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468A" w:rsidRPr="00314B9E" w:rsidRDefault="00D3468A" w:rsidP="00D3468A">
      <w:pPr>
        <w:spacing w:line="360" w:lineRule="auto"/>
        <w:jc w:val="both"/>
        <w:rPr>
          <w:rFonts w:asciiTheme="majorBidi" w:hAnsiTheme="majorBidi"/>
          <w:b/>
          <w:bCs/>
          <w:szCs w:val="24"/>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 w:val="36"/>
          <w:szCs w:val="36"/>
          <w:rtl/>
        </w:rPr>
      </w:pPr>
    </w:p>
    <w:p w:rsidR="00D3468A" w:rsidRPr="00314B9E" w:rsidRDefault="00D3468A" w:rsidP="00D3468A">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261118568"/>
          <w:placeholder>
            <w:docPart w:val="C975DFBD03D240BD93C836FD7EB214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 w:val="36"/>
              <w:szCs w:val="36"/>
              <w:rtl/>
            </w:rPr>
            <w:t>2</w:t>
          </w:r>
        </w:sdtContent>
      </w:sdt>
      <w:r w:rsidRPr="00314B9E">
        <w:rPr>
          <w:rFonts w:asciiTheme="majorBidi" w:hAnsiTheme="majorBidi"/>
          <w:b/>
          <w:bCs/>
          <w:sz w:val="36"/>
          <w:szCs w:val="36"/>
          <w:rtl/>
        </w:rPr>
        <w:t>/201</w:t>
      </w:r>
      <w:r>
        <w:rPr>
          <w:rFonts w:asciiTheme="majorBidi" w:hAnsiTheme="majorBidi" w:hint="cs"/>
          <w:b/>
          <w:bCs/>
          <w:sz w:val="36"/>
          <w:szCs w:val="36"/>
          <w:rtl/>
        </w:rPr>
        <w:t>9</w:t>
      </w:r>
    </w:p>
    <w:p w:rsidR="00D3468A" w:rsidRPr="00314B9E" w:rsidRDefault="00D3468A" w:rsidP="00D3468A">
      <w:pPr>
        <w:spacing w:line="360" w:lineRule="auto"/>
        <w:jc w:val="both"/>
        <w:rPr>
          <w:rFonts w:asciiTheme="majorBidi" w:hAnsiTheme="majorBidi"/>
          <w:b/>
          <w:bCs/>
          <w:sz w:val="36"/>
          <w:szCs w:val="36"/>
          <w:rtl/>
        </w:rPr>
      </w:pPr>
    </w:p>
    <w:p w:rsidR="00D3468A" w:rsidRPr="00314B9E" w:rsidRDefault="00D3468A" w:rsidP="00D3468A">
      <w:pPr>
        <w:spacing w:line="360" w:lineRule="auto"/>
        <w:jc w:val="both"/>
        <w:rPr>
          <w:rFonts w:asciiTheme="majorBidi" w:hAnsiTheme="majorBidi"/>
          <w:b/>
          <w:bCs/>
          <w:sz w:val="36"/>
          <w:szCs w:val="36"/>
          <w:rtl/>
        </w:rPr>
      </w:pPr>
    </w:p>
    <w:p w:rsidR="00D3468A" w:rsidRPr="00314B9E" w:rsidRDefault="00D3468A" w:rsidP="00D3468A">
      <w:pPr>
        <w:spacing w:line="360" w:lineRule="auto"/>
        <w:jc w:val="both"/>
        <w:rPr>
          <w:rFonts w:asciiTheme="majorBidi" w:hAnsiTheme="majorBidi"/>
          <w:b/>
          <w:bCs/>
          <w:sz w:val="36"/>
          <w:szCs w:val="36"/>
          <w:rtl/>
        </w:rPr>
      </w:pPr>
    </w:p>
    <w:p w:rsidR="00D3468A" w:rsidRPr="00314B9E" w:rsidRDefault="00D3468A" w:rsidP="00D3468A">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527995725"/>
          <w:placeholder>
            <w:docPart w:val="EA8CC4C4B6874524BA033706D263F76B"/>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Theme="majorBidi" w:hAnsiTheme="majorBidi"/>
              <w:b/>
              <w:bCs/>
              <w:sz w:val="36"/>
              <w:szCs w:val="36"/>
              <w:rtl/>
            </w:rPr>
            <w:t>אבטחה פיזית וחמושה</w:t>
          </w:r>
        </w:sdtContent>
      </w:sdt>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C0CC1">
      <w:pPr>
        <w:spacing w:line="360" w:lineRule="auto"/>
        <w:jc w:val="center"/>
        <w:rPr>
          <w:rFonts w:asciiTheme="majorBidi" w:hAnsiTheme="majorBidi"/>
          <w:b/>
          <w:bCs/>
          <w:sz w:val="32"/>
          <w:szCs w:val="32"/>
          <w:rtl/>
        </w:rPr>
      </w:pPr>
      <w:r w:rsidRPr="00314B9E">
        <w:rPr>
          <w:rFonts w:asciiTheme="majorBidi" w:hAnsiTheme="majorBidi"/>
          <w:b/>
          <w:bCs/>
          <w:sz w:val="32"/>
          <w:szCs w:val="32"/>
          <w:rtl/>
        </w:rPr>
        <w:t>תאריך:</w:t>
      </w:r>
      <w:r w:rsidDel="003F2C6D">
        <w:rPr>
          <w:rFonts w:asciiTheme="majorBidi" w:hAnsiTheme="majorBidi"/>
          <w:b/>
          <w:bCs/>
          <w:sz w:val="32"/>
          <w:szCs w:val="32"/>
          <w:rtl/>
        </w:rPr>
        <w:t xml:space="preserve"> </w:t>
      </w:r>
      <w:r w:rsidR="00DC0CC1">
        <w:rPr>
          <w:rFonts w:asciiTheme="majorBidi" w:hAnsiTheme="majorBidi" w:hint="cs"/>
          <w:b/>
          <w:bCs/>
          <w:sz w:val="32"/>
          <w:szCs w:val="32"/>
          <w:rtl/>
        </w:rPr>
        <w:t xml:space="preserve">אוגוסט </w:t>
      </w:r>
      <w:r>
        <w:rPr>
          <w:rFonts w:asciiTheme="majorBidi" w:hAnsiTheme="majorBidi" w:hint="cs"/>
          <w:b/>
          <w:bCs/>
          <w:sz w:val="32"/>
          <w:szCs w:val="32"/>
          <w:rtl/>
        </w:rPr>
        <w:t>2019</w:t>
      </w: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Default="00D3468A" w:rsidP="00D3468A">
      <w:pPr>
        <w:spacing w:line="360" w:lineRule="auto"/>
        <w:jc w:val="both"/>
        <w:rPr>
          <w:rFonts w:asciiTheme="majorBidi" w:hAnsiTheme="majorBidi"/>
          <w:b/>
          <w:bCs/>
          <w:szCs w:val="24"/>
          <w:rtl/>
        </w:rPr>
      </w:pPr>
    </w:p>
    <w:p w:rsidR="00D3468A"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314B9E" w:rsidRDefault="00D3468A" w:rsidP="00D3468A">
      <w:pPr>
        <w:spacing w:line="360" w:lineRule="auto"/>
        <w:jc w:val="both"/>
        <w:rPr>
          <w:rFonts w:asciiTheme="majorBidi" w:hAnsiTheme="majorBidi"/>
          <w:b/>
          <w:bCs/>
          <w:szCs w:val="24"/>
          <w:rtl/>
        </w:rPr>
      </w:pPr>
    </w:p>
    <w:p w:rsidR="00D3468A" w:rsidRPr="00152FFF" w:rsidRDefault="00D3468A" w:rsidP="00D3468A">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373C22E095354660B4437469548219B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 w:val="28"/>
              <w:szCs w:val="28"/>
              <w:u w:val="single"/>
              <w:rtl/>
            </w:rPr>
            <w:t>2/2019</w:t>
          </w:r>
        </w:sdtContent>
      </w:sdt>
      <w:r w:rsidRPr="00314B9E">
        <w:rPr>
          <w:rFonts w:asciiTheme="majorBidi" w:hAnsiTheme="majorBidi"/>
          <w:b/>
          <w:bCs/>
          <w:sz w:val="28"/>
          <w:szCs w:val="28"/>
          <w:u w:val="single"/>
          <w:rtl/>
        </w:rPr>
        <w:t xml:space="preserve"> </w:t>
      </w:r>
      <w:r w:rsidRPr="00EB6181">
        <w:rPr>
          <w:rFonts w:asciiTheme="majorBidi" w:hAnsiTheme="majorBidi"/>
          <w:b/>
          <w:bCs/>
          <w:sz w:val="28"/>
          <w:szCs w:val="28"/>
          <w:u w:val="single"/>
          <w:rtl/>
        </w:rPr>
        <w:t>ל</w:t>
      </w:r>
      <w:r w:rsidR="00393047" w:rsidRPr="00EB6181">
        <w:rPr>
          <w:rFonts w:asciiTheme="majorBidi" w:hAnsiTheme="majorBidi" w:hint="eastAsia"/>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206367160"/>
          <w:placeholder>
            <w:docPart w:val="EB8D437F04B144A189ACC857B6F67BF3"/>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Theme="majorBidi" w:hAnsiTheme="majorBidi"/>
              <w:b/>
              <w:bCs/>
              <w:sz w:val="28"/>
              <w:szCs w:val="28"/>
              <w:u w:val="single"/>
              <w:rtl/>
            </w:rPr>
            <w:t>אבטחה פיזית וחמושה</w:t>
          </w:r>
        </w:sdtContent>
      </w:sdt>
      <w:r w:rsidRPr="00152FFF">
        <w:rPr>
          <w:rFonts w:asciiTheme="majorBidi" w:hAnsiTheme="majorBidi"/>
          <w:b/>
          <w:bCs/>
          <w:sz w:val="28"/>
          <w:szCs w:val="28"/>
          <w:u w:val="single"/>
          <w:rtl/>
        </w:rPr>
        <w:t xml:space="preserve"> עבור משרד האנרגיה</w:t>
      </w:r>
    </w:p>
    <w:p w:rsidR="00D3468A" w:rsidRPr="00314B9E" w:rsidRDefault="00D3468A" w:rsidP="00D3468A">
      <w:pPr>
        <w:spacing w:line="360" w:lineRule="auto"/>
        <w:jc w:val="both"/>
        <w:rPr>
          <w:rFonts w:asciiTheme="majorBidi" w:hAnsiTheme="majorBidi"/>
          <w:sz w:val="32"/>
          <w:szCs w:val="32"/>
          <w:rtl/>
        </w:rPr>
      </w:pPr>
    </w:p>
    <w:p w:rsidR="00D3468A" w:rsidRPr="00314B9E" w:rsidRDefault="00D3468A" w:rsidP="00D3468A">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F2C6D">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b/>
          <w:bCs/>
          <w:szCs w:val="24"/>
          <w:rtl/>
        </w:rPr>
        <w:t>אגף חירום, ביטחון, מידע וסייבר</w:t>
      </w:r>
      <w:r w:rsidRPr="00314B9E">
        <w:rPr>
          <w:rFonts w:asciiTheme="majorBidi" w:hAnsiTheme="majorBidi"/>
          <w:b/>
          <w:bCs/>
          <w:szCs w:val="24"/>
          <w:rtl/>
        </w:rPr>
        <w:t xml:space="preserve"> </w:t>
      </w:r>
      <w:r w:rsidRPr="00314B9E">
        <w:rPr>
          <w:rFonts w:asciiTheme="majorBidi" w:hAnsiTheme="majorBidi"/>
          <w:szCs w:val="24"/>
          <w:rtl/>
        </w:rPr>
        <w:t>מפרסם בזאת מכרז ל</w:t>
      </w:r>
      <w:r w:rsidR="0048000A">
        <w:rPr>
          <w:rFonts w:asciiTheme="majorBidi" w:hAnsiTheme="majorBidi" w:hint="cs"/>
          <w:szCs w:val="24"/>
          <w:rtl/>
        </w:rPr>
        <w:t>קבלת</w:t>
      </w:r>
      <w:r w:rsidRPr="00314B9E">
        <w:rPr>
          <w:rFonts w:asciiTheme="majorBidi" w:hAnsiTheme="majorBidi"/>
          <w:szCs w:val="24"/>
          <w:rtl/>
        </w:rPr>
        <w:t xml:space="preserve"> </w:t>
      </w:r>
      <w:r w:rsidRPr="00EB13C1">
        <w:rPr>
          <w:rFonts w:asciiTheme="majorBidi" w:hAnsiTheme="majorBidi"/>
          <w:b/>
          <w:bCs/>
          <w:szCs w:val="24"/>
          <w:rtl/>
        </w:rPr>
        <w:t>שירותי</w:t>
      </w:r>
      <w:r w:rsidRPr="00314B9E">
        <w:rPr>
          <w:rFonts w:asciiTheme="majorBidi" w:hAnsiTheme="majorBidi"/>
          <w:szCs w:val="24"/>
          <w:rtl/>
        </w:rPr>
        <w:t xml:space="preserve"> </w:t>
      </w:r>
      <w:r w:rsidRPr="00EB13C1">
        <w:rPr>
          <w:rFonts w:asciiTheme="majorBidi" w:hAnsiTheme="majorBidi"/>
          <w:b/>
          <w:bCs/>
          <w:szCs w:val="24"/>
          <w:rtl/>
        </w:rPr>
        <w:t xml:space="preserve">אבטחה פיזית וחמושה </w:t>
      </w:r>
      <w:r w:rsidRPr="00EB13C1">
        <w:rPr>
          <w:rFonts w:asciiTheme="majorBidi" w:hAnsiTheme="majorBidi"/>
          <w:szCs w:val="24"/>
          <w:rtl/>
        </w:rPr>
        <w:t>עבור אגף חירום, ביטחון, מידע וסייבר</w:t>
      </w:r>
      <w:r w:rsidRPr="00EB13C1">
        <w:rPr>
          <w:rFonts w:asciiTheme="majorBidi" w:hAnsiTheme="majorBidi"/>
          <w:sz w:val="22"/>
          <w:szCs w:val="22"/>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rsidR="00D3468A" w:rsidRPr="00314B9E" w:rsidRDefault="00D3468A" w:rsidP="00D3468A">
      <w:pPr>
        <w:autoSpaceDE w:val="0"/>
        <w:autoSpaceDN w:val="0"/>
        <w:adjustRightInd w:val="0"/>
        <w:spacing w:line="360" w:lineRule="auto"/>
        <w:jc w:val="both"/>
        <w:rPr>
          <w:rFonts w:asciiTheme="majorBidi" w:hAnsiTheme="majorBidi"/>
          <w:b/>
          <w:bCs/>
          <w:szCs w:val="24"/>
          <w:u w:val="single"/>
          <w:rtl/>
        </w:rPr>
      </w:pPr>
    </w:p>
    <w:p w:rsidR="00D3468A" w:rsidRPr="004A7B56" w:rsidRDefault="00D3468A" w:rsidP="00110DA7">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D3468A" w:rsidRPr="00D50E8A" w:rsidRDefault="00D3468A" w:rsidP="00110DA7">
      <w:pPr>
        <w:pStyle w:val="af5"/>
        <w:numPr>
          <w:ilvl w:val="1"/>
          <w:numId w:val="31"/>
        </w:numPr>
        <w:spacing w:line="360" w:lineRule="auto"/>
        <w:ind w:left="736" w:hanging="567"/>
        <w:jc w:val="both"/>
        <w:rPr>
          <w:rFonts w:ascii="David" w:hAnsi="David"/>
          <w:szCs w:val="24"/>
        </w:rPr>
      </w:pPr>
      <w:r w:rsidRPr="00D50E8A">
        <w:rPr>
          <w:rFonts w:ascii="David" w:hAnsi="David"/>
          <w:szCs w:val="24"/>
          <w:rtl/>
        </w:rPr>
        <w:t xml:space="preserve">המשרד, באמצעות אגף חירום, ביטחון, מידע וסייבר, מבקש לקבל הצעות למתן שירותי </w:t>
      </w:r>
      <w:sdt>
        <w:sdtPr>
          <w:rPr>
            <w:rFonts w:ascii="David" w:hAnsi="David"/>
            <w:szCs w:val="24"/>
            <w:rtl/>
          </w:rPr>
          <w:alias w:val="נושא"/>
          <w:tag w:val=""/>
          <w:id w:val="1784843389"/>
          <w:placeholder>
            <w:docPart w:val="E648A3300827475E995EAA99EA1A7A19"/>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David" w:hAnsi="David"/>
              <w:szCs w:val="24"/>
              <w:rtl/>
            </w:rPr>
            <w:t>אבטחה פיזית וחמושה</w:t>
          </w:r>
        </w:sdtContent>
      </w:sdt>
      <w:r w:rsidRPr="00D50E8A">
        <w:rPr>
          <w:rFonts w:ascii="David" w:hAnsi="David"/>
          <w:szCs w:val="24"/>
          <w:rtl/>
        </w:rPr>
        <w:t xml:space="preserve"> (להלן: "</w:t>
      </w:r>
      <w:r w:rsidRPr="00D50E8A">
        <w:rPr>
          <w:rFonts w:ascii="David" w:hAnsi="David"/>
          <w:b/>
          <w:bCs/>
          <w:szCs w:val="24"/>
          <w:rtl/>
        </w:rPr>
        <w:t>השירותים</w:t>
      </w:r>
      <w:r w:rsidRPr="00D50E8A">
        <w:rPr>
          <w:rFonts w:ascii="David" w:hAnsi="David"/>
          <w:szCs w:val="24"/>
          <w:rtl/>
        </w:rPr>
        <w:t>").</w:t>
      </w:r>
    </w:p>
    <w:p w:rsidR="00D3468A" w:rsidRPr="00D50E8A" w:rsidRDefault="00D3468A" w:rsidP="00110DA7">
      <w:pPr>
        <w:pStyle w:val="af5"/>
        <w:numPr>
          <w:ilvl w:val="1"/>
          <w:numId w:val="31"/>
        </w:numPr>
        <w:spacing w:line="360" w:lineRule="auto"/>
        <w:ind w:left="736" w:hanging="567"/>
        <w:jc w:val="both"/>
        <w:rPr>
          <w:rFonts w:ascii="David" w:hAnsi="David"/>
          <w:szCs w:val="24"/>
        </w:rPr>
      </w:pPr>
      <w:r w:rsidRPr="00231522">
        <w:rPr>
          <w:rFonts w:ascii="David" w:hAnsi="David"/>
          <w:szCs w:val="24"/>
          <w:rtl/>
        </w:rPr>
        <w:t xml:space="preserve">רשאים להגיש הצעות במכרז זה </w:t>
      </w:r>
      <w:r w:rsidRPr="00D50E8A">
        <w:rPr>
          <w:rFonts w:ascii="David" w:hAnsi="David"/>
          <w:szCs w:val="24"/>
          <w:rtl/>
        </w:rPr>
        <w:t>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rsidR="00D3468A" w:rsidRPr="00D50E8A" w:rsidRDefault="00D3468A" w:rsidP="00110DA7">
      <w:pPr>
        <w:pStyle w:val="af5"/>
        <w:numPr>
          <w:ilvl w:val="1"/>
          <w:numId w:val="31"/>
        </w:numPr>
        <w:spacing w:line="360" w:lineRule="auto"/>
        <w:ind w:left="736" w:hanging="567"/>
        <w:jc w:val="both"/>
        <w:rPr>
          <w:rFonts w:ascii="David" w:hAnsi="David"/>
          <w:szCs w:val="24"/>
        </w:rPr>
      </w:pPr>
      <w:r w:rsidRPr="00D50E8A">
        <w:rPr>
          <w:rFonts w:ascii="David" w:hAnsi="David"/>
          <w:szCs w:val="24"/>
          <w:rtl/>
        </w:rPr>
        <w:t>מכרז זה כפוף להוראת חשכ"ל</w:t>
      </w:r>
      <w:r w:rsidRPr="00D50E8A" w:rsidDel="003F2C6D">
        <w:rPr>
          <w:rFonts w:ascii="David" w:hAnsi="David"/>
          <w:szCs w:val="24"/>
          <w:rtl/>
        </w:rPr>
        <w:t xml:space="preserve"> </w:t>
      </w:r>
      <w:r w:rsidRPr="00D50E8A">
        <w:rPr>
          <w:rFonts w:ascii="David" w:hAnsi="David"/>
          <w:szCs w:val="24"/>
          <w:rtl/>
        </w:rPr>
        <w:t xml:space="preserve">עלות שכר </w:t>
      </w:r>
      <w:r w:rsidR="00590F3C">
        <w:rPr>
          <w:rFonts w:ascii="David" w:hAnsi="David" w:hint="cs"/>
          <w:szCs w:val="24"/>
          <w:rtl/>
        </w:rPr>
        <w:t>ל</w:t>
      </w:r>
      <w:r w:rsidRPr="00D50E8A">
        <w:rPr>
          <w:rFonts w:ascii="David" w:hAnsi="David"/>
          <w:szCs w:val="24"/>
          <w:rtl/>
        </w:rPr>
        <w:t>מעביד במקצועות שמירה ואבטחה שמספרו 7.3.9.2.3 מהדורה 14 והעידכונים שיפורסמו בגין הוראה זו.</w:t>
      </w:r>
    </w:p>
    <w:p w:rsidR="00D3468A" w:rsidRPr="00D50E8A" w:rsidRDefault="00D3468A" w:rsidP="00110DA7">
      <w:pPr>
        <w:pStyle w:val="af5"/>
        <w:numPr>
          <w:ilvl w:val="1"/>
          <w:numId w:val="31"/>
        </w:numPr>
        <w:spacing w:line="360" w:lineRule="auto"/>
        <w:ind w:left="736" w:hanging="567"/>
        <w:jc w:val="both"/>
        <w:rPr>
          <w:rFonts w:ascii="David" w:hAnsi="David"/>
          <w:szCs w:val="24"/>
        </w:rPr>
      </w:pPr>
      <w:r w:rsidRPr="00D50E8A">
        <w:rPr>
          <w:rFonts w:ascii="David" w:hAnsi="David"/>
          <w:szCs w:val="24"/>
          <w:rtl/>
        </w:rPr>
        <w:t xml:space="preserve"> ההתקשרות</w:t>
      </w:r>
      <w:r w:rsidRPr="00D50E8A" w:rsidDel="003F2C6D">
        <w:rPr>
          <w:rFonts w:ascii="David" w:hAnsi="David"/>
          <w:szCs w:val="24"/>
          <w:rtl/>
        </w:rPr>
        <w:t xml:space="preserve"> </w:t>
      </w:r>
      <w:r w:rsidRPr="00D50E8A">
        <w:rPr>
          <w:rFonts w:ascii="David" w:hAnsi="David"/>
          <w:szCs w:val="24"/>
          <w:rtl/>
        </w:rPr>
        <w:t>כפופה לאישור וועדת המכרזים</w:t>
      </w:r>
      <w:r w:rsidRPr="00D50E8A" w:rsidDel="003F2C6D">
        <w:rPr>
          <w:rFonts w:ascii="David" w:hAnsi="David"/>
          <w:szCs w:val="24"/>
          <w:rtl/>
        </w:rPr>
        <w:t xml:space="preserve"> </w:t>
      </w:r>
      <w:r w:rsidRPr="00D50E8A">
        <w:rPr>
          <w:rFonts w:ascii="David" w:hAnsi="David"/>
          <w:szCs w:val="24"/>
          <w:rtl/>
        </w:rPr>
        <w:t>וקיום תקציבי .</w:t>
      </w:r>
    </w:p>
    <w:p w:rsidR="00D3468A" w:rsidRPr="00D50E8A" w:rsidRDefault="00D3468A" w:rsidP="00110DA7">
      <w:pPr>
        <w:pStyle w:val="af5"/>
        <w:numPr>
          <w:ilvl w:val="1"/>
          <w:numId w:val="31"/>
        </w:numPr>
        <w:spacing w:line="360" w:lineRule="auto"/>
        <w:ind w:left="736" w:hanging="567"/>
        <w:jc w:val="both"/>
        <w:rPr>
          <w:rFonts w:ascii="David" w:hAnsi="David"/>
          <w:szCs w:val="24"/>
          <w:rtl/>
        </w:rPr>
      </w:pPr>
      <w:r w:rsidRPr="00D50E8A">
        <w:rPr>
          <w:rFonts w:ascii="David" w:hAnsi="David"/>
          <w:szCs w:val="24"/>
          <w:rtl/>
        </w:rPr>
        <w:t>תיבת המכרזים תיפתח</w:t>
      </w:r>
      <w:r w:rsidRPr="00D50E8A" w:rsidDel="003F2C6D">
        <w:rPr>
          <w:rFonts w:ascii="David" w:hAnsi="David"/>
          <w:szCs w:val="24"/>
          <w:rtl/>
        </w:rPr>
        <w:t xml:space="preserve"> </w:t>
      </w:r>
      <w:r w:rsidRPr="00D50E8A">
        <w:rPr>
          <w:rFonts w:ascii="David" w:hAnsi="David"/>
          <w:szCs w:val="24"/>
          <w:rtl/>
        </w:rPr>
        <w:t>לאחר קבלת כל האישורים</w:t>
      </w:r>
      <w:r w:rsidRPr="00D50E8A" w:rsidDel="003F2C6D">
        <w:rPr>
          <w:rFonts w:ascii="David" w:hAnsi="David"/>
          <w:szCs w:val="24"/>
          <w:rtl/>
        </w:rPr>
        <w:t xml:space="preserve"> </w:t>
      </w:r>
      <w:r w:rsidRPr="00D50E8A">
        <w:rPr>
          <w:rFonts w:ascii="David" w:hAnsi="David"/>
          <w:szCs w:val="24"/>
          <w:rtl/>
        </w:rPr>
        <w:t xml:space="preserve">וקיום תקציב זמין. </w:t>
      </w:r>
    </w:p>
    <w:p w:rsidR="00D3468A" w:rsidRPr="00314B9E" w:rsidRDefault="00D3468A" w:rsidP="00D3468A">
      <w:pPr>
        <w:spacing w:line="360" w:lineRule="auto"/>
        <w:jc w:val="both"/>
        <w:rPr>
          <w:rFonts w:asciiTheme="majorBidi" w:hAnsiTheme="majorBidi"/>
          <w:b/>
          <w:bCs/>
          <w:szCs w:val="24"/>
          <w:u w:val="single"/>
          <w:rtl/>
        </w:rPr>
      </w:pPr>
    </w:p>
    <w:p w:rsidR="00D3468A" w:rsidRPr="00314B9E" w:rsidRDefault="00D3468A" w:rsidP="00110DA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D3468A" w:rsidRDefault="00D3468A" w:rsidP="00110DA7">
      <w:pPr>
        <w:pStyle w:val="af5"/>
        <w:numPr>
          <w:ilvl w:val="1"/>
          <w:numId w:val="32"/>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תנאי סף מנהליים</w:t>
      </w:r>
    </w:p>
    <w:p w:rsidR="00D3468A" w:rsidRPr="00BE1759" w:rsidRDefault="00D3468A" w:rsidP="00110DA7">
      <w:pPr>
        <w:pStyle w:val="Char6"/>
        <w:numPr>
          <w:ilvl w:val="2"/>
          <w:numId w:val="32"/>
        </w:numPr>
        <w:ind w:left="1445"/>
        <w:outlineLvl w:val="0"/>
        <w:rPr>
          <w:rFonts w:ascii="David" w:hAnsi="David" w:cs="David"/>
          <w:sz w:val="24"/>
          <w:szCs w:val="24"/>
          <w:shd w:val="clear" w:color="auto" w:fill="auto"/>
          <w:rtl/>
          <w:lang w:eastAsia="he-IL"/>
        </w:rPr>
      </w:pPr>
      <w:r w:rsidRPr="00BE1759">
        <w:rPr>
          <w:rFonts w:ascii="David" w:hAnsi="David" w:cs="David" w:hint="eastAsia"/>
          <w:sz w:val="24"/>
          <w:szCs w:val="24"/>
          <w:shd w:val="clear" w:color="auto" w:fill="auto"/>
          <w:rtl/>
          <w:lang w:eastAsia="he-IL"/>
        </w:rPr>
        <w:t>למציע</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רישיון</w:t>
      </w:r>
      <w:r w:rsidRPr="00BE1759">
        <w:rPr>
          <w:rFonts w:ascii="David" w:hAnsi="David" w:cs="David"/>
          <w:sz w:val="24"/>
          <w:szCs w:val="24"/>
          <w:shd w:val="clear" w:color="auto" w:fill="auto"/>
          <w:rtl/>
          <w:lang w:eastAsia="he-IL"/>
        </w:rPr>
        <w:t xml:space="preserve"> לעסוק כקבלן שירות כמשמעותו ב</w:t>
      </w:r>
      <w:hyperlink r:id="rId12" w:history="1">
        <w:r w:rsidRPr="00BE1759">
          <w:rPr>
            <w:rFonts w:ascii="David" w:hAnsi="David" w:cs="David"/>
            <w:sz w:val="24"/>
            <w:szCs w:val="24"/>
            <w:shd w:val="clear" w:color="auto" w:fill="auto"/>
            <w:rtl/>
            <w:lang w:eastAsia="he-IL"/>
          </w:rPr>
          <w:t>חוק העסקת עובדים על ידי קבלני כוח אדם, תשנ"ו-1996</w:t>
        </w:r>
      </w:hyperlink>
      <w:r w:rsidRPr="00BE1759">
        <w:rPr>
          <w:rFonts w:ascii="David" w:hAnsi="David" w:cs="David"/>
          <w:sz w:val="24"/>
          <w:szCs w:val="24"/>
          <w:shd w:val="clear" w:color="auto" w:fill="auto"/>
          <w:rtl/>
          <w:lang w:eastAsia="he-IL"/>
        </w:rPr>
        <w:t>.</w:t>
      </w:r>
      <w:r w:rsidDel="003F2C6D">
        <w:rPr>
          <w:rFonts w:ascii="David" w:hAnsi="David" w:cs="David"/>
          <w:sz w:val="24"/>
          <w:szCs w:val="24"/>
          <w:shd w:val="clear" w:color="auto" w:fill="auto"/>
          <w:rtl/>
          <w:lang w:eastAsia="he-IL"/>
        </w:rPr>
        <w:t xml:space="preserve"> </w:t>
      </w:r>
    </w:p>
    <w:p w:rsidR="00D3468A" w:rsidRPr="00BE1759" w:rsidRDefault="00D3468A" w:rsidP="00110DA7">
      <w:pPr>
        <w:pStyle w:val="Char6"/>
        <w:numPr>
          <w:ilvl w:val="2"/>
          <w:numId w:val="32"/>
        </w:numPr>
        <w:ind w:left="1445"/>
        <w:outlineLvl w:val="0"/>
        <w:rPr>
          <w:rFonts w:ascii="David" w:hAnsi="David" w:cs="David"/>
          <w:sz w:val="24"/>
          <w:szCs w:val="24"/>
          <w:shd w:val="clear" w:color="auto" w:fill="auto"/>
          <w:lang w:eastAsia="he-IL"/>
        </w:rPr>
      </w:pPr>
      <w:r w:rsidRPr="00BE1759">
        <w:rPr>
          <w:rFonts w:ascii="David" w:hAnsi="David" w:cs="David" w:hint="eastAsia"/>
          <w:sz w:val="24"/>
          <w:szCs w:val="24"/>
          <w:shd w:val="clear" w:color="auto" w:fill="auto"/>
          <w:rtl/>
          <w:lang w:eastAsia="he-IL"/>
        </w:rPr>
        <w:t>המשרד</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לא</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יתקשר</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עם</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ספק</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אלא</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אם</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התקיימו</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כל</w:t>
      </w:r>
      <w:r w:rsidRPr="00BE1759">
        <w:rPr>
          <w:rFonts w:ascii="David" w:hAnsi="David" w:cs="David"/>
          <w:sz w:val="24"/>
          <w:szCs w:val="24"/>
          <w:shd w:val="clear" w:color="auto" w:fill="auto"/>
          <w:rtl/>
          <w:lang w:eastAsia="he-IL"/>
        </w:rPr>
        <w:t xml:space="preserve"> </w:t>
      </w:r>
      <w:r w:rsidRPr="00BE1759">
        <w:rPr>
          <w:rFonts w:ascii="David" w:hAnsi="David" w:cs="David" w:hint="eastAsia"/>
          <w:sz w:val="24"/>
          <w:szCs w:val="24"/>
          <w:shd w:val="clear" w:color="auto" w:fill="auto"/>
          <w:rtl/>
          <w:lang w:eastAsia="he-IL"/>
        </w:rPr>
        <w:t>אלה</w:t>
      </w:r>
      <w:r w:rsidRPr="00BE1759">
        <w:rPr>
          <w:rFonts w:ascii="David" w:hAnsi="David" w:cs="David"/>
          <w:sz w:val="24"/>
          <w:szCs w:val="24"/>
          <w:shd w:val="clear" w:color="auto" w:fill="auto"/>
          <w:rtl/>
          <w:lang w:eastAsia="he-IL"/>
        </w:rPr>
        <w:t>:</w:t>
      </w:r>
    </w:p>
    <w:p w:rsidR="00D3468A" w:rsidRPr="00BE1759" w:rsidRDefault="00D3468A" w:rsidP="00110DA7">
      <w:pPr>
        <w:pStyle w:val="4f0"/>
        <w:numPr>
          <w:ilvl w:val="3"/>
          <w:numId w:val="32"/>
        </w:numPr>
        <w:tabs>
          <w:tab w:val="left" w:pos="1304"/>
          <w:tab w:val="left" w:pos="2268"/>
        </w:tabs>
        <w:rPr>
          <w:rFonts w:ascii="David" w:eastAsia="Times New Roman" w:hAnsi="David" w:cs="David"/>
          <w:sz w:val="24"/>
          <w:szCs w:val="24"/>
          <w:rtl/>
          <w:lang w:eastAsia="he-IL"/>
        </w:rPr>
      </w:pPr>
      <w:r w:rsidRPr="00BE1759">
        <w:rPr>
          <w:rFonts w:ascii="David" w:eastAsia="Times New Roman" w:hAnsi="David" w:cs="David"/>
          <w:sz w:val="24"/>
          <w:szCs w:val="24"/>
          <w:rtl/>
          <w:lang w:eastAsia="he-IL"/>
        </w:rPr>
        <w:t xml:space="preserve">עד מועד ההתקשרות לא הורשעו </w:t>
      </w:r>
      <w:r w:rsidR="004B5BF7">
        <w:rPr>
          <w:rFonts w:ascii="David" w:eastAsia="Times New Roman" w:hAnsi="David" w:cs="David"/>
          <w:sz w:val="24"/>
          <w:szCs w:val="24"/>
          <w:rtl/>
          <w:lang w:eastAsia="he-IL"/>
        </w:rPr>
        <w:t>נותן השירותים</w:t>
      </w:r>
      <w:r w:rsidRPr="00BE1759">
        <w:rPr>
          <w:rFonts w:ascii="David" w:eastAsia="Times New Roman" w:hAnsi="David" w:cs="David"/>
          <w:sz w:val="24"/>
          <w:szCs w:val="24"/>
          <w:rtl/>
          <w:lang w:eastAsia="he-IL"/>
        </w:rPr>
        <w:t xml:space="preserve"> ובעל הזיקה אליו, כהגדרתו בחוק עסקאות גופים ציבוריים, התשל"ו-1976, ביותר משתי עבירות בגין הפרת חוקי העבודה המפורטים </w:t>
      </w:r>
      <w:hyperlink w:anchor="נספח_ג" w:history="1">
        <w:r w:rsidRPr="00BE1759">
          <w:rPr>
            <w:rFonts w:ascii="David" w:eastAsia="Times New Roman" w:hAnsi="David" w:cs="David"/>
            <w:sz w:val="24"/>
            <w:szCs w:val="24"/>
            <w:rtl/>
            <w:lang w:eastAsia="he-IL"/>
          </w:rPr>
          <w:t>בתוספת השלישית לחוק להגברת האכיפה של דיני העבודה, התשע"ב-2011</w:t>
        </w:r>
      </w:hyperlink>
      <w:r w:rsidRPr="00BE1759">
        <w:rPr>
          <w:rFonts w:ascii="David" w:eastAsia="Times New Roman" w:hAnsi="David" w:cs="David"/>
          <w:sz w:val="24"/>
          <w:szCs w:val="24"/>
          <w:rtl/>
          <w:lang w:eastAsia="he-IL"/>
        </w:rPr>
        <w:t xml:space="preserve">, וצווי ההרחבה להוראת תכ"ם 7.3.9.2 ואם הורשעו ביותר משתי עבירות – כי במועד ההתקשרות חלפו שלוש שנים לפחות ממועד ההרשעה האחרונה; </w:t>
      </w:r>
    </w:p>
    <w:p w:rsidR="00D3468A" w:rsidRPr="00BE1759" w:rsidRDefault="00D3468A" w:rsidP="00110DA7">
      <w:pPr>
        <w:pStyle w:val="4f0"/>
        <w:numPr>
          <w:ilvl w:val="3"/>
          <w:numId w:val="32"/>
        </w:numPr>
        <w:tabs>
          <w:tab w:val="left" w:pos="1304"/>
          <w:tab w:val="left" w:pos="2268"/>
        </w:tabs>
        <w:rPr>
          <w:rFonts w:ascii="David" w:eastAsia="Times New Roman" w:hAnsi="David" w:cs="David"/>
          <w:sz w:val="24"/>
          <w:szCs w:val="24"/>
          <w:lang w:eastAsia="he-IL"/>
        </w:rPr>
      </w:pPr>
      <w:r w:rsidRPr="00BE1759">
        <w:rPr>
          <w:rFonts w:ascii="David" w:eastAsia="Times New Roman" w:hAnsi="David" w:cs="David"/>
          <w:sz w:val="24"/>
          <w:szCs w:val="24"/>
          <w:rtl/>
          <w:lang w:eastAsia="he-IL"/>
        </w:rPr>
        <w:t xml:space="preserve">בשלוש השנים שקדמו למועד ההתקשרות לא הוטלו על המציע או על בעל הזיקה אליו, כהגדרתו בחוק עסקאות גופים ציבוריים, התשל"ו-1976, עיצומים כספיים בשל יותר משש הפרות המהוות עבירה, בגין הפרת חוקי העבודה המפורטים </w:t>
      </w:r>
      <w:hyperlink w:anchor="נספח_ג" w:history="1">
        <w:r w:rsidRPr="00BE1759">
          <w:rPr>
            <w:rFonts w:ascii="David" w:eastAsia="Times New Roman" w:hAnsi="David" w:cs="David"/>
            <w:sz w:val="24"/>
            <w:szCs w:val="24"/>
            <w:rtl/>
            <w:lang w:eastAsia="he-IL"/>
          </w:rPr>
          <w:t>בתוספת השלישית לחוק להגברת האכיפה של דיני העבודה, התשע"ב-2011</w:t>
        </w:r>
      </w:hyperlink>
      <w:r w:rsidRPr="00BE1759">
        <w:rPr>
          <w:rFonts w:ascii="David" w:eastAsia="Times New Roman" w:hAnsi="David" w:cs="David"/>
          <w:sz w:val="24"/>
          <w:szCs w:val="24"/>
          <w:rtl/>
          <w:lang w:eastAsia="he-IL"/>
        </w:rPr>
        <w:t>,</w:t>
      </w:r>
      <w:r w:rsidDel="003F2C6D">
        <w:rPr>
          <w:rFonts w:ascii="David" w:eastAsia="Times New Roman" w:hAnsi="David" w:cs="David"/>
          <w:sz w:val="24"/>
          <w:szCs w:val="24"/>
          <w:rtl/>
          <w:lang w:eastAsia="he-IL"/>
        </w:rPr>
        <w:t xml:space="preserve"> </w:t>
      </w:r>
      <w:r w:rsidRPr="00BE1759">
        <w:rPr>
          <w:rFonts w:ascii="David" w:eastAsia="Times New Roman" w:hAnsi="David" w:cs="David"/>
          <w:sz w:val="24"/>
          <w:szCs w:val="24"/>
          <w:rtl/>
          <w:lang w:eastAsia="he-IL"/>
        </w:rPr>
        <w:t>ובצווי ההרחבה להוראת תכ"ם 7.3.9.2;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rsidR="00D3468A" w:rsidRPr="00FF153F" w:rsidRDefault="00D3468A" w:rsidP="00110DA7">
      <w:pPr>
        <w:pStyle w:val="af5"/>
        <w:numPr>
          <w:ilvl w:val="2"/>
          <w:numId w:val="32"/>
        </w:numPr>
        <w:spacing w:line="360" w:lineRule="auto"/>
        <w:jc w:val="both"/>
        <w:outlineLvl w:val="0"/>
        <w:rPr>
          <w:rFonts w:ascii="David" w:hAnsi="David"/>
          <w:szCs w:val="24"/>
          <w:rtl/>
        </w:rPr>
      </w:pPr>
      <w:r w:rsidRPr="005A5C90">
        <w:rPr>
          <w:rFonts w:ascii="David" w:hAnsi="David"/>
          <w:szCs w:val="24"/>
          <w:rtl/>
        </w:rPr>
        <w:lastRenderedPageBreak/>
        <w:t>התחייבות המציע, כי לצורך ביצוע העבודות נשוא ההסכם</w:t>
      </w:r>
      <w:r w:rsidRPr="00FF153F">
        <w:rPr>
          <w:rFonts w:ascii="David" w:hAnsi="David"/>
          <w:szCs w:val="24"/>
          <w:rtl/>
        </w:rPr>
        <w:t>, לא יועסקו עובדים זרים כמפורט ב</w:t>
      </w:r>
      <w:hyperlink r:id="rId13" w:history="1">
        <w:r w:rsidRPr="00FF153F">
          <w:rPr>
            <w:rStyle w:val="Hyperlink"/>
            <w:rFonts w:ascii="David" w:hAnsi="David" w:hint="eastAsia"/>
            <w:szCs w:val="24"/>
            <w:rtl/>
          </w:rPr>
          <w:t>הוראת</w:t>
        </w:r>
        <w:r w:rsidRPr="00FF153F">
          <w:rPr>
            <w:rStyle w:val="Hyperlink"/>
            <w:rFonts w:ascii="David" w:hAnsi="David"/>
            <w:szCs w:val="24"/>
            <w:rtl/>
          </w:rPr>
          <w:t xml:space="preserve"> </w:t>
        </w:r>
        <w:r w:rsidRPr="00FF153F">
          <w:rPr>
            <w:rStyle w:val="Hyperlink"/>
            <w:rFonts w:ascii="David" w:hAnsi="David" w:hint="eastAsia"/>
            <w:szCs w:val="24"/>
            <w:rtl/>
          </w:rPr>
          <w:t>תכ</w:t>
        </w:r>
        <w:r w:rsidRPr="00FF153F">
          <w:rPr>
            <w:rStyle w:val="Hyperlink"/>
            <w:rFonts w:ascii="David" w:hAnsi="David"/>
            <w:szCs w:val="24"/>
            <w:rtl/>
          </w:rPr>
          <w:t xml:space="preserve">"ם, "עידוד </w:t>
        </w:r>
        <w:r w:rsidRPr="00FF153F">
          <w:rPr>
            <w:rStyle w:val="Hyperlink"/>
            <w:rFonts w:ascii="David" w:hAnsi="David" w:hint="eastAsia"/>
            <w:szCs w:val="24"/>
            <w:rtl/>
          </w:rPr>
          <w:t>העסקת</w:t>
        </w:r>
        <w:r w:rsidRPr="00FF153F">
          <w:rPr>
            <w:rStyle w:val="Hyperlink"/>
            <w:rFonts w:ascii="David" w:hAnsi="David"/>
            <w:szCs w:val="24"/>
            <w:rtl/>
          </w:rPr>
          <w:t xml:space="preserve"> </w:t>
        </w:r>
        <w:r w:rsidRPr="00FF153F">
          <w:rPr>
            <w:rStyle w:val="Hyperlink"/>
            <w:rFonts w:ascii="David" w:hAnsi="David" w:hint="eastAsia"/>
            <w:szCs w:val="24"/>
            <w:rtl/>
          </w:rPr>
          <w:t>עובדים</w:t>
        </w:r>
        <w:r w:rsidRPr="00FF153F">
          <w:rPr>
            <w:rStyle w:val="Hyperlink"/>
            <w:rFonts w:ascii="David" w:hAnsi="David"/>
            <w:szCs w:val="24"/>
            <w:rtl/>
          </w:rPr>
          <w:t xml:space="preserve"> </w:t>
        </w:r>
        <w:r w:rsidRPr="00FF153F">
          <w:rPr>
            <w:rStyle w:val="Hyperlink"/>
            <w:rFonts w:ascii="David" w:hAnsi="David" w:hint="eastAsia"/>
            <w:szCs w:val="24"/>
            <w:rtl/>
          </w:rPr>
          <w:t>ישראלים</w:t>
        </w:r>
        <w:r w:rsidRPr="00FF153F">
          <w:rPr>
            <w:rStyle w:val="Hyperlink"/>
            <w:rFonts w:ascii="David" w:hAnsi="David"/>
            <w:szCs w:val="24"/>
            <w:rtl/>
          </w:rPr>
          <w:t xml:space="preserve"> </w:t>
        </w:r>
        <w:r w:rsidRPr="00FF153F">
          <w:rPr>
            <w:rStyle w:val="Hyperlink"/>
            <w:rFonts w:ascii="David" w:hAnsi="David" w:hint="eastAsia"/>
            <w:szCs w:val="24"/>
            <w:rtl/>
          </w:rPr>
          <w:t>במסגרת</w:t>
        </w:r>
        <w:r w:rsidRPr="00FF153F">
          <w:rPr>
            <w:rStyle w:val="Hyperlink"/>
            <w:rFonts w:ascii="David" w:hAnsi="David"/>
            <w:szCs w:val="24"/>
            <w:rtl/>
          </w:rPr>
          <w:t xml:space="preserve"> </w:t>
        </w:r>
        <w:r w:rsidRPr="00FF153F">
          <w:rPr>
            <w:rStyle w:val="Hyperlink"/>
            <w:rFonts w:ascii="David" w:hAnsi="David" w:hint="eastAsia"/>
            <w:szCs w:val="24"/>
            <w:rtl/>
          </w:rPr>
          <w:t>התקשרויות</w:t>
        </w:r>
        <w:r w:rsidRPr="00FF153F">
          <w:rPr>
            <w:rStyle w:val="Hyperlink"/>
            <w:rFonts w:ascii="David" w:hAnsi="David"/>
            <w:szCs w:val="24"/>
            <w:rtl/>
          </w:rPr>
          <w:t xml:space="preserve"> </w:t>
        </w:r>
        <w:r w:rsidRPr="00FF153F">
          <w:rPr>
            <w:rStyle w:val="Hyperlink"/>
            <w:rFonts w:ascii="David" w:hAnsi="David" w:hint="eastAsia"/>
            <w:szCs w:val="24"/>
            <w:rtl/>
          </w:rPr>
          <w:t>הממשלה</w:t>
        </w:r>
        <w:r w:rsidRPr="00FF153F">
          <w:rPr>
            <w:rStyle w:val="Hyperlink"/>
            <w:rFonts w:ascii="David" w:hAnsi="David"/>
            <w:szCs w:val="24"/>
            <w:rtl/>
          </w:rPr>
          <w:t xml:space="preserve">", </w:t>
        </w:r>
        <w:r w:rsidRPr="00FF153F">
          <w:rPr>
            <w:rStyle w:val="Hyperlink"/>
            <w:rFonts w:ascii="David" w:hAnsi="David" w:hint="eastAsia"/>
            <w:szCs w:val="24"/>
            <w:rtl/>
          </w:rPr>
          <w:t>מס</w:t>
        </w:r>
        <w:r w:rsidRPr="00FF153F">
          <w:rPr>
            <w:rStyle w:val="Hyperlink"/>
            <w:rFonts w:ascii="David" w:hAnsi="David"/>
            <w:szCs w:val="24"/>
            <w:rtl/>
          </w:rPr>
          <w:t>' 7.4.2.6</w:t>
        </w:r>
      </w:hyperlink>
      <w:r w:rsidRPr="000D32D6">
        <w:rPr>
          <w:rFonts w:ascii="David" w:hAnsi="David"/>
          <w:szCs w:val="24"/>
          <w:rtl/>
        </w:rPr>
        <w:t>.</w:t>
      </w:r>
    </w:p>
    <w:p w:rsidR="00D3468A" w:rsidRPr="00FD7222" w:rsidRDefault="00D3468A" w:rsidP="00110DA7">
      <w:pPr>
        <w:pStyle w:val="af5"/>
        <w:numPr>
          <w:ilvl w:val="2"/>
          <w:numId w:val="32"/>
        </w:numPr>
        <w:spacing w:line="360" w:lineRule="auto"/>
        <w:jc w:val="both"/>
        <w:outlineLvl w:val="0"/>
        <w:rPr>
          <w:rFonts w:ascii="David" w:hAnsi="David"/>
          <w:szCs w:val="24"/>
        </w:rPr>
      </w:pPr>
      <w:r w:rsidRPr="00FD7222">
        <w:rPr>
          <w:rFonts w:ascii="David" w:hAnsi="David" w:hint="eastAsia"/>
          <w:szCs w:val="24"/>
          <w:rtl/>
        </w:rPr>
        <w:t>למציע</w:t>
      </w:r>
      <w:r w:rsidRPr="00FD7222">
        <w:rPr>
          <w:rFonts w:ascii="David" w:hAnsi="David"/>
          <w:szCs w:val="24"/>
          <w:rtl/>
        </w:rPr>
        <w:t xml:space="preserve"> </w:t>
      </w:r>
      <w:r w:rsidRPr="00FD7222">
        <w:rPr>
          <w:rFonts w:ascii="David" w:hAnsi="David" w:hint="eastAsia"/>
          <w:szCs w:val="24"/>
          <w:rtl/>
        </w:rPr>
        <w:t>רישיון</w:t>
      </w:r>
      <w:r w:rsidRPr="00FD7222">
        <w:rPr>
          <w:rFonts w:ascii="David" w:hAnsi="David"/>
          <w:szCs w:val="24"/>
          <w:rtl/>
        </w:rPr>
        <w:t xml:space="preserve"> משרד לשירותי שמירה או לתאגיד שירותי שמירה מאת ועדת הרישוי, </w:t>
      </w:r>
      <w:r w:rsidRPr="00FD7222">
        <w:rPr>
          <w:rFonts w:ascii="David" w:hAnsi="David" w:hint="eastAsia"/>
          <w:szCs w:val="24"/>
          <w:rtl/>
        </w:rPr>
        <w:t>כמשמעותה</w:t>
      </w:r>
      <w:r w:rsidRPr="00FD7222">
        <w:rPr>
          <w:rFonts w:ascii="David" w:hAnsi="David"/>
          <w:szCs w:val="24"/>
          <w:rtl/>
        </w:rPr>
        <w:t xml:space="preserve"> </w:t>
      </w:r>
      <w:r w:rsidRPr="00FD7222">
        <w:rPr>
          <w:rFonts w:ascii="David" w:hAnsi="David" w:hint="eastAsia"/>
          <w:szCs w:val="24"/>
          <w:rtl/>
        </w:rPr>
        <w:t>ב</w:t>
      </w:r>
      <w:r w:rsidRPr="00FD7222">
        <w:rPr>
          <w:rFonts w:ascii="David" w:hAnsi="David"/>
          <w:szCs w:val="24"/>
          <w:rtl/>
        </w:rPr>
        <w:t xml:space="preserve">חוק חוקרים פרטיים ושירותי שמירה, תשל"ב – 1972 בתוקף. </w:t>
      </w:r>
    </w:p>
    <w:p w:rsidR="00D3468A" w:rsidRPr="00FD7222" w:rsidRDefault="00D3468A" w:rsidP="00110DA7">
      <w:pPr>
        <w:pStyle w:val="af5"/>
        <w:numPr>
          <w:ilvl w:val="2"/>
          <w:numId w:val="32"/>
        </w:numPr>
        <w:spacing w:line="360" w:lineRule="auto"/>
        <w:jc w:val="both"/>
        <w:outlineLvl w:val="0"/>
        <w:rPr>
          <w:rFonts w:ascii="David" w:hAnsi="David"/>
          <w:szCs w:val="24"/>
        </w:rPr>
      </w:pPr>
      <w:r w:rsidRPr="00FD7222">
        <w:rPr>
          <w:rFonts w:ascii="David" w:hAnsi="David" w:hint="eastAsia"/>
          <w:szCs w:val="24"/>
          <w:rtl/>
        </w:rPr>
        <w:t>למציע</w:t>
      </w:r>
      <w:r w:rsidRPr="00FD7222">
        <w:rPr>
          <w:rFonts w:ascii="David" w:hAnsi="David"/>
          <w:szCs w:val="24"/>
          <w:rtl/>
        </w:rPr>
        <w:t xml:space="preserve"> </w:t>
      </w:r>
      <w:r w:rsidRPr="00FD7222">
        <w:rPr>
          <w:rFonts w:ascii="David" w:hAnsi="David" w:hint="eastAsia"/>
          <w:szCs w:val="24"/>
          <w:rtl/>
        </w:rPr>
        <w:t>רישיון</w:t>
      </w:r>
      <w:r w:rsidRPr="00FD7222">
        <w:rPr>
          <w:rFonts w:ascii="David" w:hAnsi="David"/>
          <w:szCs w:val="24"/>
          <w:rtl/>
        </w:rPr>
        <w:t xml:space="preserve"> </w:t>
      </w:r>
      <w:r w:rsidRPr="00FD7222">
        <w:rPr>
          <w:rFonts w:ascii="David" w:hAnsi="David" w:hint="eastAsia"/>
          <w:szCs w:val="24"/>
          <w:rtl/>
        </w:rPr>
        <w:t>בתוקף</w:t>
      </w:r>
      <w:r w:rsidRPr="00FD7222">
        <w:rPr>
          <w:rFonts w:ascii="David" w:hAnsi="David"/>
          <w:szCs w:val="24"/>
          <w:rtl/>
        </w:rPr>
        <w:t xml:space="preserve"> </w:t>
      </w:r>
      <w:r w:rsidRPr="00FD7222">
        <w:rPr>
          <w:rFonts w:ascii="David" w:hAnsi="David" w:hint="eastAsia"/>
          <w:szCs w:val="24"/>
          <w:rtl/>
        </w:rPr>
        <w:t>לעסוק</w:t>
      </w:r>
      <w:r w:rsidRPr="00FD7222">
        <w:rPr>
          <w:rFonts w:ascii="David" w:hAnsi="David"/>
          <w:szCs w:val="24"/>
          <w:rtl/>
        </w:rPr>
        <w:t xml:space="preserve"> </w:t>
      </w:r>
      <w:r w:rsidRPr="00FD7222">
        <w:rPr>
          <w:rFonts w:ascii="David" w:hAnsi="David" w:hint="eastAsia"/>
          <w:szCs w:val="24"/>
          <w:rtl/>
        </w:rPr>
        <w:t>כקבלן</w:t>
      </w:r>
      <w:r w:rsidRPr="00FD7222">
        <w:rPr>
          <w:rFonts w:ascii="David" w:hAnsi="David"/>
          <w:szCs w:val="24"/>
          <w:rtl/>
        </w:rPr>
        <w:t xml:space="preserve"> </w:t>
      </w:r>
      <w:r w:rsidRPr="00FD7222">
        <w:rPr>
          <w:rFonts w:ascii="David" w:hAnsi="David" w:hint="eastAsia"/>
          <w:szCs w:val="24"/>
          <w:rtl/>
        </w:rPr>
        <w:t>שירות</w:t>
      </w:r>
      <w:r w:rsidRPr="00FD7222">
        <w:rPr>
          <w:rFonts w:ascii="David" w:hAnsi="David"/>
          <w:szCs w:val="24"/>
          <w:rtl/>
        </w:rPr>
        <w:t xml:space="preserve"> </w:t>
      </w:r>
      <w:r w:rsidRPr="00FD7222">
        <w:rPr>
          <w:rFonts w:ascii="David" w:hAnsi="David" w:hint="eastAsia"/>
          <w:szCs w:val="24"/>
          <w:rtl/>
        </w:rPr>
        <w:t>כמשמעותו</w:t>
      </w:r>
      <w:r w:rsidRPr="00FD7222">
        <w:rPr>
          <w:rFonts w:ascii="David" w:hAnsi="David"/>
          <w:szCs w:val="24"/>
          <w:rtl/>
        </w:rPr>
        <w:t xml:space="preserve"> </w:t>
      </w:r>
      <w:r w:rsidRPr="00FD7222">
        <w:rPr>
          <w:rFonts w:ascii="David" w:hAnsi="David" w:hint="eastAsia"/>
          <w:szCs w:val="24"/>
          <w:rtl/>
        </w:rPr>
        <w:t>בחוק</w:t>
      </w:r>
      <w:r w:rsidRPr="00FD7222">
        <w:rPr>
          <w:rFonts w:ascii="David" w:hAnsi="David"/>
          <w:szCs w:val="24"/>
          <w:rtl/>
        </w:rPr>
        <w:t xml:space="preserve"> </w:t>
      </w:r>
      <w:r w:rsidRPr="00FD7222">
        <w:rPr>
          <w:rFonts w:ascii="David" w:hAnsi="David" w:hint="eastAsia"/>
          <w:szCs w:val="24"/>
          <w:rtl/>
        </w:rPr>
        <w:t>העסקת</w:t>
      </w:r>
      <w:r w:rsidRPr="00FD7222">
        <w:rPr>
          <w:rFonts w:ascii="David" w:hAnsi="David"/>
          <w:szCs w:val="24"/>
          <w:rtl/>
        </w:rPr>
        <w:t xml:space="preserve"> </w:t>
      </w:r>
      <w:r w:rsidRPr="00FD7222">
        <w:rPr>
          <w:rFonts w:ascii="David" w:hAnsi="David" w:hint="eastAsia"/>
          <w:szCs w:val="24"/>
          <w:rtl/>
        </w:rPr>
        <w:t>עובדים</w:t>
      </w:r>
      <w:r w:rsidRPr="00FD7222">
        <w:rPr>
          <w:rFonts w:ascii="David" w:hAnsi="David"/>
          <w:szCs w:val="24"/>
          <w:rtl/>
        </w:rPr>
        <w:t xml:space="preserve"> </w:t>
      </w:r>
      <w:r w:rsidRPr="00FD7222">
        <w:rPr>
          <w:rFonts w:ascii="David" w:hAnsi="David" w:hint="eastAsia"/>
          <w:szCs w:val="24"/>
          <w:rtl/>
        </w:rPr>
        <w:t>על</w:t>
      </w:r>
      <w:r w:rsidRPr="00FD7222">
        <w:rPr>
          <w:rFonts w:ascii="David" w:hAnsi="David"/>
          <w:szCs w:val="24"/>
          <w:rtl/>
        </w:rPr>
        <w:t xml:space="preserve"> </w:t>
      </w:r>
      <w:r w:rsidRPr="00FD7222">
        <w:rPr>
          <w:rFonts w:ascii="David" w:hAnsi="David" w:hint="eastAsia"/>
          <w:szCs w:val="24"/>
          <w:rtl/>
        </w:rPr>
        <w:t>ידי</w:t>
      </w:r>
      <w:r w:rsidRPr="00FD7222">
        <w:rPr>
          <w:rFonts w:ascii="David" w:hAnsi="David"/>
          <w:szCs w:val="24"/>
          <w:rtl/>
        </w:rPr>
        <w:t xml:space="preserve"> </w:t>
      </w:r>
      <w:r w:rsidRPr="00FD7222">
        <w:rPr>
          <w:rFonts w:ascii="David" w:hAnsi="David" w:hint="eastAsia"/>
          <w:szCs w:val="24"/>
          <w:rtl/>
        </w:rPr>
        <w:t>קבלני</w:t>
      </w:r>
      <w:r w:rsidRPr="00FD7222">
        <w:rPr>
          <w:rFonts w:ascii="David" w:hAnsi="David"/>
          <w:szCs w:val="24"/>
          <w:rtl/>
        </w:rPr>
        <w:t xml:space="preserve"> </w:t>
      </w:r>
      <w:r w:rsidRPr="00FD7222">
        <w:rPr>
          <w:rFonts w:ascii="David" w:hAnsi="David" w:hint="eastAsia"/>
          <w:szCs w:val="24"/>
          <w:rtl/>
        </w:rPr>
        <w:t>כוח</w:t>
      </w:r>
      <w:r w:rsidRPr="00FD7222">
        <w:rPr>
          <w:rFonts w:ascii="David" w:hAnsi="David"/>
          <w:szCs w:val="24"/>
          <w:rtl/>
        </w:rPr>
        <w:t xml:space="preserve"> </w:t>
      </w:r>
      <w:r w:rsidRPr="00FD7222">
        <w:rPr>
          <w:rFonts w:ascii="David" w:hAnsi="David" w:hint="eastAsia"/>
          <w:szCs w:val="24"/>
          <w:rtl/>
        </w:rPr>
        <w:t>אדם</w:t>
      </w:r>
      <w:r w:rsidRPr="00FD7222">
        <w:rPr>
          <w:rFonts w:ascii="David" w:hAnsi="David"/>
          <w:szCs w:val="24"/>
          <w:rtl/>
        </w:rPr>
        <w:t xml:space="preserve">, </w:t>
      </w:r>
      <w:r w:rsidRPr="00FD7222">
        <w:rPr>
          <w:rFonts w:ascii="David" w:hAnsi="David" w:hint="eastAsia"/>
          <w:szCs w:val="24"/>
          <w:rtl/>
        </w:rPr>
        <w:t>תשנ</w:t>
      </w:r>
      <w:r w:rsidRPr="00FD7222">
        <w:rPr>
          <w:rFonts w:ascii="David" w:hAnsi="David"/>
          <w:szCs w:val="24"/>
          <w:rtl/>
        </w:rPr>
        <w:t>"ו 1996.</w:t>
      </w:r>
    </w:p>
    <w:p w:rsidR="00D3468A" w:rsidRPr="00FD7222" w:rsidRDefault="00D3468A" w:rsidP="00110DA7">
      <w:pPr>
        <w:pStyle w:val="af5"/>
        <w:numPr>
          <w:ilvl w:val="2"/>
          <w:numId w:val="32"/>
        </w:numPr>
        <w:spacing w:line="360" w:lineRule="auto"/>
        <w:jc w:val="both"/>
        <w:outlineLvl w:val="0"/>
        <w:rPr>
          <w:rFonts w:ascii="David" w:hAnsi="David"/>
          <w:szCs w:val="24"/>
        </w:rPr>
      </w:pPr>
      <w:bookmarkStart w:id="0" w:name="_Ref4920650"/>
      <w:r w:rsidRPr="00FD7222">
        <w:rPr>
          <w:rFonts w:ascii="David" w:hAnsi="David" w:hint="eastAsia"/>
          <w:szCs w:val="24"/>
          <w:rtl/>
        </w:rPr>
        <w:t>המציע</w:t>
      </w:r>
      <w:r w:rsidRPr="00FD7222">
        <w:rPr>
          <w:rFonts w:ascii="David" w:hAnsi="David"/>
          <w:szCs w:val="24"/>
          <w:rtl/>
        </w:rPr>
        <w:t xml:space="preserve"> בעל ותק במתן שירותי </w:t>
      </w:r>
      <w:r w:rsidRPr="00FD7222">
        <w:rPr>
          <w:rFonts w:ascii="David" w:hAnsi="David" w:hint="eastAsia"/>
          <w:szCs w:val="24"/>
          <w:rtl/>
        </w:rPr>
        <w:t>אבטחה</w:t>
      </w:r>
      <w:r w:rsidRPr="00FD7222">
        <w:rPr>
          <w:rFonts w:ascii="David" w:hAnsi="David"/>
          <w:szCs w:val="24"/>
          <w:rtl/>
        </w:rPr>
        <w:t xml:space="preserve"> </w:t>
      </w:r>
      <w:r w:rsidRPr="00FD7222">
        <w:rPr>
          <w:rFonts w:ascii="David" w:hAnsi="David" w:hint="eastAsia"/>
          <w:szCs w:val="24"/>
          <w:rtl/>
        </w:rPr>
        <w:t>במהלך</w:t>
      </w:r>
      <w:r w:rsidRPr="00FD7222">
        <w:rPr>
          <w:rFonts w:ascii="David" w:hAnsi="David"/>
          <w:szCs w:val="24"/>
          <w:rtl/>
        </w:rPr>
        <w:t xml:space="preserve"> </w:t>
      </w:r>
      <w:r w:rsidRPr="00FD7222">
        <w:rPr>
          <w:rFonts w:ascii="David" w:hAnsi="David" w:hint="eastAsia"/>
          <w:szCs w:val="24"/>
          <w:rtl/>
        </w:rPr>
        <w:t>שלוש</w:t>
      </w:r>
      <w:r w:rsidRPr="00FD7222">
        <w:rPr>
          <w:rFonts w:ascii="David" w:hAnsi="David"/>
          <w:szCs w:val="24"/>
          <w:rtl/>
        </w:rPr>
        <w:t xml:space="preserve"> השנים שקדמו למועד </w:t>
      </w:r>
      <w:r w:rsidRPr="00FD7222">
        <w:rPr>
          <w:rFonts w:ascii="David" w:hAnsi="David" w:hint="eastAsia"/>
          <w:szCs w:val="24"/>
          <w:rtl/>
        </w:rPr>
        <w:t>האחרון</w:t>
      </w:r>
      <w:r w:rsidRPr="00FD7222">
        <w:rPr>
          <w:rFonts w:ascii="David" w:hAnsi="David"/>
          <w:szCs w:val="24"/>
          <w:rtl/>
        </w:rPr>
        <w:t xml:space="preserve"> </w:t>
      </w:r>
      <w:r w:rsidRPr="00FD7222">
        <w:rPr>
          <w:rFonts w:ascii="David" w:hAnsi="David" w:hint="eastAsia"/>
          <w:szCs w:val="24"/>
          <w:rtl/>
        </w:rPr>
        <w:t>להגשת</w:t>
      </w:r>
      <w:r w:rsidRPr="00FD7222">
        <w:rPr>
          <w:rFonts w:ascii="David" w:hAnsi="David"/>
          <w:szCs w:val="24"/>
          <w:rtl/>
        </w:rPr>
        <w:t xml:space="preserve"> </w:t>
      </w:r>
      <w:r w:rsidRPr="00FD7222">
        <w:rPr>
          <w:rFonts w:ascii="David" w:hAnsi="David" w:hint="eastAsia"/>
          <w:szCs w:val="24"/>
          <w:rtl/>
        </w:rPr>
        <w:t>הצעות</w:t>
      </w:r>
      <w:r w:rsidRPr="00FD7222">
        <w:rPr>
          <w:rFonts w:ascii="David" w:hAnsi="David"/>
          <w:szCs w:val="24"/>
          <w:rtl/>
        </w:rPr>
        <w:t xml:space="preserve"> </w:t>
      </w:r>
      <w:r w:rsidRPr="00FD7222">
        <w:rPr>
          <w:rFonts w:ascii="David" w:hAnsi="David" w:hint="eastAsia"/>
          <w:szCs w:val="24"/>
          <w:rtl/>
        </w:rPr>
        <w:t>ב</w:t>
      </w:r>
      <w:r w:rsidRPr="00FD7222">
        <w:rPr>
          <w:rFonts w:ascii="David" w:hAnsi="David"/>
          <w:szCs w:val="24"/>
          <w:rtl/>
        </w:rPr>
        <w:t xml:space="preserve">מכרז </w:t>
      </w:r>
      <w:r w:rsidRPr="00FD7222">
        <w:rPr>
          <w:rFonts w:ascii="David" w:hAnsi="David" w:hint="eastAsia"/>
          <w:szCs w:val="24"/>
          <w:rtl/>
        </w:rPr>
        <w:t>לגוף</w:t>
      </w:r>
      <w:r w:rsidRPr="00FD7222">
        <w:rPr>
          <w:rFonts w:ascii="David" w:hAnsi="David"/>
          <w:szCs w:val="24"/>
          <w:rtl/>
        </w:rPr>
        <w:t xml:space="preserve"> </w:t>
      </w:r>
      <w:r w:rsidRPr="00FD7222">
        <w:rPr>
          <w:rFonts w:ascii="David" w:hAnsi="David" w:hint="eastAsia"/>
          <w:szCs w:val="24"/>
          <w:rtl/>
        </w:rPr>
        <w:t>אחד</w:t>
      </w:r>
      <w:r w:rsidRPr="00FD7222">
        <w:rPr>
          <w:rFonts w:ascii="David" w:hAnsi="David"/>
          <w:szCs w:val="24"/>
          <w:rtl/>
        </w:rPr>
        <w:t xml:space="preserve"> </w:t>
      </w:r>
      <w:r w:rsidRPr="00FD7222">
        <w:rPr>
          <w:rFonts w:ascii="David" w:hAnsi="David" w:hint="eastAsia"/>
          <w:szCs w:val="24"/>
          <w:rtl/>
        </w:rPr>
        <w:t>לפחות</w:t>
      </w:r>
      <w:r w:rsidRPr="00FD7222">
        <w:rPr>
          <w:rFonts w:ascii="David" w:hAnsi="David"/>
          <w:szCs w:val="24"/>
          <w:rtl/>
        </w:rPr>
        <w:t xml:space="preserve"> מהגופים המנויים בתוספת הראשונה, השניה והשלישית לחוק להסדרת הביטחון, בהי</w:t>
      </w:r>
      <w:r w:rsidRPr="00FD7222">
        <w:rPr>
          <w:rFonts w:ascii="David" w:hAnsi="David" w:hint="eastAsia"/>
          <w:szCs w:val="24"/>
          <w:rtl/>
        </w:rPr>
        <w:t>קף</w:t>
      </w:r>
      <w:r w:rsidRPr="00FD7222">
        <w:rPr>
          <w:rFonts w:ascii="David" w:hAnsi="David"/>
          <w:szCs w:val="24"/>
          <w:rtl/>
        </w:rPr>
        <w:t xml:space="preserve"> </w:t>
      </w:r>
      <w:r w:rsidRPr="00FD7222">
        <w:rPr>
          <w:rFonts w:ascii="David" w:hAnsi="David" w:hint="eastAsia"/>
          <w:szCs w:val="24"/>
          <w:rtl/>
        </w:rPr>
        <w:t>שנתי</w:t>
      </w:r>
      <w:r w:rsidRPr="00FD7222">
        <w:rPr>
          <w:rFonts w:ascii="David" w:hAnsi="David"/>
          <w:szCs w:val="24"/>
          <w:rtl/>
        </w:rPr>
        <w:t xml:space="preserve"> </w:t>
      </w:r>
      <w:r w:rsidRPr="00FD7222">
        <w:rPr>
          <w:rFonts w:ascii="David" w:hAnsi="David" w:hint="eastAsia"/>
          <w:szCs w:val="24"/>
          <w:rtl/>
        </w:rPr>
        <w:t>שלא</w:t>
      </w:r>
      <w:r w:rsidRPr="00FD7222">
        <w:rPr>
          <w:rFonts w:ascii="David" w:hAnsi="David"/>
          <w:szCs w:val="24"/>
          <w:rtl/>
        </w:rPr>
        <w:t xml:space="preserve"> </w:t>
      </w:r>
      <w:r w:rsidRPr="00FD7222">
        <w:rPr>
          <w:rFonts w:ascii="David" w:hAnsi="David" w:hint="eastAsia"/>
          <w:szCs w:val="24"/>
          <w:rtl/>
        </w:rPr>
        <w:t>יפחת</w:t>
      </w:r>
      <w:r w:rsidRPr="00FD7222">
        <w:rPr>
          <w:rFonts w:ascii="David" w:hAnsi="David"/>
          <w:szCs w:val="24"/>
          <w:rtl/>
        </w:rPr>
        <w:t xml:space="preserve"> </w:t>
      </w:r>
      <w:r w:rsidRPr="00FD7222">
        <w:rPr>
          <w:rFonts w:ascii="David" w:hAnsi="David" w:hint="eastAsia"/>
          <w:szCs w:val="24"/>
          <w:rtl/>
        </w:rPr>
        <w:t>מ</w:t>
      </w:r>
      <w:r w:rsidRPr="00FD7222">
        <w:rPr>
          <w:rFonts w:ascii="David" w:hAnsi="David"/>
          <w:szCs w:val="24"/>
          <w:rtl/>
        </w:rPr>
        <w:t xml:space="preserve">-30,000 שעות </w:t>
      </w:r>
      <w:r w:rsidRPr="00FD7222">
        <w:rPr>
          <w:rFonts w:ascii="David" w:hAnsi="David" w:hint="eastAsia"/>
          <w:szCs w:val="24"/>
          <w:rtl/>
        </w:rPr>
        <w:t>שבוצעו</w:t>
      </w:r>
      <w:r w:rsidRPr="00FD7222">
        <w:rPr>
          <w:rFonts w:ascii="David" w:hAnsi="David"/>
          <w:szCs w:val="24"/>
          <w:rtl/>
        </w:rPr>
        <w:t xml:space="preserve"> </w:t>
      </w:r>
      <w:r w:rsidRPr="00FD7222">
        <w:rPr>
          <w:rFonts w:ascii="David" w:hAnsi="David" w:hint="eastAsia"/>
          <w:szCs w:val="24"/>
          <w:rtl/>
        </w:rPr>
        <w:t>בפועל</w:t>
      </w:r>
      <w:r w:rsidRPr="00FD7222">
        <w:rPr>
          <w:rFonts w:ascii="David" w:hAnsi="David"/>
          <w:szCs w:val="24"/>
          <w:rtl/>
        </w:rPr>
        <w:t xml:space="preserve"> </w:t>
      </w:r>
      <w:r w:rsidRPr="00FD7222">
        <w:rPr>
          <w:rFonts w:ascii="David" w:hAnsi="David" w:hint="eastAsia"/>
          <w:szCs w:val="24"/>
          <w:rtl/>
        </w:rPr>
        <w:t>על</w:t>
      </w:r>
      <w:r w:rsidRPr="00FD7222">
        <w:rPr>
          <w:rFonts w:ascii="David" w:hAnsi="David"/>
          <w:szCs w:val="24"/>
          <w:rtl/>
        </w:rPr>
        <w:t xml:space="preserve"> </w:t>
      </w:r>
      <w:r w:rsidRPr="00FD7222">
        <w:rPr>
          <w:rFonts w:ascii="David" w:hAnsi="David" w:hint="eastAsia"/>
          <w:szCs w:val="24"/>
          <w:rtl/>
        </w:rPr>
        <w:t>ידי</w:t>
      </w:r>
      <w:r w:rsidRPr="00FD7222">
        <w:rPr>
          <w:rFonts w:ascii="David" w:hAnsi="David"/>
          <w:szCs w:val="24"/>
          <w:rtl/>
        </w:rPr>
        <w:t xml:space="preserve"> </w:t>
      </w:r>
      <w:r w:rsidRPr="00FD7222">
        <w:rPr>
          <w:rFonts w:ascii="David" w:hAnsi="David" w:hint="eastAsia"/>
          <w:szCs w:val="24"/>
          <w:rtl/>
        </w:rPr>
        <w:t>מאבטחים</w:t>
      </w:r>
      <w:r w:rsidRPr="00FD7222">
        <w:rPr>
          <w:rFonts w:ascii="David" w:hAnsi="David"/>
          <w:szCs w:val="24"/>
          <w:rtl/>
        </w:rPr>
        <w:t xml:space="preserve"> </w:t>
      </w:r>
      <w:r w:rsidRPr="00FD7222">
        <w:rPr>
          <w:rFonts w:ascii="David" w:hAnsi="David" w:hint="eastAsia"/>
          <w:szCs w:val="24"/>
          <w:rtl/>
        </w:rPr>
        <w:t>ב</w:t>
      </w:r>
      <w:r w:rsidRPr="00FD7222">
        <w:rPr>
          <w:rFonts w:ascii="David" w:hAnsi="David"/>
          <w:szCs w:val="24"/>
          <w:rtl/>
        </w:rPr>
        <w:t xml:space="preserve">-לפחות 10 </w:t>
      </w:r>
      <w:r w:rsidRPr="00FD7222">
        <w:rPr>
          <w:rFonts w:ascii="David" w:hAnsi="David" w:hint="eastAsia"/>
          <w:szCs w:val="24"/>
          <w:rtl/>
        </w:rPr>
        <w:t>מתקנים</w:t>
      </w:r>
      <w:r w:rsidRPr="00FD7222">
        <w:rPr>
          <w:rFonts w:ascii="David" w:hAnsi="David"/>
          <w:szCs w:val="24"/>
          <w:rtl/>
        </w:rPr>
        <w:t xml:space="preserve"> </w:t>
      </w:r>
      <w:r w:rsidRPr="00FD7222">
        <w:rPr>
          <w:rFonts w:ascii="David" w:hAnsi="David" w:hint="eastAsia"/>
          <w:szCs w:val="24"/>
          <w:rtl/>
        </w:rPr>
        <w:t>שונים</w:t>
      </w:r>
      <w:r w:rsidRPr="00FD7222">
        <w:rPr>
          <w:rFonts w:ascii="David" w:hAnsi="David"/>
          <w:szCs w:val="24"/>
          <w:rtl/>
        </w:rPr>
        <w:t>.</w:t>
      </w:r>
      <w:bookmarkEnd w:id="0"/>
      <w:r w:rsidRPr="00FD7222">
        <w:rPr>
          <w:rFonts w:ascii="David" w:hAnsi="David"/>
          <w:szCs w:val="24"/>
        </w:rPr>
        <w:t xml:space="preserve"> </w:t>
      </w:r>
    </w:p>
    <w:p w:rsidR="00D3468A" w:rsidRPr="00FD7222" w:rsidRDefault="00D3468A" w:rsidP="00110DA7">
      <w:pPr>
        <w:pStyle w:val="af5"/>
        <w:numPr>
          <w:ilvl w:val="2"/>
          <w:numId w:val="32"/>
        </w:numPr>
        <w:spacing w:line="360" w:lineRule="auto"/>
        <w:jc w:val="both"/>
        <w:outlineLvl w:val="0"/>
        <w:rPr>
          <w:rFonts w:ascii="David" w:hAnsi="David"/>
          <w:szCs w:val="24"/>
          <w:rtl/>
        </w:rPr>
      </w:pPr>
      <w:r w:rsidRPr="00FD7222">
        <w:rPr>
          <w:rFonts w:ascii="David" w:hAnsi="David" w:hint="eastAsia"/>
          <w:szCs w:val="24"/>
          <w:rtl/>
        </w:rPr>
        <w:t>המציע</w:t>
      </w:r>
      <w:r w:rsidRPr="00FD7222">
        <w:rPr>
          <w:rFonts w:ascii="David" w:hAnsi="David"/>
          <w:szCs w:val="24"/>
          <w:rtl/>
        </w:rPr>
        <w:t xml:space="preserve"> הינו בעל "מפעל ראוי" כהגדרתו בסעיף 10 לחוק כלי ירייה </w:t>
      </w:r>
      <w:r w:rsidRPr="00FD7222">
        <w:rPr>
          <w:rFonts w:ascii="David" w:hAnsi="David" w:hint="eastAsia"/>
          <w:szCs w:val="24"/>
          <w:rtl/>
        </w:rPr>
        <w:t>התשכ</w:t>
      </w:r>
      <w:r w:rsidRPr="00FD7222">
        <w:rPr>
          <w:rFonts w:ascii="David" w:hAnsi="David"/>
          <w:szCs w:val="24"/>
          <w:rtl/>
        </w:rPr>
        <w:t xml:space="preserve">"ט – 1949 וכן בעל רישיון מיוחד </w:t>
      </w:r>
      <w:r w:rsidRPr="00FD7222">
        <w:rPr>
          <w:rFonts w:ascii="David" w:hAnsi="David" w:hint="eastAsia"/>
          <w:szCs w:val="24"/>
          <w:rtl/>
        </w:rPr>
        <w:t>להחזקת</w:t>
      </w:r>
      <w:r w:rsidRPr="00FD7222">
        <w:rPr>
          <w:rFonts w:ascii="David" w:hAnsi="David"/>
          <w:szCs w:val="24"/>
          <w:rtl/>
        </w:rPr>
        <w:t xml:space="preserve"> </w:t>
      </w:r>
      <w:r w:rsidRPr="00FD7222">
        <w:rPr>
          <w:rFonts w:ascii="David" w:hAnsi="David" w:hint="eastAsia"/>
          <w:szCs w:val="24"/>
          <w:rtl/>
        </w:rPr>
        <w:t>כלי</w:t>
      </w:r>
      <w:r w:rsidRPr="00FD7222">
        <w:rPr>
          <w:rFonts w:ascii="David" w:hAnsi="David"/>
          <w:szCs w:val="24"/>
          <w:rtl/>
        </w:rPr>
        <w:t xml:space="preserve"> </w:t>
      </w:r>
      <w:r w:rsidRPr="00FD7222">
        <w:rPr>
          <w:rFonts w:ascii="David" w:hAnsi="David" w:hint="eastAsia"/>
          <w:szCs w:val="24"/>
          <w:rtl/>
        </w:rPr>
        <w:t>ירייה</w:t>
      </w:r>
      <w:r w:rsidRPr="00FD7222">
        <w:rPr>
          <w:rFonts w:ascii="David" w:hAnsi="David"/>
          <w:szCs w:val="24"/>
          <w:rtl/>
        </w:rPr>
        <w:t xml:space="preserve"> בתוקף בהתאם לסעיף 10</w:t>
      </w:r>
      <w:r w:rsidRPr="00FD7222">
        <w:rPr>
          <w:rFonts w:ascii="David" w:hAnsi="David" w:hint="eastAsia"/>
          <w:szCs w:val="24"/>
          <w:rtl/>
        </w:rPr>
        <w:t>ג</w:t>
      </w:r>
      <w:r w:rsidRPr="00FD7222">
        <w:rPr>
          <w:rFonts w:ascii="David" w:hAnsi="David"/>
          <w:szCs w:val="24"/>
          <w:rtl/>
        </w:rPr>
        <w:t xml:space="preserve"> לחוק הנ"ל, ומספר כלי הנשק שבחזקתו המאושרים על ידי משטרת ישראל והמשרד לביטחון פנים על פי דין, עומד על 75 כלי נשק לפחות. </w:t>
      </w:r>
    </w:p>
    <w:p w:rsidR="00D3468A" w:rsidRPr="00FD7222" w:rsidRDefault="00D3468A" w:rsidP="00110DA7">
      <w:pPr>
        <w:pStyle w:val="af5"/>
        <w:numPr>
          <w:ilvl w:val="2"/>
          <w:numId w:val="32"/>
        </w:numPr>
        <w:spacing w:line="360" w:lineRule="auto"/>
        <w:jc w:val="both"/>
        <w:outlineLvl w:val="0"/>
        <w:rPr>
          <w:rFonts w:ascii="David" w:hAnsi="David"/>
          <w:szCs w:val="24"/>
          <w:rtl/>
        </w:rPr>
      </w:pPr>
      <w:r w:rsidRPr="00FD7222">
        <w:rPr>
          <w:rFonts w:ascii="David" w:hAnsi="David"/>
          <w:szCs w:val="24"/>
          <w:rtl/>
        </w:rPr>
        <w:t xml:space="preserve"> ה</w:t>
      </w:r>
      <w:r w:rsidRPr="00FD7222">
        <w:rPr>
          <w:rFonts w:ascii="David" w:hAnsi="David" w:hint="eastAsia"/>
          <w:szCs w:val="24"/>
          <w:rtl/>
        </w:rPr>
        <w:t>מציע</w:t>
      </w:r>
      <w:r w:rsidRPr="00FD7222">
        <w:rPr>
          <w:rFonts w:ascii="David" w:hAnsi="David"/>
          <w:szCs w:val="24"/>
          <w:rtl/>
        </w:rPr>
        <w:t xml:space="preserve"> בעל אישור עדכני בתוקף מגוף מוסמך על עמידה </w:t>
      </w:r>
      <w:r w:rsidRPr="00FD7222">
        <w:rPr>
          <w:rFonts w:ascii="David" w:hAnsi="David" w:hint="eastAsia"/>
          <w:szCs w:val="24"/>
          <w:rtl/>
        </w:rPr>
        <w:t>בדרישות</w:t>
      </w:r>
      <w:r w:rsidRPr="00FD7222">
        <w:rPr>
          <w:rFonts w:ascii="David" w:hAnsi="David"/>
          <w:szCs w:val="24"/>
          <w:rtl/>
        </w:rPr>
        <w:t xml:space="preserve"> </w:t>
      </w:r>
      <w:r w:rsidRPr="00FD7222">
        <w:rPr>
          <w:rFonts w:ascii="David" w:hAnsi="David"/>
          <w:szCs w:val="24"/>
        </w:rPr>
        <w:t>ISO-9001</w:t>
      </w:r>
      <w:r w:rsidRPr="00FD7222">
        <w:rPr>
          <w:rFonts w:ascii="David" w:hAnsi="David"/>
          <w:szCs w:val="24"/>
          <w:rtl/>
        </w:rPr>
        <w:t xml:space="preserve"> לחברות</w:t>
      </w:r>
      <w:r w:rsidRPr="00FD7222">
        <w:rPr>
          <w:rFonts w:ascii="David" w:hAnsi="David"/>
          <w:szCs w:val="24"/>
        </w:rPr>
        <w:t xml:space="preserve"> </w:t>
      </w:r>
      <w:r w:rsidRPr="00FD7222">
        <w:rPr>
          <w:rFonts w:ascii="David" w:hAnsi="David" w:hint="eastAsia"/>
          <w:szCs w:val="24"/>
          <w:rtl/>
        </w:rPr>
        <w:t>אבטחה</w:t>
      </w:r>
      <w:r w:rsidRPr="00FD7222">
        <w:rPr>
          <w:rFonts w:ascii="David" w:hAnsi="David"/>
          <w:szCs w:val="24"/>
          <w:rtl/>
        </w:rPr>
        <w:t xml:space="preserve">. </w:t>
      </w:r>
    </w:p>
    <w:p w:rsidR="00D3468A" w:rsidRPr="00FD7222" w:rsidRDefault="00D3468A" w:rsidP="00110DA7">
      <w:pPr>
        <w:pStyle w:val="af5"/>
        <w:numPr>
          <w:ilvl w:val="2"/>
          <w:numId w:val="32"/>
        </w:numPr>
        <w:spacing w:line="360" w:lineRule="auto"/>
        <w:jc w:val="both"/>
        <w:outlineLvl w:val="0"/>
        <w:rPr>
          <w:rFonts w:ascii="David" w:hAnsi="David"/>
          <w:szCs w:val="24"/>
          <w:rtl/>
        </w:rPr>
      </w:pPr>
      <w:bookmarkStart w:id="1" w:name="_Ref516474486"/>
      <w:bookmarkStart w:id="2" w:name="_Ref516474518"/>
      <w:r w:rsidRPr="00FD7222">
        <w:rPr>
          <w:rFonts w:ascii="David" w:hAnsi="David" w:hint="eastAsia"/>
          <w:szCs w:val="24"/>
          <w:rtl/>
        </w:rPr>
        <w:t>המציע</w:t>
      </w:r>
      <w:r w:rsidRPr="00FD7222">
        <w:rPr>
          <w:rFonts w:ascii="David" w:hAnsi="David"/>
          <w:szCs w:val="24"/>
          <w:rtl/>
        </w:rPr>
        <w:t xml:space="preserve"> הוא בעל מחזור כספי בתחום האבטחה בהיקף של 6,000,000 ₪ לפחות</w:t>
      </w:r>
      <w:r w:rsidDel="003F2C6D">
        <w:rPr>
          <w:rFonts w:ascii="David" w:hAnsi="David"/>
          <w:szCs w:val="24"/>
          <w:rtl/>
        </w:rPr>
        <w:t xml:space="preserve"> </w:t>
      </w:r>
      <w:r w:rsidRPr="00FD7222">
        <w:rPr>
          <w:rFonts w:ascii="David" w:hAnsi="David" w:hint="eastAsia"/>
          <w:szCs w:val="24"/>
          <w:rtl/>
        </w:rPr>
        <w:t>בכל</w:t>
      </w:r>
      <w:r w:rsidRPr="00FD7222">
        <w:rPr>
          <w:rFonts w:ascii="David" w:hAnsi="David"/>
          <w:szCs w:val="24"/>
          <w:rtl/>
        </w:rPr>
        <w:t xml:space="preserve"> </w:t>
      </w:r>
      <w:r w:rsidRPr="00FD7222">
        <w:rPr>
          <w:rFonts w:ascii="David" w:hAnsi="David" w:hint="eastAsia"/>
          <w:szCs w:val="24"/>
          <w:rtl/>
        </w:rPr>
        <w:t>אחת</w:t>
      </w:r>
      <w:r w:rsidRPr="00FD7222">
        <w:rPr>
          <w:rFonts w:ascii="David" w:hAnsi="David"/>
          <w:szCs w:val="24"/>
          <w:rtl/>
        </w:rPr>
        <w:t xml:space="preserve"> </w:t>
      </w:r>
      <w:r w:rsidRPr="00FD7222">
        <w:rPr>
          <w:rFonts w:ascii="David" w:hAnsi="David" w:hint="eastAsia"/>
          <w:szCs w:val="24"/>
          <w:rtl/>
        </w:rPr>
        <w:t>מהשנים</w:t>
      </w:r>
      <w:r w:rsidRPr="00FD7222">
        <w:rPr>
          <w:rFonts w:ascii="David" w:hAnsi="David"/>
          <w:szCs w:val="24"/>
          <w:rtl/>
        </w:rPr>
        <w:t xml:space="preserve">, 2016, 2017, 2018. </w:t>
      </w:r>
      <w:bookmarkEnd w:id="1"/>
      <w:bookmarkEnd w:id="2"/>
    </w:p>
    <w:p w:rsidR="00D3468A" w:rsidRPr="0073702C" w:rsidRDefault="00D3468A" w:rsidP="009F48B2">
      <w:pPr>
        <w:pStyle w:val="af5"/>
        <w:numPr>
          <w:ilvl w:val="2"/>
          <w:numId w:val="32"/>
        </w:numPr>
        <w:spacing w:line="360" w:lineRule="auto"/>
        <w:jc w:val="both"/>
        <w:outlineLvl w:val="0"/>
        <w:rPr>
          <w:rFonts w:ascii="David" w:hAnsi="David"/>
          <w:szCs w:val="24"/>
        </w:rPr>
      </w:pPr>
      <w:r w:rsidRPr="0073702C">
        <w:rPr>
          <w:rFonts w:ascii="David" w:hAnsi="David"/>
          <w:szCs w:val="24"/>
          <w:rtl/>
        </w:rPr>
        <w:t>למציע</w:t>
      </w:r>
      <w:r w:rsidRPr="0073702C">
        <w:rPr>
          <w:rFonts w:ascii="David" w:hAnsi="David"/>
          <w:szCs w:val="24"/>
        </w:rPr>
        <w:t xml:space="preserve"> </w:t>
      </w:r>
      <w:r w:rsidRPr="0073702C">
        <w:rPr>
          <w:rFonts w:ascii="David" w:hAnsi="David"/>
          <w:szCs w:val="24"/>
          <w:rtl/>
        </w:rPr>
        <w:t>חמישה</w:t>
      </w:r>
      <w:r w:rsidRPr="0073702C">
        <w:rPr>
          <w:rFonts w:ascii="David" w:hAnsi="David"/>
          <w:szCs w:val="24"/>
        </w:rPr>
        <w:t xml:space="preserve"> </w:t>
      </w:r>
      <w:r w:rsidRPr="0073702C">
        <w:rPr>
          <w:rFonts w:ascii="David" w:hAnsi="David"/>
          <w:szCs w:val="24"/>
          <w:rtl/>
        </w:rPr>
        <w:t>סניפים</w:t>
      </w:r>
      <w:r w:rsidRPr="0073702C">
        <w:rPr>
          <w:rFonts w:ascii="David" w:hAnsi="David"/>
          <w:szCs w:val="24"/>
        </w:rPr>
        <w:t xml:space="preserve"> </w:t>
      </w:r>
      <w:r w:rsidRPr="0073702C">
        <w:rPr>
          <w:rFonts w:ascii="David" w:hAnsi="David"/>
          <w:szCs w:val="24"/>
          <w:rtl/>
        </w:rPr>
        <w:t>פעילים</w:t>
      </w:r>
      <w:r w:rsidRPr="0073702C">
        <w:rPr>
          <w:rFonts w:ascii="David" w:hAnsi="David"/>
          <w:szCs w:val="24"/>
        </w:rPr>
        <w:t xml:space="preserve"> </w:t>
      </w:r>
      <w:r w:rsidRPr="0073702C">
        <w:rPr>
          <w:rFonts w:ascii="David" w:hAnsi="David"/>
          <w:szCs w:val="24"/>
          <w:rtl/>
        </w:rPr>
        <w:t>בפריסה</w:t>
      </w:r>
      <w:r w:rsidRPr="0073702C">
        <w:rPr>
          <w:rFonts w:ascii="David" w:hAnsi="David"/>
          <w:szCs w:val="24"/>
        </w:rPr>
        <w:t xml:space="preserve"> </w:t>
      </w:r>
      <w:r w:rsidRPr="0073702C">
        <w:rPr>
          <w:rFonts w:ascii="David" w:hAnsi="David"/>
          <w:szCs w:val="24"/>
          <w:rtl/>
        </w:rPr>
        <w:t>ארצ</w:t>
      </w:r>
      <w:r w:rsidRPr="004E18FD">
        <w:rPr>
          <w:rFonts w:ascii="David" w:hAnsi="David"/>
          <w:szCs w:val="24"/>
          <w:rtl/>
        </w:rPr>
        <w:t>י</w:t>
      </w:r>
      <w:r w:rsidRPr="0073702C">
        <w:rPr>
          <w:rFonts w:ascii="David" w:hAnsi="David"/>
          <w:szCs w:val="24"/>
          <w:rtl/>
        </w:rPr>
        <w:t>ת,</w:t>
      </w:r>
      <w:r w:rsidRPr="0073702C">
        <w:rPr>
          <w:rFonts w:ascii="David" w:hAnsi="David"/>
          <w:szCs w:val="24"/>
        </w:rPr>
        <w:t xml:space="preserve"> </w:t>
      </w:r>
      <w:r w:rsidRPr="0073702C">
        <w:rPr>
          <w:rFonts w:ascii="David" w:hAnsi="David"/>
          <w:szCs w:val="24"/>
          <w:rtl/>
        </w:rPr>
        <w:t>הכוללים</w:t>
      </w:r>
      <w:r w:rsidRPr="0073702C">
        <w:rPr>
          <w:rFonts w:ascii="David" w:hAnsi="David"/>
          <w:szCs w:val="24"/>
        </w:rPr>
        <w:t xml:space="preserve"> </w:t>
      </w:r>
      <w:r w:rsidRPr="0073702C">
        <w:rPr>
          <w:rFonts w:ascii="David" w:hAnsi="David"/>
          <w:szCs w:val="24"/>
          <w:rtl/>
        </w:rPr>
        <w:t>לפחו</w:t>
      </w:r>
      <w:r w:rsidRPr="004E18FD">
        <w:rPr>
          <w:rFonts w:ascii="David" w:hAnsi="David"/>
          <w:szCs w:val="24"/>
          <w:rtl/>
        </w:rPr>
        <w:t>ת</w:t>
      </w:r>
      <w:r w:rsidRPr="0073702C">
        <w:rPr>
          <w:rFonts w:ascii="David" w:hAnsi="David"/>
          <w:szCs w:val="24"/>
          <w:rtl/>
        </w:rPr>
        <w:t>:</w:t>
      </w:r>
      <w:r w:rsidRPr="0073702C">
        <w:rPr>
          <w:rFonts w:ascii="David" w:hAnsi="David"/>
          <w:szCs w:val="24"/>
        </w:rPr>
        <w:t xml:space="preserve"> </w:t>
      </w:r>
      <w:r w:rsidRPr="0073702C">
        <w:rPr>
          <w:rFonts w:ascii="David" w:hAnsi="David"/>
          <w:szCs w:val="24"/>
          <w:rtl/>
        </w:rPr>
        <w:t>סניף</w:t>
      </w:r>
      <w:r w:rsidRPr="0073702C">
        <w:rPr>
          <w:rFonts w:ascii="David" w:hAnsi="David"/>
          <w:szCs w:val="24"/>
        </w:rPr>
        <w:t xml:space="preserve"> </w:t>
      </w:r>
      <w:r w:rsidRPr="0073702C">
        <w:rPr>
          <w:rFonts w:ascii="David" w:hAnsi="David"/>
          <w:szCs w:val="24"/>
          <w:rtl/>
        </w:rPr>
        <w:t>במרחב</w:t>
      </w:r>
      <w:r w:rsidRPr="0073702C">
        <w:rPr>
          <w:rFonts w:ascii="David" w:hAnsi="David"/>
          <w:szCs w:val="24"/>
        </w:rPr>
        <w:t xml:space="preserve"> </w:t>
      </w:r>
      <w:r w:rsidRPr="0073702C">
        <w:rPr>
          <w:rFonts w:ascii="David" w:hAnsi="David"/>
          <w:szCs w:val="24"/>
          <w:rtl/>
        </w:rPr>
        <w:t>חיפה</w:t>
      </w:r>
      <w:r w:rsidRPr="0073702C">
        <w:rPr>
          <w:rFonts w:ascii="David" w:hAnsi="David"/>
          <w:szCs w:val="24"/>
        </w:rPr>
        <w:t>,</w:t>
      </w:r>
      <w:r w:rsidRPr="0073702C">
        <w:rPr>
          <w:rFonts w:ascii="David" w:hAnsi="David"/>
          <w:szCs w:val="24"/>
          <w:rtl/>
        </w:rPr>
        <w:t xml:space="preserve"> סניף</w:t>
      </w:r>
      <w:r w:rsidRPr="0073702C">
        <w:rPr>
          <w:rFonts w:ascii="David" w:hAnsi="David"/>
          <w:szCs w:val="24"/>
        </w:rPr>
        <w:t xml:space="preserve"> </w:t>
      </w:r>
      <w:r w:rsidRPr="0073702C">
        <w:rPr>
          <w:rFonts w:ascii="David" w:hAnsi="David"/>
          <w:szCs w:val="24"/>
          <w:rtl/>
        </w:rPr>
        <w:t>במרחב</w:t>
      </w:r>
      <w:r w:rsidRPr="0073702C">
        <w:rPr>
          <w:rFonts w:ascii="David" w:hAnsi="David"/>
          <w:szCs w:val="24"/>
        </w:rPr>
        <w:t xml:space="preserve"> </w:t>
      </w:r>
      <w:r w:rsidRPr="0073702C">
        <w:rPr>
          <w:rFonts w:ascii="David" w:hAnsi="David"/>
          <w:szCs w:val="24"/>
          <w:rtl/>
        </w:rPr>
        <w:t>ב</w:t>
      </w:r>
      <w:r w:rsidRPr="004E18FD">
        <w:rPr>
          <w:rFonts w:ascii="David" w:hAnsi="David"/>
          <w:szCs w:val="24"/>
        </w:rPr>
        <w:t>"</w:t>
      </w:r>
      <w:r w:rsidRPr="0073702C">
        <w:rPr>
          <w:rFonts w:ascii="David" w:hAnsi="David"/>
          <w:szCs w:val="24"/>
          <w:rtl/>
        </w:rPr>
        <w:t>ש,</w:t>
      </w:r>
      <w:r w:rsidRPr="0073702C">
        <w:rPr>
          <w:rFonts w:ascii="David" w:hAnsi="David"/>
          <w:szCs w:val="24"/>
        </w:rPr>
        <w:t xml:space="preserve"> </w:t>
      </w:r>
      <w:r w:rsidRPr="0073702C">
        <w:rPr>
          <w:rFonts w:ascii="David" w:hAnsi="David"/>
          <w:szCs w:val="24"/>
          <w:rtl/>
        </w:rPr>
        <w:t>סניף</w:t>
      </w:r>
      <w:r w:rsidRPr="0073702C">
        <w:rPr>
          <w:rFonts w:ascii="David" w:hAnsi="David"/>
          <w:szCs w:val="24"/>
        </w:rPr>
        <w:t xml:space="preserve"> </w:t>
      </w:r>
      <w:r w:rsidRPr="0073702C">
        <w:rPr>
          <w:rFonts w:ascii="David" w:hAnsi="David"/>
          <w:szCs w:val="24"/>
          <w:rtl/>
        </w:rPr>
        <w:t>במרחב</w:t>
      </w:r>
      <w:r w:rsidRPr="0073702C">
        <w:rPr>
          <w:rFonts w:ascii="David" w:hAnsi="David"/>
          <w:szCs w:val="24"/>
        </w:rPr>
        <w:t xml:space="preserve"> </w:t>
      </w:r>
      <w:r w:rsidRPr="0073702C">
        <w:rPr>
          <w:rFonts w:ascii="David" w:hAnsi="David"/>
          <w:szCs w:val="24"/>
          <w:rtl/>
        </w:rPr>
        <w:t>ת</w:t>
      </w:r>
      <w:r w:rsidRPr="0073702C">
        <w:rPr>
          <w:rFonts w:ascii="David" w:hAnsi="David"/>
          <w:szCs w:val="24"/>
        </w:rPr>
        <w:t>"</w:t>
      </w:r>
      <w:r w:rsidRPr="0073702C">
        <w:rPr>
          <w:rFonts w:ascii="David" w:hAnsi="David"/>
          <w:szCs w:val="24"/>
          <w:rtl/>
        </w:rPr>
        <w:t>א</w:t>
      </w:r>
      <w:r w:rsidRPr="0073702C">
        <w:rPr>
          <w:rFonts w:ascii="David" w:hAnsi="David"/>
          <w:szCs w:val="24"/>
        </w:rPr>
        <w:t>,</w:t>
      </w:r>
      <w:r w:rsidRPr="0073702C">
        <w:rPr>
          <w:rFonts w:ascii="David" w:hAnsi="David"/>
          <w:szCs w:val="24"/>
          <w:rtl/>
        </w:rPr>
        <w:t xml:space="preserve"> סניף</w:t>
      </w:r>
      <w:r w:rsidRPr="0073702C">
        <w:rPr>
          <w:rFonts w:ascii="David" w:hAnsi="David"/>
          <w:szCs w:val="24"/>
        </w:rPr>
        <w:t xml:space="preserve"> </w:t>
      </w:r>
      <w:r w:rsidRPr="0073702C">
        <w:rPr>
          <w:rFonts w:ascii="David" w:hAnsi="David"/>
          <w:szCs w:val="24"/>
          <w:rtl/>
        </w:rPr>
        <w:t>במרחב</w:t>
      </w:r>
      <w:r w:rsidRPr="0073702C">
        <w:rPr>
          <w:rFonts w:ascii="David" w:hAnsi="David"/>
          <w:szCs w:val="24"/>
        </w:rPr>
        <w:t xml:space="preserve"> </w:t>
      </w:r>
      <w:r w:rsidRPr="0073702C">
        <w:rPr>
          <w:rFonts w:ascii="David" w:hAnsi="David"/>
          <w:szCs w:val="24"/>
          <w:rtl/>
        </w:rPr>
        <w:t>ירושלים</w:t>
      </w:r>
      <w:r w:rsidRPr="0073702C">
        <w:rPr>
          <w:rFonts w:ascii="David" w:hAnsi="David"/>
          <w:szCs w:val="24"/>
        </w:rPr>
        <w:t xml:space="preserve"> </w:t>
      </w:r>
      <w:r w:rsidRPr="0073702C">
        <w:rPr>
          <w:rFonts w:ascii="David" w:hAnsi="David"/>
          <w:szCs w:val="24"/>
          <w:rtl/>
        </w:rPr>
        <w:t>וסניף</w:t>
      </w:r>
      <w:r w:rsidRPr="0073702C">
        <w:rPr>
          <w:rFonts w:ascii="David" w:hAnsi="David"/>
          <w:szCs w:val="24"/>
        </w:rPr>
        <w:t xml:space="preserve"> </w:t>
      </w:r>
      <w:r w:rsidRPr="0073702C">
        <w:rPr>
          <w:rFonts w:ascii="David" w:hAnsi="David"/>
          <w:szCs w:val="24"/>
          <w:rtl/>
        </w:rPr>
        <w:t>במרחב</w:t>
      </w:r>
      <w:r w:rsidRPr="0073702C">
        <w:rPr>
          <w:rFonts w:ascii="David" w:hAnsi="David"/>
          <w:szCs w:val="24"/>
        </w:rPr>
        <w:t xml:space="preserve"> </w:t>
      </w:r>
      <w:r w:rsidRPr="0073702C">
        <w:rPr>
          <w:rFonts w:ascii="David" w:hAnsi="David"/>
          <w:szCs w:val="24"/>
          <w:rtl/>
        </w:rPr>
        <w:t xml:space="preserve">דרום </w:t>
      </w:r>
      <w:r w:rsidRPr="004E18FD">
        <w:rPr>
          <w:rFonts w:ascii="David" w:hAnsi="David"/>
          <w:szCs w:val="24"/>
          <w:rtl/>
        </w:rPr>
        <w:t>וז</w:t>
      </w:r>
      <w:r w:rsidRPr="0073702C">
        <w:rPr>
          <w:rFonts w:ascii="David" w:hAnsi="David"/>
          <w:szCs w:val="24"/>
          <w:rtl/>
        </w:rPr>
        <w:t>את</w:t>
      </w:r>
      <w:r w:rsidRPr="0073702C">
        <w:rPr>
          <w:rFonts w:ascii="David" w:hAnsi="David"/>
          <w:szCs w:val="24"/>
        </w:rPr>
        <w:t xml:space="preserve"> </w:t>
      </w:r>
      <w:r w:rsidRPr="0073702C">
        <w:rPr>
          <w:rFonts w:ascii="David" w:hAnsi="David"/>
          <w:szCs w:val="24"/>
          <w:rtl/>
        </w:rPr>
        <w:t>בהתאם</w:t>
      </w:r>
      <w:r w:rsidRPr="0073702C">
        <w:rPr>
          <w:rFonts w:ascii="David" w:hAnsi="David"/>
          <w:szCs w:val="24"/>
        </w:rPr>
        <w:t xml:space="preserve"> </w:t>
      </w:r>
      <w:r w:rsidRPr="0073702C">
        <w:rPr>
          <w:rFonts w:ascii="David" w:hAnsi="David"/>
          <w:szCs w:val="24"/>
          <w:rtl/>
        </w:rPr>
        <w:t>לחלוקת</w:t>
      </w:r>
      <w:r w:rsidRPr="0073702C">
        <w:rPr>
          <w:rFonts w:ascii="David" w:hAnsi="David"/>
          <w:szCs w:val="24"/>
        </w:rPr>
        <w:t xml:space="preserve"> </w:t>
      </w:r>
      <w:r w:rsidRPr="0073702C">
        <w:rPr>
          <w:rFonts w:ascii="David" w:hAnsi="David"/>
          <w:szCs w:val="24"/>
          <w:rtl/>
        </w:rPr>
        <w:t>המרחבים</w:t>
      </w:r>
      <w:r w:rsidRPr="0073702C">
        <w:rPr>
          <w:rFonts w:ascii="David" w:hAnsi="David"/>
          <w:szCs w:val="24"/>
        </w:rPr>
        <w:t xml:space="preserve"> </w:t>
      </w:r>
      <w:r w:rsidRPr="0073702C">
        <w:rPr>
          <w:rFonts w:ascii="David" w:hAnsi="David"/>
          <w:szCs w:val="24"/>
          <w:rtl/>
        </w:rPr>
        <w:t>עפ</w:t>
      </w:r>
      <w:r w:rsidRPr="0073702C">
        <w:rPr>
          <w:rFonts w:ascii="David" w:hAnsi="David"/>
          <w:szCs w:val="24"/>
        </w:rPr>
        <w:t>"</w:t>
      </w:r>
      <w:r w:rsidRPr="0073702C">
        <w:rPr>
          <w:rFonts w:ascii="David" w:hAnsi="David"/>
          <w:szCs w:val="24"/>
          <w:rtl/>
        </w:rPr>
        <w:t>י</w:t>
      </w:r>
      <w:r w:rsidRPr="0073702C">
        <w:rPr>
          <w:rFonts w:ascii="David" w:hAnsi="David"/>
          <w:szCs w:val="24"/>
        </w:rPr>
        <w:t xml:space="preserve"> </w:t>
      </w:r>
      <w:r w:rsidRPr="0073702C">
        <w:rPr>
          <w:rFonts w:ascii="David" w:hAnsi="David"/>
          <w:szCs w:val="24"/>
          <w:rtl/>
        </w:rPr>
        <w:t>הנחיות</w:t>
      </w:r>
      <w:r w:rsidRPr="004E18FD">
        <w:rPr>
          <w:rFonts w:ascii="David" w:hAnsi="David"/>
          <w:szCs w:val="24"/>
        </w:rPr>
        <w:t xml:space="preserve"> </w:t>
      </w:r>
      <w:r w:rsidRPr="0073702C">
        <w:rPr>
          <w:rFonts w:ascii="David" w:hAnsi="David"/>
          <w:szCs w:val="24"/>
          <w:rtl/>
        </w:rPr>
        <w:t>אגף</w:t>
      </w:r>
      <w:r w:rsidRPr="0073702C">
        <w:rPr>
          <w:rFonts w:ascii="David" w:hAnsi="David"/>
          <w:szCs w:val="24"/>
        </w:rPr>
        <w:t xml:space="preserve"> </w:t>
      </w:r>
      <w:r w:rsidRPr="0073702C">
        <w:rPr>
          <w:rFonts w:ascii="David" w:hAnsi="David"/>
          <w:szCs w:val="24"/>
          <w:rtl/>
        </w:rPr>
        <w:t>רישוי</w:t>
      </w:r>
      <w:r w:rsidRPr="0073702C">
        <w:rPr>
          <w:rFonts w:ascii="David" w:hAnsi="David"/>
          <w:szCs w:val="24"/>
        </w:rPr>
        <w:t xml:space="preserve"> </w:t>
      </w:r>
      <w:r w:rsidRPr="0073702C">
        <w:rPr>
          <w:rFonts w:ascii="David" w:hAnsi="David"/>
          <w:szCs w:val="24"/>
          <w:rtl/>
        </w:rPr>
        <w:t>כלי ירייה</w:t>
      </w:r>
      <w:r w:rsidRPr="0073702C">
        <w:rPr>
          <w:rFonts w:ascii="David" w:hAnsi="David"/>
          <w:szCs w:val="24"/>
        </w:rPr>
        <w:t xml:space="preserve"> </w:t>
      </w:r>
      <w:r w:rsidRPr="0073702C">
        <w:rPr>
          <w:rFonts w:ascii="David" w:hAnsi="David"/>
          <w:szCs w:val="24"/>
          <w:rtl/>
        </w:rPr>
        <w:t>כפי</w:t>
      </w:r>
      <w:r w:rsidRPr="0073702C">
        <w:rPr>
          <w:rFonts w:ascii="David" w:hAnsi="David"/>
          <w:szCs w:val="24"/>
        </w:rPr>
        <w:t xml:space="preserve"> </w:t>
      </w:r>
      <w:r w:rsidRPr="0073702C">
        <w:rPr>
          <w:rFonts w:ascii="David" w:hAnsi="David"/>
          <w:szCs w:val="24"/>
          <w:rtl/>
        </w:rPr>
        <w:t>שמפורסם</w:t>
      </w:r>
      <w:r w:rsidRPr="0073702C">
        <w:rPr>
          <w:rFonts w:ascii="David" w:hAnsi="David"/>
          <w:szCs w:val="24"/>
        </w:rPr>
        <w:t xml:space="preserve"> </w:t>
      </w:r>
      <w:r w:rsidRPr="0073702C">
        <w:rPr>
          <w:rFonts w:ascii="David" w:hAnsi="David"/>
          <w:szCs w:val="24"/>
          <w:rtl/>
        </w:rPr>
        <w:t>באתר</w:t>
      </w:r>
      <w:r w:rsidRPr="0073702C">
        <w:rPr>
          <w:rFonts w:ascii="David" w:hAnsi="David"/>
          <w:szCs w:val="24"/>
        </w:rPr>
        <w:t xml:space="preserve"> </w:t>
      </w:r>
      <w:r w:rsidRPr="0073702C">
        <w:rPr>
          <w:rFonts w:ascii="David" w:hAnsi="David"/>
          <w:szCs w:val="24"/>
          <w:rtl/>
        </w:rPr>
        <w:t>אגף</w:t>
      </w:r>
      <w:r w:rsidRPr="0073702C">
        <w:rPr>
          <w:rFonts w:ascii="David" w:hAnsi="David"/>
          <w:szCs w:val="24"/>
        </w:rPr>
        <w:t xml:space="preserve"> </w:t>
      </w:r>
      <w:r w:rsidRPr="0073702C">
        <w:rPr>
          <w:rFonts w:ascii="David" w:hAnsi="David"/>
          <w:szCs w:val="24"/>
          <w:rtl/>
        </w:rPr>
        <w:t>רישוי</w:t>
      </w:r>
      <w:r w:rsidRPr="0073702C">
        <w:rPr>
          <w:rFonts w:ascii="David" w:hAnsi="David"/>
          <w:szCs w:val="24"/>
        </w:rPr>
        <w:t xml:space="preserve"> </w:t>
      </w:r>
      <w:r w:rsidRPr="0073702C">
        <w:rPr>
          <w:rFonts w:ascii="David" w:hAnsi="David"/>
          <w:szCs w:val="24"/>
          <w:rtl/>
        </w:rPr>
        <w:t>כלי</w:t>
      </w:r>
      <w:r w:rsidRPr="0073702C">
        <w:rPr>
          <w:rFonts w:ascii="David" w:hAnsi="David"/>
          <w:szCs w:val="24"/>
        </w:rPr>
        <w:t xml:space="preserve"> </w:t>
      </w:r>
      <w:r w:rsidRPr="0073702C">
        <w:rPr>
          <w:rFonts w:ascii="David" w:hAnsi="David"/>
          <w:szCs w:val="24"/>
          <w:rtl/>
        </w:rPr>
        <w:t>ירייה. לעניין</w:t>
      </w:r>
      <w:r w:rsidRPr="0073702C">
        <w:rPr>
          <w:rFonts w:ascii="David" w:hAnsi="David"/>
          <w:szCs w:val="24"/>
        </w:rPr>
        <w:t xml:space="preserve"> </w:t>
      </w:r>
      <w:r w:rsidRPr="0073702C">
        <w:rPr>
          <w:rFonts w:ascii="David" w:hAnsi="David"/>
          <w:szCs w:val="24"/>
          <w:rtl/>
        </w:rPr>
        <w:t>זה,</w:t>
      </w:r>
      <w:r w:rsidRPr="0073702C">
        <w:rPr>
          <w:rFonts w:ascii="David" w:hAnsi="David"/>
          <w:szCs w:val="24"/>
        </w:rPr>
        <w:t xml:space="preserve"> </w:t>
      </w:r>
      <w:r w:rsidRPr="0073702C">
        <w:rPr>
          <w:rFonts w:ascii="David" w:hAnsi="David"/>
          <w:szCs w:val="24"/>
          <w:rtl/>
        </w:rPr>
        <w:t>ייחשב</w:t>
      </w:r>
      <w:r w:rsidRPr="0073702C">
        <w:rPr>
          <w:rFonts w:ascii="David" w:hAnsi="David"/>
          <w:szCs w:val="24"/>
        </w:rPr>
        <w:t xml:space="preserve"> </w:t>
      </w:r>
      <w:r w:rsidRPr="0073702C">
        <w:rPr>
          <w:rFonts w:ascii="David" w:hAnsi="David"/>
          <w:szCs w:val="24"/>
          <w:rtl/>
        </w:rPr>
        <w:t>סניף</w:t>
      </w:r>
      <w:r w:rsidRPr="0073702C">
        <w:rPr>
          <w:rFonts w:ascii="David" w:hAnsi="David"/>
          <w:szCs w:val="24"/>
        </w:rPr>
        <w:t xml:space="preserve"> </w:t>
      </w:r>
      <w:r w:rsidRPr="0073702C">
        <w:rPr>
          <w:rFonts w:ascii="David" w:hAnsi="David"/>
          <w:szCs w:val="24"/>
          <w:rtl/>
        </w:rPr>
        <w:t>פעיל</w:t>
      </w:r>
      <w:r w:rsidRPr="0073702C">
        <w:rPr>
          <w:rFonts w:ascii="David" w:hAnsi="David"/>
          <w:szCs w:val="24"/>
        </w:rPr>
        <w:t xml:space="preserve"> </w:t>
      </w:r>
      <w:r w:rsidRPr="0073702C">
        <w:rPr>
          <w:rFonts w:ascii="David" w:hAnsi="David"/>
          <w:szCs w:val="24"/>
          <w:rtl/>
        </w:rPr>
        <w:t>כמשרד הפועל</w:t>
      </w:r>
      <w:r w:rsidRPr="0073702C">
        <w:rPr>
          <w:rFonts w:ascii="David" w:hAnsi="David"/>
          <w:szCs w:val="24"/>
        </w:rPr>
        <w:t xml:space="preserve"> </w:t>
      </w:r>
      <w:r w:rsidRPr="0073702C">
        <w:rPr>
          <w:rFonts w:ascii="David" w:hAnsi="David"/>
          <w:szCs w:val="24"/>
          <w:rtl/>
        </w:rPr>
        <w:t>דרך</w:t>
      </w:r>
      <w:r w:rsidRPr="004E18FD">
        <w:rPr>
          <w:rFonts w:ascii="David" w:hAnsi="David"/>
          <w:szCs w:val="24"/>
        </w:rPr>
        <w:t xml:space="preserve"> </w:t>
      </w:r>
      <w:r w:rsidRPr="0073702C">
        <w:rPr>
          <w:rFonts w:ascii="David" w:hAnsi="David"/>
          <w:szCs w:val="24"/>
          <w:rtl/>
        </w:rPr>
        <w:t>קבע</w:t>
      </w:r>
      <w:r w:rsidRPr="0073702C">
        <w:rPr>
          <w:rFonts w:ascii="David" w:hAnsi="David"/>
          <w:szCs w:val="24"/>
        </w:rPr>
        <w:t xml:space="preserve"> </w:t>
      </w:r>
      <w:r w:rsidRPr="0073702C">
        <w:rPr>
          <w:rFonts w:ascii="David" w:hAnsi="David"/>
          <w:szCs w:val="24"/>
          <w:rtl/>
        </w:rPr>
        <w:t>להצבת</w:t>
      </w:r>
      <w:r w:rsidRPr="0073702C">
        <w:rPr>
          <w:rFonts w:ascii="David" w:hAnsi="David"/>
          <w:szCs w:val="24"/>
        </w:rPr>
        <w:t xml:space="preserve"> </w:t>
      </w:r>
      <w:r w:rsidRPr="0073702C">
        <w:rPr>
          <w:rFonts w:ascii="David" w:hAnsi="David"/>
          <w:szCs w:val="24"/>
          <w:rtl/>
        </w:rPr>
        <w:t>כוח</w:t>
      </w:r>
      <w:r w:rsidRPr="0073702C">
        <w:rPr>
          <w:rFonts w:ascii="David" w:hAnsi="David"/>
          <w:szCs w:val="24"/>
        </w:rPr>
        <w:t xml:space="preserve"> </w:t>
      </w:r>
      <w:r w:rsidRPr="0073702C">
        <w:rPr>
          <w:rFonts w:ascii="David" w:hAnsi="David"/>
          <w:szCs w:val="24"/>
          <w:rtl/>
        </w:rPr>
        <w:t>אדם</w:t>
      </w:r>
      <w:r w:rsidRPr="0073702C">
        <w:rPr>
          <w:rFonts w:ascii="David" w:hAnsi="David"/>
          <w:szCs w:val="24"/>
        </w:rPr>
        <w:t xml:space="preserve"> </w:t>
      </w:r>
      <w:r w:rsidRPr="0073702C">
        <w:rPr>
          <w:rFonts w:ascii="David" w:hAnsi="David"/>
          <w:szCs w:val="24"/>
          <w:rtl/>
        </w:rPr>
        <w:t>בשירותי</w:t>
      </w:r>
      <w:r w:rsidRPr="0073702C">
        <w:rPr>
          <w:rFonts w:ascii="David" w:hAnsi="David"/>
          <w:szCs w:val="24"/>
        </w:rPr>
        <w:t xml:space="preserve"> </w:t>
      </w:r>
      <w:r w:rsidRPr="0073702C">
        <w:rPr>
          <w:rFonts w:ascii="David" w:hAnsi="David"/>
          <w:szCs w:val="24"/>
          <w:rtl/>
        </w:rPr>
        <w:t>אבטחה</w:t>
      </w:r>
      <w:r w:rsidRPr="0073702C">
        <w:rPr>
          <w:rFonts w:ascii="David" w:hAnsi="David"/>
          <w:szCs w:val="24"/>
        </w:rPr>
        <w:t xml:space="preserve"> </w:t>
      </w:r>
      <w:r w:rsidRPr="0073702C">
        <w:rPr>
          <w:rFonts w:ascii="David" w:hAnsi="David"/>
          <w:szCs w:val="24"/>
          <w:rtl/>
        </w:rPr>
        <w:t>חמושה</w:t>
      </w:r>
      <w:r w:rsidRPr="0073702C">
        <w:rPr>
          <w:rFonts w:ascii="David" w:hAnsi="David"/>
          <w:szCs w:val="24"/>
        </w:rPr>
        <w:t xml:space="preserve"> </w:t>
      </w:r>
      <w:r w:rsidRPr="0073702C">
        <w:rPr>
          <w:rFonts w:ascii="David" w:hAnsi="David"/>
          <w:szCs w:val="24"/>
          <w:rtl/>
        </w:rPr>
        <w:t>עפ</w:t>
      </w:r>
      <w:r w:rsidRPr="0073702C">
        <w:rPr>
          <w:rFonts w:ascii="David" w:hAnsi="David"/>
          <w:szCs w:val="24"/>
        </w:rPr>
        <w:t>"</w:t>
      </w:r>
      <w:r w:rsidRPr="0073702C">
        <w:rPr>
          <w:rFonts w:ascii="David" w:hAnsi="David"/>
          <w:szCs w:val="24"/>
          <w:rtl/>
        </w:rPr>
        <w:t>י</w:t>
      </w:r>
      <w:r w:rsidRPr="0073702C">
        <w:rPr>
          <w:rFonts w:ascii="David" w:hAnsi="David"/>
          <w:szCs w:val="24"/>
        </w:rPr>
        <w:t xml:space="preserve"> </w:t>
      </w:r>
      <w:r w:rsidRPr="0073702C">
        <w:rPr>
          <w:rFonts w:ascii="David" w:hAnsi="David"/>
          <w:szCs w:val="24"/>
          <w:rtl/>
        </w:rPr>
        <w:t>הנחיות</w:t>
      </w:r>
      <w:r w:rsidRPr="0073702C">
        <w:rPr>
          <w:rFonts w:ascii="David" w:hAnsi="David"/>
          <w:szCs w:val="24"/>
        </w:rPr>
        <w:t xml:space="preserve"> </w:t>
      </w:r>
      <w:r w:rsidRPr="0073702C">
        <w:rPr>
          <w:rFonts w:ascii="David" w:hAnsi="David"/>
          <w:szCs w:val="24"/>
          <w:rtl/>
        </w:rPr>
        <w:t>אגף</w:t>
      </w:r>
      <w:r w:rsidRPr="0073702C">
        <w:rPr>
          <w:rFonts w:ascii="David" w:hAnsi="David"/>
          <w:szCs w:val="24"/>
        </w:rPr>
        <w:t xml:space="preserve"> </w:t>
      </w:r>
      <w:r w:rsidRPr="0073702C">
        <w:rPr>
          <w:rFonts w:ascii="David" w:hAnsi="David"/>
          <w:szCs w:val="24"/>
          <w:rtl/>
        </w:rPr>
        <w:t>לרישוי כלי</w:t>
      </w:r>
      <w:r w:rsidRPr="0073702C">
        <w:rPr>
          <w:rFonts w:ascii="David" w:hAnsi="David"/>
          <w:szCs w:val="24"/>
        </w:rPr>
        <w:t xml:space="preserve"> </w:t>
      </w:r>
      <w:r w:rsidRPr="0073702C">
        <w:rPr>
          <w:rFonts w:ascii="David" w:hAnsi="David"/>
          <w:szCs w:val="24"/>
          <w:rtl/>
        </w:rPr>
        <w:t>ירייה</w:t>
      </w:r>
      <w:r w:rsidRPr="0073702C">
        <w:rPr>
          <w:rFonts w:ascii="David" w:hAnsi="David"/>
          <w:szCs w:val="24"/>
        </w:rPr>
        <w:t xml:space="preserve"> </w:t>
      </w:r>
      <w:r w:rsidRPr="0073702C">
        <w:rPr>
          <w:rFonts w:ascii="David" w:hAnsi="David"/>
          <w:szCs w:val="24"/>
          <w:rtl/>
        </w:rPr>
        <w:t>ובעל</w:t>
      </w:r>
      <w:r w:rsidRPr="0073702C">
        <w:rPr>
          <w:rFonts w:ascii="David" w:hAnsi="David"/>
          <w:szCs w:val="24"/>
        </w:rPr>
        <w:t xml:space="preserve"> </w:t>
      </w:r>
      <w:r w:rsidRPr="0073702C">
        <w:rPr>
          <w:rFonts w:ascii="David" w:hAnsi="David"/>
          <w:szCs w:val="24"/>
          <w:rtl/>
        </w:rPr>
        <w:t>"רישיון</w:t>
      </w:r>
      <w:r w:rsidRPr="0073702C">
        <w:rPr>
          <w:rFonts w:ascii="David" w:hAnsi="David"/>
          <w:szCs w:val="24"/>
        </w:rPr>
        <w:t xml:space="preserve"> </w:t>
      </w:r>
      <w:r w:rsidRPr="0073702C">
        <w:rPr>
          <w:rFonts w:ascii="David" w:hAnsi="David"/>
          <w:szCs w:val="24"/>
          <w:rtl/>
        </w:rPr>
        <w:t>מיוחד"</w:t>
      </w:r>
      <w:r w:rsidRPr="0073702C">
        <w:rPr>
          <w:rFonts w:ascii="David" w:hAnsi="David"/>
          <w:szCs w:val="24"/>
        </w:rPr>
        <w:t xml:space="preserve"> </w:t>
      </w:r>
      <w:r w:rsidRPr="0073702C">
        <w:rPr>
          <w:rFonts w:ascii="David" w:hAnsi="David"/>
          <w:szCs w:val="24"/>
          <w:rtl/>
        </w:rPr>
        <w:t>כאמור</w:t>
      </w:r>
      <w:r w:rsidRPr="0073702C">
        <w:rPr>
          <w:rFonts w:ascii="David" w:hAnsi="David"/>
          <w:szCs w:val="24"/>
        </w:rPr>
        <w:t xml:space="preserve"> </w:t>
      </w:r>
      <w:r w:rsidRPr="0073702C">
        <w:rPr>
          <w:rFonts w:ascii="David" w:hAnsi="David"/>
          <w:szCs w:val="24"/>
          <w:rtl/>
        </w:rPr>
        <w:t>בחוק</w:t>
      </w:r>
      <w:r w:rsidRPr="0073702C">
        <w:rPr>
          <w:rFonts w:ascii="David" w:hAnsi="David"/>
          <w:szCs w:val="24"/>
        </w:rPr>
        <w:t xml:space="preserve"> </w:t>
      </w:r>
      <w:r w:rsidRPr="0073702C">
        <w:rPr>
          <w:rFonts w:ascii="David" w:hAnsi="David"/>
          <w:szCs w:val="24"/>
          <w:rtl/>
        </w:rPr>
        <w:t>כלי</w:t>
      </w:r>
      <w:r w:rsidRPr="0073702C">
        <w:rPr>
          <w:rFonts w:ascii="David" w:hAnsi="David"/>
          <w:szCs w:val="24"/>
        </w:rPr>
        <w:t xml:space="preserve"> </w:t>
      </w:r>
      <w:r w:rsidRPr="0073702C">
        <w:rPr>
          <w:rFonts w:ascii="David" w:hAnsi="David"/>
          <w:szCs w:val="24"/>
          <w:rtl/>
        </w:rPr>
        <w:t>יריי</w:t>
      </w:r>
      <w:r w:rsidRPr="004E18FD">
        <w:rPr>
          <w:rFonts w:ascii="David" w:hAnsi="David"/>
          <w:szCs w:val="24"/>
          <w:rtl/>
        </w:rPr>
        <w:t>ה</w:t>
      </w:r>
      <w:r w:rsidRPr="0073702C">
        <w:rPr>
          <w:rFonts w:ascii="David" w:hAnsi="David"/>
          <w:szCs w:val="24"/>
          <w:rtl/>
        </w:rPr>
        <w:t>,</w:t>
      </w:r>
      <w:r w:rsidRPr="0073702C">
        <w:rPr>
          <w:rFonts w:ascii="David" w:hAnsi="David"/>
          <w:szCs w:val="24"/>
        </w:rPr>
        <w:t xml:space="preserve"> </w:t>
      </w:r>
      <w:r w:rsidRPr="0073702C">
        <w:rPr>
          <w:rFonts w:ascii="David" w:hAnsi="David"/>
          <w:szCs w:val="24"/>
          <w:rtl/>
        </w:rPr>
        <w:t>התש"ט – 1949 ופעיל</w:t>
      </w:r>
      <w:r w:rsidRPr="0073702C">
        <w:rPr>
          <w:rFonts w:ascii="David" w:hAnsi="David"/>
          <w:szCs w:val="24"/>
        </w:rPr>
        <w:t xml:space="preserve"> </w:t>
      </w:r>
      <w:r w:rsidRPr="0073702C">
        <w:rPr>
          <w:rFonts w:ascii="David" w:hAnsi="David"/>
          <w:szCs w:val="24"/>
          <w:rtl/>
        </w:rPr>
        <w:t>לפחות לתקופה</w:t>
      </w:r>
      <w:r w:rsidRPr="0073702C">
        <w:rPr>
          <w:rFonts w:ascii="David" w:hAnsi="David"/>
          <w:szCs w:val="24"/>
        </w:rPr>
        <w:t xml:space="preserve"> </w:t>
      </w:r>
      <w:r w:rsidRPr="0073702C">
        <w:rPr>
          <w:rFonts w:ascii="David" w:hAnsi="David"/>
          <w:szCs w:val="24"/>
          <w:rtl/>
        </w:rPr>
        <w:t>רצופה</w:t>
      </w:r>
      <w:r w:rsidRPr="0073702C">
        <w:rPr>
          <w:rFonts w:ascii="David" w:hAnsi="David"/>
          <w:szCs w:val="24"/>
        </w:rPr>
        <w:t xml:space="preserve"> </w:t>
      </w:r>
      <w:r w:rsidRPr="0073702C">
        <w:rPr>
          <w:rFonts w:ascii="David" w:hAnsi="David"/>
          <w:szCs w:val="24"/>
          <w:rtl/>
        </w:rPr>
        <w:t>של</w:t>
      </w:r>
      <w:r w:rsidRPr="0073702C">
        <w:rPr>
          <w:rFonts w:ascii="David" w:hAnsi="David"/>
          <w:szCs w:val="24"/>
        </w:rPr>
        <w:t xml:space="preserve"> </w:t>
      </w:r>
      <w:r w:rsidRPr="0073702C">
        <w:rPr>
          <w:rFonts w:ascii="David" w:hAnsi="David"/>
          <w:szCs w:val="24"/>
          <w:rtl/>
        </w:rPr>
        <w:t>שנה</w:t>
      </w:r>
      <w:r w:rsidRPr="0073702C">
        <w:rPr>
          <w:rFonts w:ascii="David" w:hAnsi="David"/>
          <w:szCs w:val="24"/>
        </w:rPr>
        <w:t xml:space="preserve"> </w:t>
      </w:r>
      <w:r w:rsidRPr="0073702C">
        <w:rPr>
          <w:rFonts w:ascii="David" w:hAnsi="David"/>
          <w:szCs w:val="24"/>
          <w:rtl/>
        </w:rPr>
        <w:t>אחת</w:t>
      </w:r>
      <w:r w:rsidRPr="004E18FD">
        <w:rPr>
          <w:rFonts w:ascii="David" w:hAnsi="David"/>
          <w:szCs w:val="24"/>
        </w:rPr>
        <w:t xml:space="preserve"> </w:t>
      </w:r>
      <w:r w:rsidRPr="0073702C">
        <w:rPr>
          <w:rFonts w:ascii="David" w:hAnsi="David"/>
          <w:szCs w:val="24"/>
          <w:rtl/>
        </w:rPr>
        <w:t>החל</w:t>
      </w:r>
      <w:r w:rsidRPr="0073702C">
        <w:rPr>
          <w:rFonts w:ascii="David" w:hAnsi="David"/>
          <w:szCs w:val="24"/>
        </w:rPr>
        <w:t xml:space="preserve"> </w:t>
      </w:r>
      <w:r w:rsidRPr="0073702C">
        <w:rPr>
          <w:rFonts w:ascii="David" w:hAnsi="David"/>
          <w:szCs w:val="24"/>
          <w:rtl/>
        </w:rPr>
        <w:t>מתחילת</w:t>
      </w:r>
      <w:r w:rsidR="00985178" w:rsidRPr="0073702C">
        <w:rPr>
          <w:rFonts w:ascii="David" w:hAnsi="David"/>
          <w:szCs w:val="24"/>
          <w:rtl/>
        </w:rPr>
        <w:t xml:space="preserve"> שנת</w:t>
      </w:r>
      <w:r w:rsidRPr="0073702C" w:rsidDel="003F2C6D">
        <w:rPr>
          <w:rFonts w:ascii="David" w:hAnsi="David"/>
          <w:szCs w:val="24"/>
          <w:rtl/>
        </w:rPr>
        <w:t xml:space="preserve"> </w:t>
      </w:r>
      <w:r w:rsidRPr="0073702C">
        <w:rPr>
          <w:rFonts w:ascii="David" w:hAnsi="David"/>
          <w:szCs w:val="24"/>
        </w:rPr>
        <w:t>2015</w:t>
      </w:r>
      <w:r w:rsidR="00D009EC">
        <w:rPr>
          <w:rFonts w:ascii="David" w:hAnsi="David"/>
          <w:szCs w:val="24"/>
        </w:rPr>
        <w:t xml:space="preserve"> </w:t>
      </w:r>
      <w:r w:rsidRPr="004E18FD">
        <w:rPr>
          <w:rFonts w:ascii="David" w:hAnsi="David"/>
          <w:szCs w:val="24"/>
          <w:rtl/>
        </w:rPr>
        <w:t>.</w:t>
      </w:r>
      <w:r w:rsidRPr="0073702C">
        <w:rPr>
          <w:rFonts w:ascii="David" w:hAnsi="David"/>
          <w:szCs w:val="24"/>
          <w:rtl/>
        </w:rPr>
        <w:t xml:space="preserve"> </w:t>
      </w:r>
    </w:p>
    <w:p w:rsidR="00D3468A" w:rsidRPr="00425A63" w:rsidRDefault="00D3468A" w:rsidP="00110DA7">
      <w:pPr>
        <w:pStyle w:val="af5"/>
        <w:numPr>
          <w:ilvl w:val="1"/>
          <w:numId w:val="32"/>
        </w:numPr>
        <w:spacing w:line="360" w:lineRule="auto"/>
        <w:jc w:val="both"/>
        <w:outlineLvl w:val="0"/>
        <w:rPr>
          <w:rFonts w:ascii="David" w:hAnsi="David"/>
          <w:b/>
          <w:bCs/>
          <w:szCs w:val="24"/>
          <w:u w:val="single"/>
        </w:rPr>
      </w:pPr>
      <w:r w:rsidRPr="00425A63">
        <w:rPr>
          <w:rFonts w:ascii="David" w:hAnsi="David"/>
          <w:b/>
          <w:bCs/>
          <w:szCs w:val="24"/>
          <w:u w:val="single"/>
          <w:rtl/>
        </w:rPr>
        <w:t>מסמכים שעל המציע להגיש בעת הגשת ההצעה למכרז</w:t>
      </w:r>
      <w:r w:rsidRPr="00425A63">
        <w:rPr>
          <w:rFonts w:ascii="David" w:hAnsi="David" w:hint="cs"/>
          <w:b/>
          <w:bCs/>
          <w:szCs w:val="24"/>
          <w:u w:val="single"/>
          <w:rtl/>
        </w:rPr>
        <w:t>:</w:t>
      </w:r>
      <w:bookmarkStart w:id="3" w:name="_Ref516481234"/>
      <w:bookmarkEnd w:id="3"/>
    </w:p>
    <w:p w:rsidR="00D3468A" w:rsidRPr="001E7DF2" w:rsidRDefault="00D3468A" w:rsidP="00110DA7">
      <w:pPr>
        <w:pStyle w:val="af5"/>
        <w:numPr>
          <w:ilvl w:val="2"/>
          <w:numId w:val="32"/>
        </w:numPr>
        <w:spacing w:line="360" w:lineRule="auto"/>
        <w:jc w:val="both"/>
        <w:outlineLvl w:val="0"/>
        <w:rPr>
          <w:rFonts w:ascii="David" w:hAnsi="David"/>
          <w:szCs w:val="24"/>
          <w:rtl/>
        </w:rPr>
      </w:pPr>
      <w:r w:rsidRPr="001E7DF2">
        <w:rPr>
          <w:rFonts w:ascii="David" w:hAnsi="David" w:hint="eastAsia"/>
          <w:szCs w:val="24"/>
          <w:rtl/>
        </w:rPr>
        <w:t>העתק</w:t>
      </w:r>
      <w:r w:rsidRPr="001E7DF2">
        <w:rPr>
          <w:rFonts w:ascii="David" w:hAnsi="David"/>
          <w:szCs w:val="24"/>
          <w:rtl/>
        </w:rPr>
        <w:t xml:space="preserve"> של רישיון </w:t>
      </w:r>
      <w:r w:rsidRPr="001E7DF2">
        <w:rPr>
          <w:rFonts w:ascii="David" w:hAnsi="David" w:hint="cs"/>
          <w:szCs w:val="24"/>
          <w:rtl/>
        </w:rPr>
        <w:t xml:space="preserve">המציע </w:t>
      </w:r>
      <w:r w:rsidRPr="001E7DF2">
        <w:rPr>
          <w:rFonts w:ascii="David" w:hAnsi="David"/>
          <w:szCs w:val="24"/>
          <w:rtl/>
        </w:rPr>
        <w:t>לקיום משרד לשירותי שמירה</w:t>
      </w:r>
      <w:r w:rsidRPr="001E7DF2">
        <w:rPr>
          <w:rFonts w:ascii="David" w:hAnsi="David" w:hint="cs"/>
          <w:szCs w:val="24"/>
          <w:rtl/>
        </w:rPr>
        <w:t xml:space="preserve"> או לתאגיד שירותי שמירה מאת ועדת הרישוי כמשמעותה ב</w:t>
      </w:r>
      <w:r w:rsidRPr="001E7DF2">
        <w:rPr>
          <w:rFonts w:ascii="David" w:hAnsi="David"/>
          <w:szCs w:val="24"/>
          <w:rtl/>
        </w:rPr>
        <w:t>חוק חוקרים פרטיים ושירותי שמירה, תשל"ב – 1972</w:t>
      </w:r>
      <w:r w:rsidRPr="001E7DF2">
        <w:rPr>
          <w:rFonts w:ascii="David" w:hAnsi="David" w:hint="cs"/>
          <w:szCs w:val="24"/>
          <w:rtl/>
        </w:rPr>
        <w:t xml:space="preserve">. </w:t>
      </w:r>
    </w:p>
    <w:p w:rsidR="00D3468A" w:rsidRPr="00D009EC" w:rsidRDefault="001F4677" w:rsidP="00C223DE">
      <w:pPr>
        <w:pStyle w:val="af5"/>
        <w:numPr>
          <w:ilvl w:val="2"/>
          <w:numId w:val="32"/>
        </w:numPr>
        <w:spacing w:line="360" w:lineRule="auto"/>
        <w:jc w:val="both"/>
        <w:outlineLvl w:val="0"/>
        <w:rPr>
          <w:rFonts w:ascii="David" w:hAnsi="David"/>
          <w:szCs w:val="24"/>
          <w:rtl/>
        </w:rPr>
      </w:pPr>
      <w:r w:rsidRPr="00D009EC" w:rsidDel="003F2C6D">
        <w:rPr>
          <w:rFonts w:ascii="David" w:hAnsi="David" w:hint="cs"/>
          <w:szCs w:val="24"/>
          <w:rtl/>
        </w:rPr>
        <w:t xml:space="preserve"> </w:t>
      </w:r>
      <w:r w:rsidR="003F2C6D" w:rsidRPr="00D009EC">
        <w:rPr>
          <w:rFonts w:ascii="David" w:hAnsi="David" w:hint="cs"/>
          <w:szCs w:val="24"/>
          <w:rtl/>
        </w:rPr>
        <w:t xml:space="preserve"> </w:t>
      </w:r>
      <w:r w:rsidRPr="00D009EC">
        <w:rPr>
          <w:rFonts w:ascii="David" w:hAnsi="David" w:hint="cs"/>
          <w:szCs w:val="24"/>
          <w:rtl/>
        </w:rPr>
        <w:t xml:space="preserve"> </w:t>
      </w:r>
      <w:r w:rsidR="00D3468A" w:rsidRPr="00D009EC">
        <w:rPr>
          <w:rFonts w:ascii="David" w:hAnsi="David"/>
          <w:szCs w:val="24"/>
          <w:rtl/>
        </w:rPr>
        <w:t xml:space="preserve">העתק נאמן למקור של הרישיון לעסוק כקבלן שירות כמשמעותו </w:t>
      </w:r>
      <w:hyperlink r:id="rId14" w:history="1">
        <w:r w:rsidR="00D3468A" w:rsidRPr="00D009EC">
          <w:rPr>
            <w:rFonts w:ascii="David" w:hAnsi="David"/>
            <w:szCs w:val="24"/>
            <w:rtl/>
          </w:rPr>
          <w:t>בחוק העסקת עובדים על ידי קבלני כוח אדם, תשנ"ו-1996.</w:t>
        </w:r>
      </w:hyperlink>
      <w:r w:rsidR="00D3468A" w:rsidRPr="00D009EC">
        <w:rPr>
          <w:rFonts w:ascii="David" w:hAnsi="David"/>
          <w:szCs w:val="24"/>
          <w:rtl/>
        </w:rPr>
        <w:t xml:space="preserve"> </w:t>
      </w:r>
    </w:p>
    <w:p w:rsidR="00D3468A" w:rsidRPr="00D009EC" w:rsidRDefault="001F4677" w:rsidP="00C223DE">
      <w:pPr>
        <w:pStyle w:val="af5"/>
        <w:numPr>
          <w:ilvl w:val="2"/>
          <w:numId w:val="32"/>
        </w:numPr>
        <w:spacing w:line="360" w:lineRule="auto"/>
        <w:jc w:val="both"/>
        <w:outlineLvl w:val="0"/>
        <w:rPr>
          <w:rFonts w:ascii="David" w:hAnsi="David"/>
          <w:szCs w:val="24"/>
          <w:rtl/>
        </w:rPr>
      </w:pPr>
      <w:r w:rsidRPr="00D009EC" w:rsidDel="003F2C6D">
        <w:rPr>
          <w:rFonts w:ascii="David" w:hAnsi="David" w:hint="cs"/>
          <w:szCs w:val="24"/>
          <w:rtl/>
        </w:rPr>
        <w:t xml:space="preserve"> </w:t>
      </w:r>
      <w:r w:rsidR="003F2C6D" w:rsidRPr="00D009EC">
        <w:rPr>
          <w:rFonts w:ascii="David" w:hAnsi="David" w:hint="cs"/>
          <w:szCs w:val="24"/>
          <w:rtl/>
        </w:rPr>
        <w:t xml:space="preserve"> </w:t>
      </w:r>
      <w:r w:rsidRPr="00D009EC">
        <w:rPr>
          <w:rFonts w:ascii="David" w:hAnsi="David" w:hint="cs"/>
          <w:szCs w:val="24"/>
          <w:rtl/>
        </w:rPr>
        <w:t xml:space="preserve"> </w:t>
      </w:r>
      <w:r w:rsidR="00D3468A" w:rsidRPr="00D009EC">
        <w:rPr>
          <w:rFonts w:ascii="David" w:hAnsi="David"/>
          <w:szCs w:val="24"/>
          <w:rtl/>
        </w:rPr>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p>
    <w:p w:rsidR="00D3468A" w:rsidRPr="0073702C" w:rsidRDefault="00D3468A" w:rsidP="00110DA7">
      <w:pPr>
        <w:pStyle w:val="4f0"/>
        <w:numPr>
          <w:ilvl w:val="3"/>
          <w:numId w:val="32"/>
        </w:numPr>
        <w:tabs>
          <w:tab w:val="left" w:pos="1304"/>
          <w:tab w:val="left" w:pos="2268"/>
        </w:tabs>
        <w:rPr>
          <w:rFonts w:ascii="David" w:eastAsia="Times New Roman" w:hAnsi="David" w:cs="David"/>
          <w:sz w:val="24"/>
          <w:szCs w:val="24"/>
          <w:rtl/>
          <w:lang w:eastAsia="he-IL"/>
        </w:rPr>
      </w:pPr>
      <w:r w:rsidRPr="0073702C">
        <w:rPr>
          <w:rFonts w:ascii="David" w:eastAsia="Times New Roman" w:hAnsi="David" w:cs="David"/>
          <w:sz w:val="24"/>
          <w:szCs w:val="24"/>
          <w:rtl/>
          <w:lang w:eastAsia="he-IL"/>
        </w:rPr>
        <w:t>ההרשעות הפליליות של המציע בגין הפרת דיני עבודה.</w:t>
      </w:r>
    </w:p>
    <w:p w:rsidR="00D3468A" w:rsidRPr="0073702C" w:rsidRDefault="00D3468A" w:rsidP="00110DA7">
      <w:pPr>
        <w:pStyle w:val="4f0"/>
        <w:numPr>
          <w:ilvl w:val="3"/>
          <w:numId w:val="32"/>
        </w:numPr>
        <w:tabs>
          <w:tab w:val="left" w:pos="1304"/>
          <w:tab w:val="left" w:pos="2268"/>
        </w:tabs>
        <w:rPr>
          <w:rFonts w:ascii="David" w:eastAsia="Times New Roman" w:hAnsi="David" w:cs="David"/>
          <w:sz w:val="24"/>
          <w:szCs w:val="24"/>
          <w:rtl/>
          <w:lang w:eastAsia="he-IL"/>
        </w:rPr>
      </w:pPr>
      <w:r w:rsidRPr="0073702C">
        <w:rPr>
          <w:rFonts w:ascii="David" w:eastAsia="Times New Roman" w:hAnsi="David" w:cs="David"/>
          <w:sz w:val="24"/>
          <w:szCs w:val="24"/>
          <w:rtl/>
          <w:lang w:eastAsia="he-IL"/>
        </w:rPr>
        <w:t>ההרשעות הפליליות של בעלי ה</w:t>
      </w:r>
      <w:r w:rsidRPr="0073702C">
        <w:rPr>
          <w:rFonts w:ascii="David" w:eastAsia="Times New Roman" w:hAnsi="David" w:cs="David" w:hint="eastAsia"/>
          <w:sz w:val="24"/>
          <w:szCs w:val="24"/>
          <w:rtl/>
          <w:lang w:eastAsia="he-IL"/>
        </w:rPr>
        <w:t>שליטה</w:t>
      </w:r>
      <w:r w:rsidRPr="0073702C">
        <w:rPr>
          <w:rFonts w:ascii="David" w:eastAsia="Times New Roman" w:hAnsi="David" w:cs="David"/>
          <w:sz w:val="24"/>
          <w:szCs w:val="24"/>
          <w:rtl/>
          <w:lang w:eastAsia="he-IL"/>
        </w:rPr>
        <w:t xml:space="preserve"> במציע בגין הפרת דיני עבודה.</w:t>
      </w:r>
    </w:p>
    <w:p w:rsidR="00D3468A" w:rsidRPr="0073702C" w:rsidRDefault="00D3468A" w:rsidP="00110DA7">
      <w:pPr>
        <w:pStyle w:val="4f0"/>
        <w:numPr>
          <w:ilvl w:val="3"/>
          <w:numId w:val="32"/>
        </w:numPr>
        <w:tabs>
          <w:tab w:val="left" w:pos="1304"/>
          <w:tab w:val="left" w:pos="2268"/>
        </w:tabs>
        <w:rPr>
          <w:rFonts w:ascii="David" w:eastAsia="Times New Roman" w:hAnsi="David" w:cs="David"/>
          <w:sz w:val="24"/>
          <w:szCs w:val="24"/>
          <w:rtl/>
          <w:lang w:eastAsia="he-IL"/>
        </w:rPr>
      </w:pPr>
      <w:r w:rsidRPr="0073702C">
        <w:rPr>
          <w:rFonts w:ascii="David" w:eastAsia="Times New Roman" w:hAnsi="David" w:cs="David"/>
          <w:sz w:val="24"/>
          <w:szCs w:val="24"/>
          <w:rtl/>
          <w:lang w:eastAsia="he-IL"/>
        </w:rPr>
        <w:t>ההרשעות הפליליות של חברות אחרות בשליטת מי מבעלי ה</w:t>
      </w:r>
      <w:r w:rsidRPr="0073702C">
        <w:rPr>
          <w:rFonts w:ascii="David" w:eastAsia="Times New Roman" w:hAnsi="David" w:cs="David" w:hint="eastAsia"/>
          <w:sz w:val="24"/>
          <w:szCs w:val="24"/>
          <w:rtl/>
          <w:lang w:eastAsia="he-IL"/>
        </w:rPr>
        <w:t>שליטה</w:t>
      </w:r>
      <w:r w:rsidRPr="0073702C">
        <w:rPr>
          <w:rFonts w:ascii="David" w:eastAsia="Times New Roman" w:hAnsi="David" w:cs="David"/>
          <w:sz w:val="24"/>
          <w:szCs w:val="24"/>
          <w:rtl/>
          <w:lang w:eastAsia="he-IL"/>
        </w:rPr>
        <w:t xml:space="preserve"> (אם קיימות) בגין הפרת דיני עבודה.</w:t>
      </w:r>
    </w:p>
    <w:p w:rsidR="00D3468A" w:rsidRPr="004E18FD" w:rsidRDefault="00D3468A" w:rsidP="00110DA7">
      <w:pPr>
        <w:pStyle w:val="4f0"/>
        <w:numPr>
          <w:ilvl w:val="3"/>
          <w:numId w:val="32"/>
        </w:numPr>
        <w:tabs>
          <w:tab w:val="left" w:pos="1304"/>
          <w:tab w:val="left" w:pos="2268"/>
        </w:tabs>
        <w:rPr>
          <w:rFonts w:ascii="David" w:eastAsia="Times New Roman" w:hAnsi="David" w:cs="David"/>
          <w:sz w:val="24"/>
          <w:szCs w:val="24"/>
          <w:rtl/>
          <w:lang w:eastAsia="he-IL"/>
        </w:rPr>
      </w:pPr>
      <w:r w:rsidRPr="004E18FD">
        <w:rPr>
          <w:rFonts w:ascii="David" w:eastAsia="Times New Roman" w:hAnsi="David" w:cs="David"/>
          <w:sz w:val="24"/>
          <w:szCs w:val="24"/>
          <w:rtl/>
          <w:lang w:eastAsia="he-IL"/>
        </w:rPr>
        <w:lastRenderedPageBreak/>
        <w:t>פסקי דין חלוטים בגין הפרת דיני עבודה.</w:t>
      </w:r>
    </w:p>
    <w:p w:rsidR="00D3468A" w:rsidRPr="00FD7222" w:rsidRDefault="00D3468A" w:rsidP="00110DA7">
      <w:pPr>
        <w:pStyle w:val="4f0"/>
        <w:numPr>
          <w:ilvl w:val="3"/>
          <w:numId w:val="32"/>
        </w:numPr>
        <w:tabs>
          <w:tab w:val="left" w:pos="1304"/>
          <w:tab w:val="left" w:pos="2268"/>
        </w:tabs>
        <w:rPr>
          <w:rFonts w:ascii="David" w:eastAsia="Times New Roman" w:hAnsi="David" w:cs="David"/>
          <w:sz w:val="24"/>
          <w:szCs w:val="24"/>
          <w:rtl/>
          <w:lang w:eastAsia="he-IL"/>
        </w:rPr>
      </w:pPr>
      <w:bookmarkStart w:id="4" w:name="_Ref482099557"/>
      <w:r w:rsidRPr="00FD7222">
        <w:rPr>
          <w:rFonts w:ascii="David" w:eastAsia="Times New Roman" w:hAnsi="David" w:cs="David"/>
          <w:sz w:val="24"/>
          <w:szCs w:val="24"/>
          <w:rtl/>
          <w:lang w:eastAsia="he-IL"/>
        </w:rPr>
        <w:t>כל הקנסות שהושתו על כל הנ"ל בגין הפרה של חוקי העבודה על ידי מינהל ההסדרה והאכיפה במשרד התעשייה המסחר והתעסוקה (להלן: "</w:t>
      </w:r>
      <w:r w:rsidRPr="00D009EC">
        <w:rPr>
          <w:rFonts w:ascii="David" w:eastAsia="Times New Roman" w:hAnsi="David" w:cs="David"/>
          <w:b/>
          <w:bCs/>
          <w:sz w:val="24"/>
          <w:szCs w:val="24"/>
          <w:rtl/>
          <w:lang w:eastAsia="he-IL"/>
        </w:rPr>
        <w:t>הכלכלה</w:t>
      </w:r>
      <w:r w:rsidRPr="00FD7222">
        <w:rPr>
          <w:rFonts w:ascii="David" w:eastAsia="Times New Roman" w:hAnsi="David" w:cs="David"/>
          <w:sz w:val="24"/>
          <w:szCs w:val="24"/>
          <w:rtl/>
          <w:lang w:eastAsia="he-IL"/>
        </w:rPr>
        <w:t>"), בשנתיים האחרונות שקדמו למועד האחרון להגשת ההצעות.</w:t>
      </w:r>
      <w:bookmarkEnd w:id="4"/>
    </w:p>
    <w:p w:rsidR="00D3468A" w:rsidRPr="00FD7222" w:rsidRDefault="00D3468A" w:rsidP="00110DA7">
      <w:pPr>
        <w:pStyle w:val="4f0"/>
        <w:numPr>
          <w:ilvl w:val="3"/>
          <w:numId w:val="32"/>
        </w:numPr>
        <w:tabs>
          <w:tab w:val="left" w:pos="1304"/>
          <w:tab w:val="left" w:pos="2268"/>
        </w:tabs>
        <w:rPr>
          <w:rFonts w:ascii="David" w:eastAsia="Times New Roman" w:hAnsi="David" w:cs="David"/>
          <w:sz w:val="24"/>
          <w:szCs w:val="24"/>
          <w:rtl/>
          <w:lang w:eastAsia="he-IL"/>
        </w:rPr>
      </w:pPr>
      <w:r w:rsidRPr="00FD7222">
        <w:rPr>
          <w:rFonts w:ascii="David" w:eastAsia="Times New Roman" w:hAnsi="David" w:cs="David"/>
          <w:sz w:val="24"/>
          <w:szCs w:val="24"/>
          <w:rtl/>
          <w:lang w:eastAsia="he-IL"/>
        </w:rPr>
        <w:t>כל העיצומים הכספיים שהושתו על כל הנ"ל בגין הפרה של חוקי העבודה על ידי מינהל ההסדרה והאכיפה ב</w:t>
      </w:r>
      <w:r w:rsidRPr="00FD7222">
        <w:rPr>
          <w:rFonts w:ascii="David" w:eastAsia="Times New Roman" w:hAnsi="David" w:cs="David" w:hint="eastAsia"/>
          <w:sz w:val="24"/>
          <w:szCs w:val="24"/>
          <w:rtl/>
          <w:lang w:eastAsia="he-IL"/>
        </w:rPr>
        <w:t>כלכלה</w:t>
      </w:r>
      <w:r w:rsidRPr="00FD7222">
        <w:rPr>
          <w:rFonts w:ascii="David" w:eastAsia="Times New Roman" w:hAnsi="David" w:cs="David"/>
          <w:sz w:val="24"/>
          <w:szCs w:val="24"/>
          <w:rtl/>
          <w:lang w:eastAsia="he-IL"/>
        </w:rPr>
        <w:t>, בשלוש השנים האחרונות שקדמו למועד האחרון להגשת ההצעות, בהתאם ל</w:t>
      </w:r>
      <w:hyperlink r:id="rId15" w:history="1">
        <w:r w:rsidRPr="00FD7222">
          <w:rPr>
            <w:rFonts w:ascii="David" w:eastAsia="Times New Roman" w:hAnsi="David" w:cs="David"/>
            <w:sz w:val="24"/>
            <w:szCs w:val="24"/>
            <w:rtl/>
            <w:lang w:eastAsia="he-IL"/>
          </w:rPr>
          <w:t>חוק הגברת האכיפה של דיני העבודה, תשע"ב- 2011.</w:t>
        </w:r>
      </w:hyperlink>
    </w:p>
    <w:p w:rsidR="00D3468A" w:rsidRPr="00C223DE" w:rsidRDefault="00D3468A" w:rsidP="00C223DE">
      <w:pPr>
        <w:pStyle w:val="4f0"/>
        <w:numPr>
          <w:ilvl w:val="3"/>
          <w:numId w:val="32"/>
        </w:numPr>
        <w:tabs>
          <w:tab w:val="left" w:pos="1304"/>
          <w:tab w:val="left" w:pos="2268"/>
        </w:tabs>
        <w:rPr>
          <w:rFonts w:ascii="David" w:eastAsia="Times New Roman" w:hAnsi="David" w:cs="David"/>
          <w:sz w:val="24"/>
          <w:szCs w:val="24"/>
          <w:rtl/>
          <w:lang w:eastAsia="he-IL"/>
        </w:rPr>
      </w:pPr>
      <w:r w:rsidRPr="00C223DE">
        <w:rPr>
          <w:rFonts w:ascii="David" w:eastAsia="Times New Roman" w:hAnsi="David" w:cs="David"/>
          <w:sz w:val="24"/>
          <w:szCs w:val="24"/>
          <w:rtl/>
          <w:lang w:eastAsia="he-IL"/>
        </w:rPr>
        <w:t xml:space="preserve">תצהיר ובו התחייבות כי לצורך ביצוע העבודות נשוא ההסכם, לא יועסקו עובדים זרים כמפורט </w:t>
      </w:r>
      <w:hyperlink r:id="rId16" w:history="1">
        <w:r w:rsidRPr="00C223DE">
          <w:rPr>
            <w:rFonts w:ascii="David" w:eastAsia="Times New Roman" w:hAnsi="David" w:cs="David"/>
            <w:sz w:val="24"/>
            <w:szCs w:val="24"/>
            <w:rtl/>
            <w:lang w:eastAsia="he-IL"/>
          </w:rPr>
          <w:t>בהוראת תכ"ם, "עידוד העסקת עובדים ישראלים במסגרת התקשרויות הממשלה", מס' 7.4.2.6</w:t>
        </w:r>
        <w:r w:rsidRPr="00C223DE">
          <w:rPr>
            <w:rFonts w:ascii="David" w:eastAsia="Times New Roman" w:hAnsi="David" w:cs="David"/>
            <w:sz w:val="24"/>
            <w:szCs w:val="24"/>
            <w:lang w:eastAsia="he-IL"/>
          </w:rPr>
          <w:t>.</w:t>
        </w:r>
      </w:hyperlink>
    </w:p>
    <w:p w:rsidR="00D3468A" w:rsidRPr="00C223DE" w:rsidRDefault="00D3468A" w:rsidP="00C223DE">
      <w:pPr>
        <w:pStyle w:val="4f0"/>
        <w:numPr>
          <w:ilvl w:val="3"/>
          <w:numId w:val="32"/>
        </w:numPr>
        <w:tabs>
          <w:tab w:val="left" w:pos="1304"/>
          <w:tab w:val="left" w:pos="2268"/>
        </w:tabs>
        <w:rPr>
          <w:rFonts w:ascii="David" w:eastAsia="Times New Roman" w:hAnsi="David" w:cs="David"/>
          <w:sz w:val="24"/>
          <w:szCs w:val="24"/>
          <w:rtl/>
          <w:lang w:eastAsia="he-IL"/>
        </w:rPr>
      </w:pPr>
      <w:r w:rsidRPr="00C223DE">
        <w:rPr>
          <w:rFonts w:ascii="David" w:eastAsia="Times New Roman" w:hAnsi="David" w:cs="David"/>
          <w:sz w:val="24"/>
          <w:szCs w:val="24"/>
          <w:rtl/>
          <w:lang w:eastAsia="he-IL"/>
        </w:rPr>
        <w:t>אישור מטעם מינהל ההסדרה והאכיפה במשרד הכלכלה בדבר הרשעות ב-3 השנים האחרונות שקדמו למועד האחרון להגשת ההצעה, קנסות</w:t>
      </w:r>
      <w:r w:rsidRPr="00C223DE" w:rsidDel="003F2C6D">
        <w:rPr>
          <w:rFonts w:ascii="David" w:eastAsia="Times New Roman" w:hAnsi="David" w:cs="David"/>
          <w:sz w:val="24"/>
          <w:szCs w:val="24"/>
          <w:rtl/>
          <w:lang w:eastAsia="he-IL"/>
        </w:rPr>
        <w:t xml:space="preserve"> </w:t>
      </w:r>
      <w:r w:rsidRPr="00C223DE">
        <w:rPr>
          <w:rFonts w:ascii="David" w:eastAsia="Times New Roman" w:hAnsi="David" w:cs="David"/>
          <w:sz w:val="24"/>
          <w:szCs w:val="24"/>
          <w:rtl/>
          <w:lang w:eastAsia="he-IL"/>
        </w:rPr>
        <w:t xml:space="preserve">בשנה האחרונה ועיצומים כספיים ב-3 השנים האחרונות שקדמו למועד האחרון להגשת הצעה, אם היו, או היעדר הרשעות. </w:t>
      </w:r>
      <w:hyperlink r:id="rId17" w:history="1">
        <w:r w:rsidR="000917C9" w:rsidRPr="00C223DE">
          <w:rPr>
            <w:rFonts w:ascii="David" w:eastAsia="Times New Roman" w:hAnsi="David" w:cs="David" w:hint="cs"/>
            <w:sz w:val="24"/>
            <w:szCs w:val="24"/>
            <w:rtl/>
            <w:lang w:eastAsia="he-IL"/>
          </w:rPr>
          <w:t xml:space="preserve">ע"פ </w:t>
        </w:r>
        <w:r w:rsidRPr="00C223DE">
          <w:rPr>
            <w:rFonts w:ascii="David" w:eastAsia="Times New Roman" w:hAnsi="David" w:cs="David"/>
            <w:sz w:val="24"/>
            <w:szCs w:val="24"/>
            <w:rtl/>
            <w:lang w:eastAsia="he-IL"/>
          </w:rPr>
          <w:t>הודעה</w:t>
        </w:r>
        <w:r w:rsidR="000917C9" w:rsidRPr="00C223DE">
          <w:rPr>
            <w:rFonts w:ascii="David" w:eastAsia="Times New Roman" w:hAnsi="David" w:cs="David" w:hint="cs"/>
            <w:sz w:val="24"/>
            <w:szCs w:val="24"/>
            <w:rtl/>
            <w:lang w:eastAsia="he-IL"/>
          </w:rPr>
          <w:t xml:space="preserve"> מס' ה 7.3.9.2.1</w:t>
        </w:r>
        <w:r w:rsidRPr="00C223DE">
          <w:rPr>
            <w:rFonts w:ascii="David" w:eastAsia="Times New Roman" w:hAnsi="David" w:cs="David"/>
            <w:sz w:val="24"/>
            <w:szCs w:val="24"/>
            <w:rtl/>
            <w:lang w:eastAsia="he-IL"/>
          </w:rPr>
          <w:t xml:space="preserve"> "נוהל קבלת אישור בדבר הרשעות וקנסות בגין הפרת חוקי העבודה"</w:t>
        </w:r>
      </w:hyperlink>
      <w:r w:rsidRPr="00C223DE">
        <w:rPr>
          <w:rFonts w:ascii="David" w:eastAsia="Times New Roman" w:hAnsi="David" w:cs="David"/>
          <w:sz w:val="24"/>
          <w:szCs w:val="24"/>
          <w:rtl/>
          <w:lang w:eastAsia="he-IL"/>
        </w:rPr>
        <w:t xml:space="preserve">. </w:t>
      </w:r>
    </w:p>
    <w:p w:rsidR="00D3468A" w:rsidRPr="00C223DE" w:rsidRDefault="00D3468A" w:rsidP="00330791">
      <w:pPr>
        <w:pStyle w:val="4f0"/>
        <w:numPr>
          <w:ilvl w:val="3"/>
          <w:numId w:val="32"/>
        </w:numPr>
        <w:tabs>
          <w:tab w:val="left" w:pos="1304"/>
          <w:tab w:val="left" w:pos="2268"/>
        </w:tabs>
        <w:rPr>
          <w:rFonts w:ascii="David" w:eastAsia="Times New Roman" w:hAnsi="David" w:cs="David"/>
          <w:sz w:val="24"/>
          <w:szCs w:val="24"/>
          <w:rtl/>
          <w:lang w:eastAsia="he-IL"/>
        </w:rPr>
      </w:pPr>
      <w:r w:rsidRPr="00C223DE">
        <w:rPr>
          <w:rFonts w:ascii="David" w:eastAsia="Times New Roman" w:hAnsi="David" w:cs="David"/>
          <w:sz w:val="24"/>
          <w:szCs w:val="24"/>
          <w:rtl/>
          <w:lang w:eastAsia="he-IL"/>
        </w:rPr>
        <w:t>נספח התמח</w:t>
      </w:r>
      <w:r w:rsidR="000917C9" w:rsidRPr="00C223DE">
        <w:rPr>
          <w:rFonts w:ascii="David" w:eastAsia="Times New Roman" w:hAnsi="David" w:cs="David"/>
          <w:sz w:val="24"/>
          <w:szCs w:val="24"/>
          <w:rtl/>
          <w:lang w:eastAsia="he-IL"/>
        </w:rPr>
        <w:t>ו</w:t>
      </w:r>
      <w:r w:rsidRPr="00C223DE">
        <w:rPr>
          <w:rFonts w:ascii="David" w:eastAsia="Times New Roman" w:hAnsi="David" w:cs="David"/>
          <w:sz w:val="24"/>
          <w:szCs w:val="24"/>
          <w:rtl/>
          <w:lang w:eastAsia="he-IL"/>
        </w:rPr>
        <w:t xml:space="preserve">ר המפרט את מרכיבי השכר לעובדים וכן את עלות השכר המינימלית אשר המציע ישלם לעובדיו. </w:t>
      </w:r>
    </w:p>
    <w:p w:rsidR="00D3468A" w:rsidRPr="00C223DE" w:rsidRDefault="00C223DE" w:rsidP="00C223DE">
      <w:pPr>
        <w:pStyle w:val="4f0"/>
        <w:numPr>
          <w:ilvl w:val="3"/>
          <w:numId w:val="32"/>
        </w:numPr>
        <w:tabs>
          <w:tab w:val="left" w:pos="1304"/>
          <w:tab w:val="left" w:pos="2268"/>
        </w:tabs>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00D3468A" w:rsidRPr="00C223DE">
        <w:rPr>
          <w:rFonts w:ascii="David" w:eastAsia="Times New Roman" w:hAnsi="David" w:cs="David"/>
          <w:sz w:val="24"/>
          <w:szCs w:val="24"/>
          <w:rtl/>
          <w:lang w:eastAsia="he-IL"/>
        </w:rPr>
        <w:t>נוסח מלא וחתום של הצהרת המעביד על אודות עלות השכר</w:t>
      </w:r>
      <w:hyperlink w:anchor="נספח_ז" w:history="1">
        <w:r w:rsidR="00D3468A" w:rsidRPr="00C223DE">
          <w:rPr>
            <w:rFonts w:ascii="David" w:eastAsia="Times New Roman" w:hAnsi="David" w:cs="David"/>
            <w:sz w:val="24"/>
            <w:szCs w:val="24"/>
            <w:rtl/>
            <w:lang w:eastAsia="he-IL"/>
          </w:rPr>
          <w:t>.</w:t>
        </w:r>
      </w:hyperlink>
    </w:p>
    <w:p w:rsidR="00D3468A" w:rsidRPr="00C223DE" w:rsidRDefault="00C223DE" w:rsidP="00C223DE">
      <w:pPr>
        <w:pStyle w:val="4f0"/>
        <w:numPr>
          <w:ilvl w:val="3"/>
          <w:numId w:val="32"/>
        </w:numPr>
        <w:tabs>
          <w:tab w:val="left" w:pos="1304"/>
          <w:tab w:val="left" w:pos="2268"/>
        </w:tabs>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00D3468A" w:rsidRPr="00C223DE">
        <w:rPr>
          <w:rFonts w:ascii="David" w:eastAsia="Times New Roman" w:hAnsi="David" w:cs="David"/>
          <w:sz w:val="24"/>
          <w:szCs w:val="24"/>
          <w:rtl/>
          <w:lang w:eastAsia="he-IL"/>
        </w:rPr>
        <w:t>הצהרה כי הצעתו כוללת את עלות השכר למעביד וכן עלויות נוספות בגין ההסכם, כולל רווח למתן השירותים המבוקשים במסגרת המכרז.</w:t>
      </w:r>
    </w:p>
    <w:p w:rsidR="00D3468A" w:rsidRPr="001E7DF2" w:rsidRDefault="00D3468A" w:rsidP="00110DA7">
      <w:pPr>
        <w:pStyle w:val="af5"/>
        <w:numPr>
          <w:ilvl w:val="2"/>
          <w:numId w:val="32"/>
        </w:numPr>
        <w:spacing w:line="360" w:lineRule="auto"/>
        <w:jc w:val="both"/>
        <w:outlineLvl w:val="0"/>
        <w:rPr>
          <w:rFonts w:ascii="David" w:hAnsi="David"/>
          <w:szCs w:val="24"/>
        </w:rPr>
      </w:pPr>
      <w:r w:rsidRPr="001E7DF2">
        <w:rPr>
          <w:rFonts w:ascii="David" w:hAnsi="David" w:hint="cs"/>
          <w:szCs w:val="24"/>
          <w:rtl/>
        </w:rPr>
        <w:t>העתק האישור שניתן למציע על היותו "מפעל ראוי" כהגדרתו בסעיף 10 לחוק כלי היריה תש"ט 1949.</w:t>
      </w:r>
    </w:p>
    <w:p w:rsidR="00D3468A" w:rsidRPr="001E7DF2" w:rsidRDefault="00D3468A" w:rsidP="00110DA7">
      <w:pPr>
        <w:pStyle w:val="af5"/>
        <w:numPr>
          <w:ilvl w:val="2"/>
          <w:numId w:val="32"/>
        </w:numPr>
        <w:spacing w:line="360" w:lineRule="auto"/>
        <w:jc w:val="both"/>
        <w:outlineLvl w:val="0"/>
        <w:rPr>
          <w:rFonts w:ascii="David" w:hAnsi="David"/>
          <w:szCs w:val="24"/>
          <w:rtl/>
        </w:rPr>
      </w:pPr>
      <w:bookmarkStart w:id="5" w:name="_Ref3459380"/>
      <w:r w:rsidRPr="001E7DF2">
        <w:rPr>
          <w:rFonts w:ascii="David" w:hAnsi="David" w:hint="eastAsia"/>
          <w:szCs w:val="24"/>
          <w:rtl/>
        </w:rPr>
        <w:t>ציון</w:t>
      </w:r>
      <w:r w:rsidRPr="001E7DF2">
        <w:rPr>
          <w:rFonts w:ascii="David" w:hAnsi="David"/>
          <w:szCs w:val="24"/>
          <w:rtl/>
        </w:rPr>
        <w:t xml:space="preserve"> </w:t>
      </w:r>
      <w:r w:rsidRPr="001E7DF2">
        <w:rPr>
          <w:rFonts w:ascii="David" w:hAnsi="David" w:hint="eastAsia"/>
          <w:szCs w:val="24"/>
          <w:rtl/>
        </w:rPr>
        <w:t>מבדק</w:t>
      </w:r>
      <w:r w:rsidRPr="001E7DF2">
        <w:rPr>
          <w:rFonts w:ascii="David" w:hAnsi="David"/>
          <w:szCs w:val="24"/>
          <w:rtl/>
        </w:rPr>
        <w:t xml:space="preserve"> </w:t>
      </w:r>
      <w:r w:rsidRPr="001E7DF2">
        <w:rPr>
          <w:rFonts w:ascii="David" w:hAnsi="David" w:hint="eastAsia"/>
          <w:szCs w:val="24"/>
          <w:rtl/>
        </w:rPr>
        <w:t>זכויות</w:t>
      </w:r>
      <w:r w:rsidRPr="001E7DF2">
        <w:rPr>
          <w:rFonts w:ascii="David" w:hAnsi="David"/>
          <w:szCs w:val="24"/>
          <w:rtl/>
        </w:rPr>
        <w:t xml:space="preserve"> </w:t>
      </w:r>
      <w:r w:rsidRPr="001E7DF2">
        <w:rPr>
          <w:rFonts w:ascii="David" w:hAnsi="David" w:hint="eastAsia"/>
          <w:szCs w:val="24"/>
          <w:rtl/>
        </w:rPr>
        <w:t>עובדים</w:t>
      </w:r>
      <w:r w:rsidRPr="001E7DF2">
        <w:rPr>
          <w:rFonts w:ascii="David" w:hAnsi="David"/>
          <w:szCs w:val="24"/>
          <w:rtl/>
        </w:rPr>
        <w:t xml:space="preserve">, </w:t>
      </w:r>
      <w:r w:rsidRPr="001E7DF2">
        <w:rPr>
          <w:rFonts w:ascii="David" w:hAnsi="David" w:hint="eastAsia"/>
          <w:szCs w:val="24"/>
          <w:rtl/>
        </w:rPr>
        <w:t>אם</w:t>
      </w:r>
      <w:r w:rsidRPr="001E7DF2">
        <w:rPr>
          <w:rFonts w:ascii="David" w:hAnsi="David"/>
          <w:szCs w:val="24"/>
          <w:rtl/>
        </w:rPr>
        <w:t xml:space="preserve"> </w:t>
      </w:r>
      <w:r w:rsidRPr="001E7DF2">
        <w:rPr>
          <w:rFonts w:ascii="David" w:hAnsi="David" w:hint="eastAsia"/>
          <w:szCs w:val="24"/>
          <w:rtl/>
        </w:rPr>
        <w:t>ישנו</w:t>
      </w:r>
      <w:r w:rsidRPr="001E7DF2">
        <w:rPr>
          <w:rFonts w:ascii="David" w:hAnsi="David"/>
          <w:szCs w:val="24"/>
          <w:rtl/>
        </w:rPr>
        <w:t>.</w:t>
      </w:r>
      <w:bookmarkEnd w:id="5"/>
    </w:p>
    <w:p w:rsidR="00D3468A" w:rsidRPr="001E7DF2" w:rsidRDefault="00D3468A" w:rsidP="00110DA7">
      <w:pPr>
        <w:pStyle w:val="af5"/>
        <w:numPr>
          <w:ilvl w:val="2"/>
          <w:numId w:val="32"/>
        </w:numPr>
        <w:spacing w:line="360" w:lineRule="auto"/>
        <w:jc w:val="both"/>
        <w:outlineLvl w:val="0"/>
        <w:rPr>
          <w:rFonts w:ascii="David" w:hAnsi="David"/>
          <w:szCs w:val="24"/>
          <w:rtl/>
        </w:rPr>
      </w:pPr>
      <w:r w:rsidRPr="001E7DF2">
        <w:rPr>
          <w:rFonts w:ascii="David" w:hAnsi="David"/>
          <w:szCs w:val="24"/>
          <w:rtl/>
        </w:rPr>
        <w:t>דו</w:t>
      </w:r>
      <w:r w:rsidRPr="001E7DF2">
        <w:rPr>
          <w:rFonts w:ascii="David" w:hAnsi="David" w:hint="cs"/>
          <w:szCs w:val="24"/>
          <w:rtl/>
        </w:rPr>
        <w:t>"</w:t>
      </w:r>
      <w:r w:rsidRPr="001E7DF2">
        <w:rPr>
          <w:rFonts w:ascii="David" w:hAnsi="David"/>
          <w:szCs w:val="24"/>
          <w:rtl/>
        </w:rPr>
        <w:t>ח</w:t>
      </w:r>
      <w:r w:rsidRPr="001E7DF2">
        <w:rPr>
          <w:rFonts w:ascii="David" w:hAnsi="David" w:hint="cs"/>
          <w:szCs w:val="24"/>
          <w:rtl/>
        </w:rPr>
        <w:t xml:space="preserve"> מסכם</w:t>
      </w:r>
      <w:r w:rsidRPr="001E7DF2">
        <w:rPr>
          <w:rFonts w:ascii="David" w:hAnsi="David"/>
          <w:szCs w:val="24"/>
          <w:rtl/>
        </w:rPr>
        <w:t xml:space="preserve"> </w:t>
      </w:r>
      <w:r w:rsidRPr="001E7DF2">
        <w:rPr>
          <w:rFonts w:ascii="David" w:hAnsi="David" w:hint="cs"/>
          <w:szCs w:val="24"/>
          <w:rtl/>
        </w:rPr>
        <w:t>(</w:t>
      </w:r>
      <w:r w:rsidRPr="001E7DF2">
        <w:rPr>
          <w:rFonts w:ascii="David" w:hAnsi="David"/>
          <w:szCs w:val="24"/>
          <w:rtl/>
        </w:rPr>
        <w:t>"אביב"</w:t>
      </w:r>
      <w:r w:rsidRPr="001E7DF2">
        <w:rPr>
          <w:rFonts w:ascii="David" w:hAnsi="David" w:hint="cs"/>
          <w:szCs w:val="24"/>
          <w:rtl/>
        </w:rPr>
        <w:t>)</w:t>
      </w:r>
      <w:r w:rsidRPr="001E7DF2">
        <w:rPr>
          <w:rFonts w:ascii="David" w:hAnsi="David"/>
          <w:szCs w:val="24"/>
          <w:rtl/>
        </w:rPr>
        <w:t xml:space="preserve"> בתוקף המאשר</w:t>
      </w:r>
      <w:r w:rsidRPr="001E7DF2">
        <w:rPr>
          <w:rFonts w:ascii="David" w:hAnsi="David" w:hint="cs"/>
          <w:szCs w:val="24"/>
          <w:rtl/>
        </w:rPr>
        <w:t>/ים כי ל</w:t>
      </w:r>
      <w:r w:rsidRPr="001E7DF2">
        <w:rPr>
          <w:rFonts w:ascii="David" w:hAnsi="David"/>
          <w:szCs w:val="24"/>
          <w:rtl/>
        </w:rPr>
        <w:t xml:space="preserve">מציע </w:t>
      </w:r>
      <w:r w:rsidRPr="001E7DF2">
        <w:rPr>
          <w:rFonts w:ascii="David" w:hAnsi="David" w:hint="cs"/>
          <w:szCs w:val="24"/>
          <w:rtl/>
        </w:rPr>
        <w:t xml:space="preserve">לפחות 75 נשקים. </w:t>
      </w:r>
    </w:p>
    <w:p w:rsidR="00D3468A" w:rsidRPr="001E7DF2" w:rsidRDefault="00D3468A" w:rsidP="00110DA7">
      <w:pPr>
        <w:pStyle w:val="af5"/>
        <w:numPr>
          <w:ilvl w:val="2"/>
          <w:numId w:val="32"/>
        </w:numPr>
        <w:spacing w:line="360" w:lineRule="auto"/>
        <w:jc w:val="both"/>
        <w:outlineLvl w:val="0"/>
        <w:rPr>
          <w:rFonts w:ascii="David" w:hAnsi="David"/>
          <w:szCs w:val="24"/>
          <w:rtl/>
        </w:rPr>
      </w:pPr>
      <w:r w:rsidRPr="001E7DF2">
        <w:rPr>
          <w:rFonts w:ascii="David" w:hAnsi="David" w:hint="cs"/>
          <w:szCs w:val="24"/>
          <w:rtl/>
        </w:rPr>
        <w:t xml:space="preserve">העתק רישיון מיוחד של המציע </w:t>
      </w:r>
      <w:r w:rsidRPr="001E7DF2">
        <w:rPr>
          <w:rFonts w:ascii="David" w:hAnsi="David" w:hint="eastAsia"/>
          <w:szCs w:val="24"/>
          <w:rtl/>
        </w:rPr>
        <w:t>להחזקת</w:t>
      </w:r>
      <w:r w:rsidRPr="001E7DF2">
        <w:rPr>
          <w:rFonts w:ascii="David" w:hAnsi="David"/>
          <w:szCs w:val="24"/>
          <w:rtl/>
        </w:rPr>
        <w:t xml:space="preserve"> </w:t>
      </w:r>
      <w:r w:rsidRPr="001E7DF2">
        <w:rPr>
          <w:rFonts w:ascii="David" w:hAnsi="David" w:hint="eastAsia"/>
          <w:szCs w:val="24"/>
          <w:rtl/>
        </w:rPr>
        <w:t>כלי</w:t>
      </w:r>
      <w:r w:rsidRPr="001E7DF2">
        <w:rPr>
          <w:rFonts w:ascii="David" w:hAnsi="David"/>
          <w:szCs w:val="24"/>
          <w:rtl/>
        </w:rPr>
        <w:t xml:space="preserve"> </w:t>
      </w:r>
      <w:r w:rsidRPr="001E7DF2">
        <w:rPr>
          <w:rFonts w:ascii="David" w:hAnsi="David" w:hint="eastAsia"/>
          <w:szCs w:val="24"/>
          <w:rtl/>
        </w:rPr>
        <w:t>ירייה</w:t>
      </w:r>
      <w:r w:rsidRPr="001E7DF2">
        <w:rPr>
          <w:rFonts w:ascii="David" w:hAnsi="David" w:hint="cs"/>
          <w:szCs w:val="24"/>
          <w:rtl/>
        </w:rPr>
        <w:t xml:space="preserve"> בתוקף בהתאם לסעיף 10</w:t>
      </w:r>
      <w:r w:rsidRPr="001E7DF2">
        <w:rPr>
          <w:rFonts w:ascii="David" w:hAnsi="David" w:hint="eastAsia"/>
          <w:szCs w:val="24"/>
          <w:rtl/>
        </w:rPr>
        <w:t>ג</w:t>
      </w:r>
      <w:r w:rsidRPr="001E7DF2">
        <w:rPr>
          <w:rFonts w:ascii="David" w:hAnsi="David" w:hint="cs"/>
          <w:szCs w:val="24"/>
          <w:rtl/>
        </w:rPr>
        <w:t xml:space="preserve"> לחוק כלי ירייה תש"ט 1949. </w:t>
      </w:r>
    </w:p>
    <w:p w:rsidR="00D3468A" w:rsidRPr="001E7DF2" w:rsidRDefault="00D3468A" w:rsidP="00110DA7">
      <w:pPr>
        <w:pStyle w:val="af5"/>
        <w:numPr>
          <w:ilvl w:val="2"/>
          <w:numId w:val="32"/>
        </w:numPr>
        <w:spacing w:line="360" w:lineRule="auto"/>
        <w:jc w:val="both"/>
        <w:outlineLvl w:val="0"/>
        <w:rPr>
          <w:rFonts w:ascii="David" w:hAnsi="David"/>
          <w:szCs w:val="24"/>
          <w:rtl/>
        </w:rPr>
      </w:pPr>
      <w:r w:rsidRPr="001E7DF2">
        <w:rPr>
          <w:rFonts w:ascii="David" w:hAnsi="David" w:hint="eastAsia"/>
          <w:szCs w:val="24"/>
          <w:rtl/>
        </w:rPr>
        <w:t>אישור</w:t>
      </w:r>
      <w:r w:rsidRPr="001E7DF2">
        <w:rPr>
          <w:rFonts w:ascii="David" w:hAnsi="David"/>
          <w:szCs w:val="24"/>
          <w:rtl/>
        </w:rPr>
        <w:t xml:space="preserve"> רשמי כי המציע הנו בעל אישור מגוף מוסמך על </w:t>
      </w:r>
      <w:r w:rsidRPr="001E7DF2">
        <w:rPr>
          <w:rFonts w:ascii="David" w:hAnsi="David" w:hint="eastAsia"/>
          <w:szCs w:val="24"/>
          <w:rtl/>
        </w:rPr>
        <w:t>עמידה</w:t>
      </w:r>
      <w:r w:rsidRPr="001E7DF2">
        <w:rPr>
          <w:rFonts w:ascii="David" w:hAnsi="David"/>
          <w:szCs w:val="24"/>
        </w:rPr>
        <w:t xml:space="preserve"> </w:t>
      </w:r>
      <w:r w:rsidRPr="001E7DF2">
        <w:rPr>
          <w:rFonts w:ascii="David" w:hAnsi="David" w:hint="eastAsia"/>
          <w:szCs w:val="24"/>
          <w:rtl/>
        </w:rPr>
        <w:t>בדרישות</w:t>
      </w:r>
      <w:r w:rsidRPr="001E7DF2">
        <w:rPr>
          <w:rFonts w:ascii="David" w:hAnsi="David"/>
          <w:szCs w:val="24"/>
          <w:rtl/>
        </w:rPr>
        <w:t xml:space="preserve"> </w:t>
      </w:r>
      <w:r w:rsidRPr="001E7DF2">
        <w:rPr>
          <w:rFonts w:ascii="David" w:hAnsi="David"/>
          <w:szCs w:val="24"/>
        </w:rPr>
        <w:t>ISO-9001</w:t>
      </w:r>
      <w:r w:rsidRPr="001E7DF2">
        <w:rPr>
          <w:rFonts w:ascii="David" w:hAnsi="David"/>
          <w:szCs w:val="24"/>
          <w:rtl/>
        </w:rPr>
        <w:t xml:space="preserve"> לחברות</w:t>
      </w:r>
      <w:r w:rsidRPr="001E7DF2">
        <w:rPr>
          <w:rFonts w:ascii="David" w:hAnsi="David"/>
          <w:szCs w:val="24"/>
        </w:rPr>
        <w:t xml:space="preserve"> </w:t>
      </w:r>
      <w:r w:rsidRPr="001E7DF2">
        <w:rPr>
          <w:rFonts w:ascii="David" w:hAnsi="David" w:hint="eastAsia"/>
          <w:szCs w:val="24"/>
          <w:rtl/>
        </w:rPr>
        <w:t>אבטחה</w:t>
      </w:r>
      <w:r w:rsidRPr="001E7DF2">
        <w:rPr>
          <w:rFonts w:ascii="David" w:hAnsi="David"/>
          <w:szCs w:val="24"/>
          <w:rtl/>
        </w:rPr>
        <w:t xml:space="preserve">. </w:t>
      </w:r>
    </w:p>
    <w:p w:rsidR="00D3468A" w:rsidRPr="001E7DF2" w:rsidRDefault="00D3468A" w:rsidP="00110DA7">
      <w:pPr>
        <w:pStyle w:val="af5"/>
        <w:numPr>
          <w:ilvl w:val="2"/>
          <w:numId w:val="32"/>
        </w:numPr>
        <w:spacing w:line="360" w:lineRule="auto"/>
        <w:jc w:val="both"/>
        <w:outlineLvl w:val="0"/>
        <w:rPr>
          <w:rFonts w:ascii="David" w:hAnsi="David"/>
          <w:szCs w:val="24"/>
          <w:rtl/>
        </w:rPr>
      </w:pPr>
      <w:r w:rsidRPr="001E7DF2">
        <w:rPr>
          <w:rFonts w:ascii="David" w:hAnsi="David" w:hint="eastAsia"/>
          <w:szCs w:val="24"/>
          <w:rtl/>
        </w:rPr>
        <w:t>אישורים</w:t>
      </w:r>
      <w:r w:rsidRPr="001E7DF2">
        <w:rPr>
          <w:rFonts w:ascii="David" w:hAnsi="David"/>
          <w:szCs w:val="24"/>
        </w:rPr>
        <w:t xml:space="preserve"> </w:t>
      </w:r>
      <w:r w:rsidRPr="001E7DF2">
        <w:rPr>
          <w:rFonts w:ascii="David" w:hAnsi="David" w:hint="eastAsia"/>
          <w:szCs w:val="24"/>
          <w:rtl/>
        </w:rPr>
        <w:t>רשמיים</w:t>
      </w:r>
      <w:r w:rsidRPr="001E7DF2">
        <w:rPr>
          <w:rFonts w:ascii="David" w:hAnsi="David" w:hint="cs"/>
          <w:szCs w:val="24"/>
          <w:rtl/>
        </w:rPr>
        <w:t>, ככל שישנם,</w:t>
      </w:r>
      <w:r w:rsidRPr="001E7DF2">
        <w:rPr>
          <w:rFonts w:ascii="David" w:hAnsi="David"/>
          <w:szCs w:val="24"/>
          <w:rtl/>
        </w:rPr>
        <w:t xml:space="preserve"> על עמיד</w:t>
      </w:r>
      <w:r w:rsidRPr="001E7DF2">
        <w:rPr>
          <w:rFonts w:ascii="David" w:hAnsi="David" w:hint="cs"/>
          <w:szCs w:val="24"/>
          <w:rtl/>
        </w:rPr>
        <w:t>ת המציע</w:t>
      </w:r>
      <w:r w:rsidRPr="001E7DF2">
        <w:rPr>
          <w:rFonts w:ascii="David" w:hAnsi="David"/>
          <w:szCs w:val="24"/>
          <w:rtl/>
        </w:rPr>
        <w:t xml:space="preserve"> בת</w:t>
      </w:r>
      <w:r w:rsidRPr="001E7DF2">
        <w:rPr>
          <w:rFonts w:ascii="David" w:hAnsi="David" w:hint="eastAsia"/>
          <w:szCs w:val="24"/>
          <w:rtl/>
        </w:rPr>
        <w:t>קן</w:t>
      </w:r>
      <w:r w:rsidRPr="001E7DF2">
        <w:rPr>
          <w:rFonts w:ascii="David" w:hAnsi="David"/>
          <w:szCs w:val="24"/>
          <w:rtl/>
        </w:rPr>
        <w:t xml:space="preserve"> </w:t>
      </w:r>
      <w:r w:rsidRPr="001E7DF2">
        <w:rPr>
          <w:rFonts w:ascii="David" w:hAnsi="David" w:hint="eastAsia"/>
          <w:szCs w:val="24"/>
          <w:rtl/>
        </w:rPr>
        <w:t>איכות</w:t>
      </w:r>
      <w:r w:rsidRPr="001E7DF2">
        <w:rPr>
          <w:rFonts w:ascii="David" w:hAnsi="David" w:hint="cs"/>
          <w:szCs w:val="24"/>
          <w:rtl/>
        </w:rPr>
        <w:t xml:space="preserve"> </w:t>
      </w:r>
      <w:r w:rsidRPr="001E7DF2">
        <w:rPr>
          <w:rFonts w:ascii="David" w:hAnsi="David"/>
          <w:szCs w:val="24"/>
        </w:rPr>
        <w:t>ICOCA</w:t>
      </w:r>
      <w:r w:rsidRPr="001E7DF2">
        <w:rPr>
          <w:rFonts w:ascii="David" w:hAnsi="David" w:hint="cs"/>
          <w:szCs w:val="24"/>
          <w:rtl/>
        </w:rPr>
        <w:t xml:space="preserve"> ו/או תקן איכות </w:t>
      </w:r>
      <w:r w:rsidRPr="001E7DF2">
        <w:rPr>
          <w:rFonts w:ascii="David" w:hAnsi="David"/>
          <w:szCs w:val="24"/>
        </w:rPr>
        <w:t>SMETA</w:t>
      </w:r>
      <w:r w:rsidRPr="001E7DF2">
        <w:rPr>
          <w:rFonts w:ascii="David" w:hAnsi="David" w:hint="cs"/>
          <w:szCs w:val="24"/>
          <w:rtl/>
        </w:rPr>
        <w:t xml:space="preserve">, או כל תו תקן איכות אחר. </w:t>
      </w:r>
    </w:p>
    <w:p w:rsidR="00D3468A" w:rsidRPr="001E7DF2" w:rsidRDefault="00D3468A" w:rsidP="00110DA7">
      <w:pPr>
        <w:pStyle w:val="af5"/>
        <w:numPr>
          <w:ilvl w:val="2"/>
          <w:numId w:val="32"/>
        </w:numPr>
        <w:spacing w:line="360" w:lineRule="auto"/>
        <w:jc w:val="both"/>
        <w:outlineLvl w:val="0"/>
        <w:rPr>
          <w:rFonts w:ascii="David" w:hAnsi="David"/>
          <w:szCs w:val="24"/>
        </w:rPr>
      </w:pPr>
      <w:r w:rsidRPr="001E7DF2">
        <w:rPr>
          <w:rFonts w:ascii="David" w:hAnsi="David" w:hint="cs"/>
          <w:szCs w:val="24"/>
          <w:rtl/>
        </w:rPr>
        <w:t>רשימת ממליצים והמלצות, הכוללת ביחס לכל ממליץ את הדרך ליצירת קשר עימו ומהות הקשר למציע.</w:t>
      </w:r>
    </w:p>
    <w:p w:rsidR="00D3468A" w:rsidRPr="001E7DF2" w:rsidRDefault="00D3468A" w:rsidP="00110DA7">
      <w:pPr>
        <w:pStyle w:val="af5"/>
        <w:numPr>
          <w:ilvl w:val="2"/>
          <w:numId w:val="32"/>
        </w:numPr>
        <w:spacing w:line="360" w:lineRule="auto"/>
        <w:jc w:val="both"/>
        <w:outlineLvl w:val="0"/>
        <w:rPr>
          <w:rFonts w:ascii="David" w:hAnsi="David"/>
          <w:szCs w:val="24"/>
        </w:rPr>
      </w:pPr>
      <w:r w:rsidRPr="001E7DF2">
        <w:rPr>
          <w:rFonts w:ascii="David" w:hAnsi="David" w:hint="eastAsia"/>
          <w:szCs w:val="24"/>
          <w:rtl/>
        </w:rPr>
        <w:t>רישון</w:t>
      </w:r>
      <w:r w:rsidRPr="001E7DF2">
        <w:rPr>
          <w:rFonts w:ascii="David" w:hAnsi="David"/>
          <w:szCs w:val="24"/>
          <w:rtl/>
        </w:rPr>
        <w:t xml:space="preserve"> תקף על פי חוק רישוי עסקים תשכ"ח – 1968 על קיום מוקד רמה א', מאושר על ידי המשטרה.</w:t>
      </w:r>
      <w:r w:rsidRPr="001E7DF2">
        <w:rPr>
          <w:rFonts w:ascii="David" w:hAnsi="David" w:hint="cs"/>
          <w:szCs w:val="24"/>
          <w:rtl/>
        </w:rPr>
        <w:t xml:space="preserve"> </w:t>
      </w:r>
    </w:p>
    <w:p w:rsidR="00D3468A" w:rsidRPr="001E7DF2" w:rsidRDefault="00D3468A" w:rsidP="00110DA7">
      <w:pPr>
        <w:pStyle w:val="af5"/>
        <w:numPr>
          <w:ilvl w:val="2"/>
          <w:numId w:val="32"/>
        </w:numPr>
        <w:spacing w:line="360" w:lineRule="auto"/>
        <w:jc w:val="both"/>
        <w:outlineLvl w:val="0"/>
        <w:rPr>
          <w:rFonts w:ascii="David" w:hAnsi="David"/>
          <w:szCs w:val="24"/>
        </w:rPr>
      </w:pPr>
      <w:bookmarkStart w:id="6" w:name="_Ref3382535"/>
      <w:r w:rsidRPr="001E7DF2">
        <w:rPr>
          <w:rFonts w:ascii="David" w:hAnsi="David" w:hint="eastAsia"/>
          <w:szCs w:val="24"/>
          <w:rtl/>
        </w:rPr>
        <w:t>אישור</w:t>
      </w:r>
      <w:r w:rsidRPr="001E7DF2">
        <w:rPr>
          <w:rFonts w:ascii="David" w:hAnsi="David" w:hint="cs"/>
          <w:szCs w:val="24"/>
          <w:rtl/>
        </w:rPr>
        <w:t xml:space="preserve"> רואה חשבון מטעם המציע בדבר ה</w:t>
      </w:r>
      <w:r w:rsidRPr="001E7DF2">
        <w:rPr>
          <w:rFonts w:ascii="David" w:hAnsi="David" w:hint="eastAsia"/>
          <w:szCs w:val="24"/>
          <w:rtl/>
        </w:rPr>
        <w:t>מחזור</w:t>
      </w:r>
      <w:r w:rsidRPr="001E7DF2">
        <w:rPr>
          <w:rFonts w:ascii="David" w:hAnsi="David"/>
          <w:szCs w:val="24"/>
          <w:rtl/>
        </w:rPr>
        <w:t xml:space="preserve"> </w:t>
      </w:r>
      <w:r w:rsidRPr="001E7DF2">
        <w:rPr>
          <w:rFonts w:ascii="David" w:hAnsi="David" w:hint="eastAsia"/>
          <w:szCs w:val="24"/>
          <w:rtl/>
        </w:rPr>
        <w:t>כספי</w:t>
      </w:r>
      <w:r w:rsidRPr="001E7DF2">
        <w:rPr>
          <w:rFonts w:ascii="David" w:hAnsi="David" w:hint="cs"/>
          <w:szCs w:val="24"/>
          <w:rtl/>
        </w:rPr>
        <w:t xml:space="preserve"> שנתי</w:t>
      </w:r>
      <w:r w:rsidRPr="001E7DF2">
        <w:rPr>
          <w:rFonts w:ascii="David" w:hAnsi="David"/>
          <w:szCs w:val="24"/>
          <w:rtl/>
        </w:rPr>
        <w:t xml:space="preserve"> </w:t>
      </w:r>
      <w:r w:rsidRPr="001E7DF2">
        <w:rPr>
          <w:rFonts w:ascii="David" w:hAnsi="David" w:hint="eastAsia"/>
          <w:szCs w:val="24"/>
          <w:rtl/>
        </w:rPr>
        <w:t>של</w:t>
      </w:r>
      <w:r w:rsidRPr="001E7DF2">
        <w:rPr>
          <w:rFonts w:ascii="David" w:hAnsi="David" w:hint="cs"/>
          <w:szCs w:val="24"/>
          <w:rtl/>
        </w:rPr>
        <w:t xml:space="preserve"> המציע במתן שירותי אבטחה בכל אחת מהשנים 2016, 2017, 2018 </w:t>
      </w:r>
      <w:bookmarkEnd w:id="6"/>
      <w:r w:rsidRPr="001E7DF2">
        <w:rPr>
          <w:rFonts w:ascii="David" w:hAnsi="David" w:hint="cs"/>
          <w:szCs w:val="24"/>
          <w:rtl/>
        </w:rPr>
        <w:t>.</w:t>
      </w:r>
    </w:p>
    <w:p w:rsidR="00D3468A" w:rsidRPr="001E7DF2" w:rsidRDefault="00D3468A" w:rsidP="00110DA7">
      <w:pPr>
        <w:pStyle w:val="af5"/>
        <w:numPr>
          <w:ilvl w:val="2"/>
          <w:numId w:val="32"/>
        </w:numPr>
        <w:spacing w:line="360" w:lineRule="auto"/>
        <w:jc w:val="both"/>
        <w:outlineLvl w:val="0"/>
        <w:rPr>
          <w:rFonts w:ascii="David" w:hAnsi="David"/>
          <w:szCs w:val="24"/>
          <w:rtl/>
        </w:rPr>
      </w:pPr>
      <w:r w:rsidRPr="001E7DF2">
        <w:rPr>
          <w:rFonts w:ascii="David" w:hAnsi="David" w:hint="cs"/>
          <w:szCs w:val="24"/>
          <w:rtl/>
        </w:rPr>
        <w:lastRenderedPageBreak/>
        <w:t xml:space="preserve">פרופיל המציע </w:t>
      </w:r>
      <w:r w:rsidRPr="001E7DF2">
        <w:rPr>
          <w:rFonts w:ascii="David" w:hAnsi="David"/>
          <w:szCs w:val="24"/>
          <w:rtl/>
        </w:rPr>
        <w:t>–</w:t>
      </w:r>
      <w:r w:rsidRPr="001E7DF2">
        <w:rPr>
          <w:rFonts w:ascii="David" w:hAnsi="David" w:hint="cs"/>
          <w:szCs w:val="24"/>
          <w:rtl/>
        </w:rPr>
        <w:t xml:space="preserve"> תיאור המבנה הארגוני, תיאור ההירארכיה הניהולית, לרבות פרטי הצוות הניהול, הכשרתם ונסיונם, פירוט מספר עובדי מטה (לרבות קב"טים, תפעול, מנהלי סניפים, רווחה וכוח אדם), מספר עובדים מקצועיים ובאילו תחומים, מספרם של יתר העובדים אצל המציע.</w:t>
      </w:r>
    </w:p>
    <w:p w:rsidR="00D3468A" w:rsidRDefault="00D3468A" w:rsidP="00110DA7">
      <w:pPr>
        <w:pStyle w:val="af5"/>
        <w:numPr>
          <w:ilvl w:val="2"/>
          <w:numId w:val="32"/>
        </w:numPr>
        <w:spacing w:line="360" w:lineRule="auto"/>
        <w:jc w:val="both"/>
        <w:outlineLvl w:val="0"/>
        <w:rPr>
          <w:rFonts w:ascii="David" w:hAnsi="David"/>
          <w:szCs w:val="24"/>
        </w:rPr>
      </w:pPr>
      <w:r w:rsidRPr="001E7DF2">
        <w:rPr>
          <w:rFonts w:ascii="David" w:hAnsi="David" w:hint="cs"/>
          <w:szCs w:val="24"/>
          <w:rtl/>
        </w:rPr>
        <w:t>פרטים על ותק וניסיון המציע בתחום שירותי האבטחה בחמש השנים שקדמו למועד האחרון להגשת הצעות לגופים המנויים בתוספת הראשונה, השנייה והשלישית לחוק להסדרת הביטחון.</w:t>
      </w:r>
    </w:p>
    <w:p w:rsidR="00D3468A" w:rsidRPr="001E7DF2" w:rsidRDefault="00D3468A" w:rsidP="00110DA7">
      <w:pPr>
        <w:pStyle w:val="af5"/>
        <w:numPr>
          <w:ilvl w:val="2"/>
          <w:numId w:val="32"/>
        </w:numPr>
        <w:spacing w:line="360" w:lineRule="auto"/>
        <w:jc w:val="both"/>
        <w:outlineLvl w:val="0"/>
        <w:rPr>
          <w:rFonts w:ascii="David" w:hAnsi="David"/>
          <w:szCs w:val="24"/>
        </w:rPr>
      </w:pPr>
      <w:r w:rsidRPr="00150FF7">
        <w:rPr>
          <w:rFonts w:ascii="David" w:hAnsi="David" w:hint="cs"/>
          <w:szCs w:val="24"/>
          <w:rtl/>
        </w:rPr>
        <w:t xml:space="preserve">פרטים על ותק וניסיון המציע בתחום שירותי האבטחה בחמש השנים שקדמו למועד האחרון להגשת הצעות לגופים שאינם מנויים בתוספת הראשונה, השנייה והשלישית לחוק להסדרת הביטחון. כמפורט בנספח א'4. </w:t>
      </w:r>
      <w:r w:rsidRPr="001E7DF2">
        <w:rPr>
          <w:rFonts w:ascii="David" w:hAnsi="David" w:hint="cs"/>
          <w:szCs w:val="24"/>
          <w:rtl/>
        </w:rPr>
        <w:t>כל פרט או מסמך נוסף הרלוונטיים לתמיכה בתנאי הסף או אמות המידה.</w:t>
      </w:r>
    </w:p>
    <w:p w:rsidR="00D3468A" w:rsidRPr="0073702C" w:rsidRDefault="00D3468A" w:rsidP="00110DA7">
      <w:pPr>
        <w:pStyle w:val="af5"/>
        <w:numPr>
          <w:ilvl w:val="2"/>
          <w:numId w:val="32"/>
        </w:numPr>
        <w:spacing w:line="360" w:lineRule="auto"/>
        <w:jc w:val="both"/>
        <w:outlineLvl w:val="0"/>
        <w:rPr>
          <w:rFonts w:ascii="David" w:hAnsi="David"/>
          <w:szCs w:val="24"/>
        </w:rPr>
      </w:pPr>
      <w:r w:rsidRPr="0073702C">
        <w:rPr>
          <w:rFonts w:ascii="David" w:hAnsi="David"/>
          <w:szCs w:val="24"/>
          <w:rtl/>
        </w:rPr>
        <w:t xml:space="preserve">על המציע להציב ולקבוע איש קשר מטעמו אליו יוכל לפנות המשרד, לרבות באמצעות ועדת המכרזים, בכל הקשור למכרז זה. פרטי איש הקשר יפורטו בטופס פרטים אודות המציע. </w:t>
      </w:r>
    </w:p>
    <w:p w:rsidR="00D3468A" w:rsidRPr="0073702C" w:rsidRDefault="00D3468A" w:rsidP="00110DA7">
      <w:pPr>
        <w:pStyle w:val="af5"/>
        <w:numPr>
          <w:ilvl w:val="2"/>
          <w:numId w:val="32"/>
        </w:numPr>
        <w:spacing w:line="360" w:lineRule="auto"/>
        <w:jc w:val="both"/>
        <w:outlineLvl w:val="0"/>
        <w:rPr>
          <w:rFonts w:ascii="David" w:hAnsi="David"/>
          <w:szCs w:val="24"/>
          <w:rtl/>
        </w:rPr>
      </w:pPr>
      <w:r w:rsidRPr="004E18FD">
        <w:rPr>
          <w:rFonts w:ascii="David" w:hAnsi="David"/>
          <w:szCs w:val="24"/>
          <w:rtl/>
        </w:rPr>
        <w:t xml:space="preserve">לא </w:t>
      </w:r>
      <w:r w:rsidRPr="0073702C">
        <w:rPr>
          <w:rFonts w:ascii="David" w:hAnsi="David"/>
          <w:szCs w:val="24"/>
          <w:rtl/>
        </w:rPr>
        <w:t>צירף מציע להצעתו את כל המסמכים המפורטים לעיל, רשאי המשרד לפי שיקול דעתו המוחלט לפסול את הצעת המציע. לחילופין, יהא רשאי המשרד, לפי שיקול דעתו המוחלט, לאפשר למציע, אשר לא צירף להצעתו את אחד או יותר מהמסמכים המפורטים לעיל, להשלים המצאת המסמך תוך פרק זמן קצוב שיקבע על ידי המשרד.</w:t>
      </w:r>
    </w:p>
    <w:p w:rsidR="00D3468A" w:rsidRPr="00FF153F" w:rsidRDefault="00D3468A" w:rsidP="00110DA7">
      <w:pPr>
        <w:pStyle w:val="af5"/>
        <w:numPr>
          <w:ilvl w:val="2"/>
          <w:numId w:val="32"/>
        </w:numPr>
        <w:spacing w:line="360" w:lineRule="auto"/>
        <w:jc w:val="both"/>
        <w:outlineLvl w:val="0"/>
        <w:rPr>
          <w:rFonts w:ascii="David" w:hAnsi="David"/>
          <w:szCs w:val="24"/>
        </w:rPr>
      </w:pPr>
      <w:r w:rsidRPr="0073702C">
        <w:rPr>
          <w:rFonts w:ascii="David" w:hAnsi="David"/>
          <w:szCs w:val="24"/>
          <w:rtl/>
        </w:rPr>
        <w:t>אם המציע הינו חברה / תאגיד /שותפות עליו לצרף להצעתו נסח חברה מרשם התאגידים משנת 2018</w:t>
      </w:r>
      <w:r w:rsidRPr="004E18FD">
        <w:rPr>
          <w:rFonts w:ascii="David" w:hAnsi="David"/>
          <w:szCs w:val="24"/>
          <w:rtl/>
        </w:rPr>
        <w:t xml:space="preserve">, הכולל את שמות ופרטי מנהלי המציע. נסח חברה </w:t>
      </w:r>
      <w:r w:rsidRPr="0073702C">
        <w:rPr>
          <w:rFonts w:ascii="David" w:hAnsi="David"/>
          <w:szCs w:val="24"/>
          <w:rtl/>
        </w:rPr>
        <w:t>עדכני ניתן להפקה דרך אתר האינטרנט של רשות התאגידים, שכתובתו:</w:t>
      </w:r>
    </w:p>
    <w:p w:rsidR="00D3468A" w:rsidRPr="00FF153F" w:rsidRDefault="00AC648F" w:rsidP="00D3468A">
      <w:pPr>
        <w:spacing w:line="360" w:lineRule="auto"/>
        <w:ind w:left="1445"/>
        <w:contextualSpacing/>
        <w:jc w:val="both"/>
        <w:outlineLvl w:val="0"/>
        <w:rPr>
          <w:rFonts w:ascii="Arial" w:hAnsi="Arial" w:cs="Arial"/>
          <w:szCs w:val="24"/>
        </w:rPr>
      </w:pPr>
      <w:hyperlink r:id="rId18" w:history="1">
        <w:r w:rsidR="00D3468A" w:rsidRPr="00FF153F">
          <w:rPr>
            <w:rStyle w:val="Hyperlink"/>
            <w:szCs w:val="24"/>
          </w:rPr>
          <w:t>https://www.gov.il/he/service/company_extract</w:t>
        </w:r>
      </w:hyperlink>
    </w:p>
    <w:p w:rsidR="00D3468A" w:rsidRPr="00FF153F" w:rsidRDefault="00D3468A" w:rsidP="00110DA7">
      <w:pPr>
        <w:pStyle w:val="af5"/>
        <w:numPr>
          <w:ilvl w:val="2"/>
          <w:numId w:val="32"/>
        </w:numPr>
        <w:spacing w:line="360" w:lineRule="auto"/>
        <w:jc w:val="both"/>
        <w:outlineLvl w:val="0"/>
        <w:rPr>
          <w:rFonts w:ascii="David" w:hAnsi="David"/>
          <w:szCs w:val="24"/>
          <w:rtl/>
        </w:rPr>
      </w:pPr>
      <w:r w:rsidRPr="00FF153F">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D3468A" w:rsidRPr="00FF153F" w:rsidRDefault="00D3468A" w:rsidP="00110DA7">
      <w:pPr>
        <w:pStyle w:val="af5"/>
        <w:numPr>
          <w:ilvl w:val="2"/>
          <w:numId w:val="32"/>
        </w:numPr>
        <w:spacing w:line="360" w:lineRule="auto"/>
        <w:jc w:val="both"/>
        <w:outlineLvl w:val="0"/>
        <w:rPr>
          <w:rFonts w:ascii="David" w:hAnsi="David"/>
          <w:szCs w:val="24"/>
          <w:rtl/>
        </w:rPr>
      </w:pPr>
      <w:r w:rsidRPr="00FF153F">
        <w:rPr>
          <w:rFonts w:ascii="David" w:hAnsi="David"/>
          <w:szCs w:val="24"/>
          <w:rtl/>
        </w:rPr>
        <w:t xml:space="preserve">אם המציע הינו תאגיד מסוג שותפות, עליו לצרף נסח שותפות מרשם השותפויות משנת </w:t>
      </w:r>
      <w:r>
        <w:rPr>
          <w:rFonts w:ascii="David" w:hAnsi="David"/>
          <w:szCs w:val="24"/>
          <w:rtl/>
        </w:rPr>
        <w:t>2018</w:t>
      </w:r>
      <w:r w:rsidRPr="00FF153F">
        <w:rPr>
          <w:rFonts w:ascii="David" w:hAnsi="David"/>
          <w:szCs w:val="24"/>
          <w:rtl/>
        </w:rPr>
        <w:t xml:space="preserve">, המעיד על אי קיום חובות אגרה שנתית לרשם השותפויות. </w:t>
      </w:r>
    </w:p>
    <w:p w:rsidR="00D3468A" w:rsidRPr="000D32D6" w:rsidRDefault="00D3468A" w:rsidP="00110DA7">
      <w:pPr>
        <w:pStyle w:val="af5"/>
        <w:numPr>
          <w:ilvl w:val="2"/>
          <w:numId w:val="32"/>
        </w:numPr>
        <w:spacing w:line="360" w:lineRule="auto"/>
        <w:jc w:val="both"/>
        <w:outlineLvl w:val="0"/>
        <w:rPr>
          <w:rFonts w:ascii="Arial" w:hAnsi="Arial" w:cs="Arial"/>
          <w:szCs w:val="24"/>
        </w:rPr>
      </w:pPr>
      <w:r w:rsidRPr="00FF153F">
        <w:rPr>
          <w:rFonts w:ascii="David" w:hAnsi="David"/>
          <w:szCs w:val="24"/>
          <w:rtl/>
        </w:rPr>
        <w:t xml:space="preserve">נסח שותפות עדכני ניתן להפקה דרך אתר האינטרנט של רשות התאגידים, שכתובתו: </w:t>
      </w:r>
      <w:hyperlink r:id="rId19" w:history="1">
        <w:r w:rsidRPr="00442CB3">
          <w:rPr>
            <w:rStyle w:val="Hyperlink"/>
            <w:szCs w:val="24"/>
          </w:rPr>
          <w:t>https://www.gov.il/he/service/company_extract</w:t>
        </w:r>
      </w:hyperlink>
    </w:p>
    <w:p w:rsidR="00D3468A" w:rsidRPr="00FF153F" w:rsidRDefault="00D3468A" w:rsidP="00D3468A">
      <w:pPr>
        <w:spacing w:line="360" w:lineRule="auto"/>
        <w:ind w:left="1445"/>
        <w:contextualSpacing/>
        <w:jc w:val="both"/>
        <w:outlineLvl w:val="0"/>
        <w:rPr>
          <w:rFonts w:ascii="David" w:hAnsi="David"/>
          <w:szCs w:val="24"/>
          <w:rtl/>
        </w:rPr>
      </w:pPr>
      <w:r w:rsidRPr="00FF153F">
        <w:rPr>
          <w:rFonts w:ascii="David" w:hAnsi="David"/>
          <w:szCs w:val="24"/>
          <w:rtl/>
        </w:rPr>
        <w:t xml:space="preserve">אם המציע הינו תאגיד מסוג עמותה, עליו לצרף להצעתו אישור רשם העמותות משנת </w:t>
      </w:r>
      <w:r>
        <w:rPr>
          <w:rFonts w:ascii="David" w:hAnsi="David"/>
          <w:szCs w:val="24"/>
          <w:rtl/>
        </w:rPr>
        <w:t>2018</w:t>
      </w:r>
      <w:r w:rsidRPr="00FF153F">
        <w:rPr>
          <w:rFonts w:ascii="David" w:hAnsi="David"/>
          <w:szCs w:val="24"/>
          <w:rtl/>
        </w:rPr>
        <w:t xml:space="preserve"> בדבר "ניהול תקין" של העמותה.</w:t>
      </w:r>
    </w:p>
    <w:p w:rsidR="00D3468A" w:rsidRPr="001E7DF2" w:rsidRDefault="00D3468A" w:rsidP="00110DA7">
      <w:pPr>
        <w:pStyle w:val="af5"/>
        <w:numPr>
          <w:ilvl w:val="2"/>
          <w:numId w:val="32"/>
        </w:numPr>
        <w:spacing w:line="360" w:lineRule="auto"/>
        <w:jc w:val="both"/>
        <w:outlineLvl w:val="0"/>
        <w:rPr>
          <w:rFonts w:ascii="David" w:hAnsi="David"/>
          <w:szCs w:val="24"/>
          <w:rtl/>
          <w:lang w:eastAsia="en-US"/>
        </w:rPr>
      </w:pPr>
      <w:r w:rsidRPr="00FF153F">
        <w:rPr>
          <w:rFonts w:ascii="David" w:hAnsi="David"/>
          <w:szCs w:val="24"/>
          <w:rtl/>
        </w:rPr>
        <w:t xml:space="preserve">אם המציע הינו תאגיד מסוג אגודה שיתופית, עליו לצרף להצעתו אישור רשם האגודות </w:t>
      </w:r>
      <w:r w:rsidRPr="00FF153F">
        <w:rPr>
          <w:rFonts w:ascii="David" w:hAnsi="David"/>
          <w:szCs w:val="24"/>
          <w:rtl/>
          <w:lang w:eastAsia="en-US"/>
        </w:rPr>
        <w:t xml:space="preserve">השיתופיות משנת </w:t>
      </w:r>
      <w:r>
        <w:rPr>
          <w:rFonts w:ascii="David" w:hAnsi="David"/>
          <w:szCs w:val="24"/>
          <w:rtl/>
          <w:lang w:eastAsia="en-US"/>
        </w:rPr>
        <w:t>2018</w:t>
      </w:r>
      <w:r w:rsidRPr="001E7DF2">
        <w:rPr>
          <w:rFonts w:ascii="David" w:hAnsi="David"/>
          <w:szCs w:val="24"/>
          <w:rtl/>
          <w:lang w:eastAsia="en-US"/>
        </w:rPr>
        <w:t xml:space="preserve"> בדבר עמידה בהוראות הדיווח על פי דיני אגודות השיתופיות.</w:t>
      </w:r>
    </w:p>
    <w:p w:rsidR="00D3468A" w:rsidRPr="009728B7" w:rsidRDefault="00D3468A" w:rsidP="00110DA7">
      <w:pPr>
        <w:pStyle w:val="af5"/>
        <w:numPr>
          <w:ilvl w:val="2"/>
          <w:numId w:val="32"/>
        </w:numPr>
        <w:spacing w:line="360" w:lineRule="auto"/>
        <w:jc w:val="both"/>
        <w:outlineLvl w:val="0"/>
        <w:rPr>
          <w:rFonts w:asciiTheme="majorBidi" w:hAnsiTheme="majorBidi"/>
          <w:b/>
          <w:bCs/>
          <w:szCs w:val="24"/>
          <w:u w:val="single"/>
          <w:rtl/>
        </w:rPr>
      </w:pPr>
      <w:r w:rsidRPr="009728B7">
        <w:rPr>
          <w:rFonts w:asciiTheme="majorBidi" w:hAnsiTheme="majorBidi"/>
          <w:szCs w:val="24"/>
          <w:rtl/>
        </w:rPr>
        <w:t>אם המציע הינו תאגיד מסוג כלשהו, עליו לצרף</w:t>
      </w:r>
      <w:r w:rsidRPr="009728B7">
        <w:rPr>
          <w:rFonts w:asciiTheme="majorBidi" w:hAnsiTheme="majorBidi"/>
          <w:b/>
          <w:bCs/>
          <w:szCs w:val="24"/>
          <w:rtl/>
        </w:rPr>
        <w:t xml:space="preserve"> </w:t>
      </w:r>
      <w:r w:rsidRPr="009728B7">
        <w:rPr>
          <w:rFonts w:asciiTheme="majorBidi" w:hAnsiTheme="majorBidi"/>
          <w:szCs w:val="24"/>
          <w:rtl/>
        </w:rPr>
        <w:t>אישור עדכני וברור של עו"ד או רו"ח, בדבר מורשי החתימה בשם התאגיד.</w:t>
      </w:r>
    </w:p>
    <w:p w:rsidR="00D3468A" w:rsidRPr="00314B9E" w:rsidRDefault="00D3468A" w:rsidP="00D3468A">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 xml:space="preserve">על המציע לוודא, כי בנסח לא מצוינים חובות אגרה שנתית לשנים שקדמו לשנה בה מוגשת ההצעה, וכי לא מצוין כי היא חברה מפרת חוק או התראה לפני רישום כחברה מפרת חוק. </w:t>
      </w:r>
      <w:r w:rsidRPr="00314B9E">
        <w:rPr>
          <w:rFonts w:asciiTheme="majorBidi" w:hAnsiTheme="majorBidi"/>
          <w:szCs w:val="24"/>
          <w:rtl/>
        </w:rPr>
        <w:lastRenderedPageBreak/>
        <w:t>יובהר, כי רישום בדבר היות החברה מפרת חוק או בעלת חוב כאמור, עלול להביא לפסילת ההצעה.</w:t>
      </w:r>
    </w:p>
    <w:p w:rsidR="00D3468A" w:rsidRPr="00314B9E" w:rsidRDefault="00D3468A" w:rsidP="00110DA7">
      <w:pPr>
        <w:pStyle w:val="af5"/>
        <w:numPr>
          <w:ilvl w:val="2"/>
          <w:numId w:val="32"/>
        </w:numPr>
        <w:spacing w:line="360" w:lineRule="auto"/>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לצרף נסח שותפות מרשם השותפויות משנת </w:t>
      </w:r>
      <w:r w:rsidRPr="00D009EC">
        <w:rPr>
          <w:rFonts w:asciiTheme="majorBidi" w:hAnsiTheme="majorBidi"/>
          <w:szCs w:val="24"/>
          <w:rtl/>
        </w:rPr>
        <w:t>2018,</w:t>
      </w:r>
      <w:r w:rsidRPr="00314B9E">
        <w:rPr>
          <w:rFonts w:asciiTheme="majorBidi" w:hAnsiTheme="majorBidi"/>
          <w:szCs w:val="24"/>
          <w:rtl/>
        </w:rPr>
        <w:t xml:space="preserve"> המעיד על אי קיום חובות אגרה שנתית לרשם השותפויות. </w:t>
      </w:r>
    </w:p>
    <w:p w:rsidR="00D3468A" w:rsidRPr="00314B9E" w:rsidRDefault="00D3468A" w:rsidP="00D3468A">
      <w:pPr>
        <w:pStyle w:val="af5"/>
        <w:spacing w:line="360" w:lineRule="auto"/>
        <w:ind w:left="1445"/>
        <w:jc w:val="both"/>
        <w:rPr>
          <w:rFonts w:asciiTheme="majorBidi" w:hAnsiTheme="majorBidi"/>
          <w:szCs w:val="24"/>
          <w:rtl/>
        </w:rPr>
      </w:pPr>
      <w:r w:rsidRPr="00314B9E">
        <w:rPr>
          <w:rFonts w:asciiTheme="majorBidi" w:hAnsiTheme="majorBidi"/>
          <w:szCs w:val="24"/>
          <w:rtl/>
        </w:rPr>
        <w:t>נסח שותפות עדכני ניתן להפקה דרך אתר האינטרנט של רשות התאגידים, שכתובתו:</w:t>
      </w:r>
      <w:r w:rsidRPr="00314B9E" w:rsidDel="003F2C6D">
        <w:rPr>
          <w:rFonts w:asciiTheme="majorBidi" w:hAnsiTheme="majorBidi"/>
          <w:szCs w:val="24"/>
          <w:rtl/>
        </w:rPr>
        <w:t xml:space="preserve"> </w:t>
      </w:r>
    </w:p>
    <w:p w:rsidR="00D3468A" w:rsidRPr="002F2904" w:rsidRDefault="00AC648F" w:rsidP="00D3468A">
      <w:pPr>
        <w:pStyle w:val="af5"/>
        <w:spacing w:line="360" w:lineRule="auto"/>
        <w:ind w:left="1445"/>
        <w:jc w:val="both"/>
        <w:rPr>
          <w:rFonts w:ascii="Arial" w:hAnsi="Arial" w:cs="Arial"/>
          <w:szCs w:val="24"/>
          <w:rtl/>
        </w:rPr>
      </w:pPr>
      <w:hyperlink r:id="rId20" w:history="1">
        <w:r w:rsidR="00D3468A" w:rsidRPr="002F2904">
          <w:rPr>
            <w:rStyle w:val="Hyperlink"/>
            <w:rFonts w:hint="cs"/>
            <w:szCs w:val="24"/>
          </w:rPr>
          <w:t>https://www.gov.il/he/</w:t>
        </w:r>
        <w:r w:rsidR="00D3468A" w:rsidRPr="00655013">
          <w:rPr>
            <w:rStyle w:val="Hyperlink"/>
            <w:rFonts w:asciiTheme="majorBidi" w:hAnsiTheme="majorBidi" w:hint="cs"/>
            <w:szCs w:val="24"/>
          </w:rPr>
          <w:t>service</w:t>
        </w:r>
        <w:r w:rsidR="00D3468A" w:rsidRPr="002F2904">
          <w:rPr>
            <w:rStyle w:val="Hyperlink"/>
            <w:rFonts w:hint="cs"/>
            <w:szCs w:val="24"/>
          </w:rPr>
          <w:t>/</w:t>
        </w:r>
        <w:r w:rsidR="00D3468A" w:rsidRPr="002F2904">
          <w:rPr>
            <w:rStyle w:val="Hyperlink"/>
            <w:rFonts w:asciiTheme="majorBidi" w:hAnsiTheme="majorBidi" w:hint="cs"/>
            <w:szCs w:val="24"/>
          </w:rPr>
          <w:t>company</w:t>
        </w:r>
        <w:r w:rsidR="00D3468A" w:rsidRPr="002F2904">
          <w:rPr>
            <w:rStyle w:val="Hyperlink"/>
            <w:rFonts w:hint="cs"/>
            <w:szCs w:val="24"/>
          </w:rPr>
          <w:t>_extract</w:t>
        </w:r>
      </w:hyperlink>
    </w:p>
    <w:p w:rsidR="00D3468A" w:rsidRPr="00307D58" w:rsidRDefault="00D3468A" w:rsidP="00110DA7">
      <w:pPr>
        <w:pStyle w:val="af5"/>
        <w:numPr>
          <w:ilvl w:val="2"/>
          <w:numId w:val="32"/>
        </w:numPr>
        <w:spacing w:line="360" w:lineRule="auto"/>
        <w:jc w:val="both"/>
        <w:outlineLvl w:val="0"/>
        <w:rPr>
          <w:rFonts w:asciiTheme="majorBidi" w:hAnsiTheme="majorBidi"/>
          <w:szCs w:val="24"/>
        </w:rPr>
      </w:pPr>
      <w:r w:rsidRPr="004A7B56">
        <w:rPr>
          <w:rFonts w:asciiTheme="majorBidi" w:hAnsiTheme="majorBidi"/>
          <w:szCs w:val="24"/>
          <w:rtl/>
        </w:rPr>
        <w:t xml:space="preserve">אם המציע הינו תאגיד מסוג אגודה שיתופית, עליו לצרף להצעתו אישור רשם האגודות השיתופיות משנת </w:t>
      </w:r>
      <w:r w:rsidRPr="00D009EC">
        <w:rPr>
          <w:rFonts w:asciiTheme="majorBidi" w:hAnsiTheme="majorBidi"/>
          <w:szCs w:val="24"/>
          <w:rtl/>
        </w:rPr>
        <w:t>2018</w:t>
      </w:r>
      <w:r w:rsidRPr="004A7B56">
        <w:rPr>
          <w:rFonts w:asciiTheme="majorBidi" w:hAnsiTheme="majorBidi"/>
          <w:szCs w:val="24"/>
          <w:rtl/>
        </w:rPr>
        <w:t xml:space="preserve"> בדבר עמידה בהוראות הדיווח על פי דיני אגודות השיתופיות.</w:t>
      </w:r>
      <w:r w:rsidRPr="00307D58">
        <w:rPr>
          <w:rFonts w:asciiTheme="majorBidi" w:hAnsiTheme="majorBidi"/>
          <w:szCs w:val="24"/>
          <w:rtl/>
        </w:rPr>
        <w:t xml:space="preserve"> </w:t>
      </w:r>
    </w:p>
    <w:p w:rsidR="00D3468A" w:rsidRPr="00314B9E" w:rsidRDefault="00D3468A" w:rsidP="00110DA7">
      <w:pPr>
        <w:pStyle w:val="af5"/>
        <w:numPr>
          <w:ilvl w:val="2"/>
          <w:numId w:val="32"/>
        </w:numPr>
        <w:spacing w:line="360" w:lineRule="auto"/>
        <w:jc w:val="both"/>
        <w:outlineLvl w:val="0"/>
        <w:rPr>
          <w:rFonts w:asciiTheme="majorBidi" w:hAnsiTheme="majorBidi"/>
          <w:b/>
          <w:bCs/>
          <w:szCs w:val="24"/>
          <w:u w:val="single"/>
        </w:rPr>
      </w:pPr>
      <w:r w:rsidRPr="00314B9E">
        <w:rPr>
          <w:rFonts w:asciiTheme="majorBidi" w:hAnsiTheme="majorBidi"/>
          <w:b/>
          <w:bCs/>
          <w:szCs w:val="24"/>
          <w:u w:val="single"/>
          <w:rtl/>
        </w:rPr>
        <w:t>צירוף ערבות הצעה</w:t>
      </w:r>
    </w:p>
    <w:p w:rsidR="00D3468A" w:rsidRPr="008B6285" w:rsidRDefault="00D3468A" w:rsidP="007C4D29">
      <w:pPr>
        <w:pStyle w:val="af5"/>
        <w:numPr>
          <w:ilvl w:val="3"/>
          <w:numId w:val="32"/>
        </w:numPr>
        <w:spacing w:after="200" w:line="360" w:lineRule="auto"/>
        <w:ind w:left="2295" w:hanging="877"/>
        <w:jc w:val="both"/>
        <w:outlineLvl w:val="0"/>
        <w:rPr>
          <w:rFonts w:ascii="David" w:hAnsi="David"/>
          <w:szCs w:val="24"/>
        </w:rPr>
      </w:pPr>
      <w:r w:rsidRPr="008B6285">
        <w:rPr>
          <w:rFonts w:ascii="David" w:hAnsi="David"/>
          <w:szCs w:val="24"/>
          <w:rtl/>
        </w:rPr>
        <w:t xml:space="preserve">על המציע לצרף להצעתו ערבות בנקאית או ערבות מחב' הביטוח (ערבות מקורית), בלתי מותנית במקור, בשם המציע, </w:t>
      </w:r>
      <w:r w:rsidRPr="00D009EC">
        <w:rPr>
          <w:rFonts w:ascii="David" w:hAnsi="David"/>
          <w:szCs w:val="24"/>
          <w:rtl/>
        </w:rPr>
        <w:t xml:space="preserve">ע"ס 25,000 ₪, (במילים: </w:t>
      </w:r>
      <w:r w:rsidR="007C4D29" w:rsidRPr="00D009EC">
        <w:rPr>
          <w:rFonts w:ascii="David" w:hAnsi="David"/>
          <w:szCs w:val="24"/>
          <w:rtl/>
          <w:cs/>
        </w:rPr>
        <w:t xml:space="preserve">עשרים וחמישה אלף </w:t>
      </w:r>
      <w:r w:rsidR="007C4D29" w:rsidRPr="00D009EC">
        <w:rPr>
          <w:rFonts w:ascii="David" w:hAnsi="David"/>
          <w:szCs w:val="24"/>
          <w:rtl/>
        </w:rPr>
        <w:t>שקלים)</w:t>
      </w:r>
    </w:p>
    <w:p w:rsidR="00D3468A" w:rsidRPr="00314B9E" w:rsidRDefault="00D3468A" w:rsidP="001046F0">
      <w:pPr>
        <w:pStyle w:val="af5"/>
        <w:numPr>
          <w:ilvl w:val="3"/>
          <w:numId w:val="3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 מהיום האחרון להגשת הצעות במכרז</w:t>
      </w:r>
      <w:r w:rsidRPr="00314B9E" w:rsidDel="003F2C6D">
        <w:rPr>
          <w:rFonts w:asciiTheme="majorBidi" w:hAnsiTheme="majorBidi"/>
          <w:szCs w:val="24"/>
          <w:rtl/>
        </w:rPr>
        <w:t xml:space="preserve"> </w:t>
      </w:r>
      <w:r w:rsidRPr="00314B9E">
        <w:rPr>
          <w:rFonts w:asciiTheme="majorBidi" w:hAnsiTheme="majorBidi"/>
          <w:szCs w:val="24"/>
          <w:rtl/>
        </w:rPr>
        <w:t xml:space="preserve">זה או מועד מוקדם יותר, ועד ליום </w:t>
      </w:r>
      <w:r w:rsidR="001046F0" w:rsidRPr="001046F0">
        <w:rPr>
          <w:rFonts w:asciiTheme="majorBidi" w:hAnsiTheme="majorBidi" w:hint="cs"/>
          <w:b/>
          <w:bCs/>
          <w:szCs w:val="24"/>
          <w:rtl/>
        </w:rPr>
        <w:t>3.12.2019</w:t>
      </w:r>
      <w:r w:rsidRPr="001046F0">
        <w:rPr>
          <w:rFonts w:asciiTheme="majorBidi" w:hAnsiTheme="majorBidi"/>
          <w:b/>
          <w:bCs/>
          <w:szCs w:val="24"/>
          <w:rtl/>
        </w:rPr>
        <w:t>.</w:t>
      </w:r>
    </w:p>
    <w:p w:rsidR="00D3468A" w:rsidRPr="00314B9E" w:rsidRDefault="00D3468A" w:rsidP="00110DA7">
      <w:pPr>
        <w:pStyle w:val="af5"/>
        <w:numPr>
          <w:ilvl w:val="3"/>
          <w:numId w:val="32"/>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21" w:history="1">
        <w:r w:rsidRPr="00314B9E">
          <w:rPr>
            <w:rStyle w:val="Hyperlink"/>
            <w:rFonts w:asciiTheme="majorBidi" w:hAnsiTheme="majorBidi"/>
            <w:szCs w:val="24"/>
          </w:rPr>
          <w:t>http://takam.mof.gov.il/doc/hashkal/horaot.nsf</w:t>
        </w:r>
      </w:hyperlink>
    </w:p>
    <w:p w:rsidR="00D3468A" w:rsidRPr="00314B9E" w:rsidRDefault="00D3468A" w:rsidP="00110DA7">
      <w:pPr>
        <w:pStyle w:val="af5"/>
        <w:numPr>
          <w:ilvl w:val="3"/>
          <w:numId w:val="3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D3468A" w:rsidRPr="008B6285" w:rsidRDefault="00D3468A" w:rsidP="00110DA7">
      <w:pPr>
        <w:pStyle w:val="af5"/>
        <w:numPr>
          <w:ilvl w:val="3"/>
          <w:numId w:val="32"/>
        </w:numPr>
        <w:spacing w:after="200" w:line="360" w:lineRule="auto"/>
        <w:ind w:left="2295" w:hanging="851"/>
        <w:jc w:val="both"/>
        <w:outlineLvl w:val="0"/>
        <w:rPr>
          <w:rFonts w:ascii="David" w:hAnsi="David"/>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w:t>
      </w:r>
      <w:r w:rsidRPr="008B6285">
        <w:rPr>
          <w:rFonts w:ascii="David" w:hAnsi="David"/>
          <w:szCs w:val="24"/>
          <w:rtl/>
        </w:rPr>
        <w:t>או לא צירף ערבות ביצוע, או סירב למלא אחר דרישה אחרת שבה הוא מחויב בהתאם לקבוע בהצעתו ובהתאם לאמור במכרז זה.</w:t>
      </w:r>
    </w:p>
    <w:p w:rsidR="00D3468A" w:rsidRPr="008B6285" w:rsidRDefault="00D3468A" w:rsidP="00110DA7">
      <w:pPr>
        <w:pStyle w:val="af5"/>
        <w:numPr>
          <w:ilvl w:val="3"/>
          <w:numId w:val="32"/>
        </w:numPr>
        <w:spacing w:after="200" w:line="360" w:lineRule="auto"/>
        <w:ind w:left="2295" w:hanging="851"/>
        <w:jc w:val="both"/>
        <w:outlineLvl w:val="0"/>
        <w:rPr>
          <w:rFonts w:ascii="David" w:hAnsi="David"/>
          <w:szCs w:val="24"/>
        </w:rPr>
      </w:pPr>
      <w:r w:rsidRPr="008B6285">
        <w:rPr>
          <w:rFonts w:ascii="David" w:hAnsi="David"/>
          <w:szCs w:val="24"/>
          <w:rtl/>
        </w:rPr>
        <w:t xml:space="preserve">ועדת המכרזים תהיה רשאית לחלט את סכום הערבות גם במקרה בו לדעתה ההצעה שהוגשה הינה הצעה תכסיסנית. </w:t>
      </w:r>
    </w:p>
    <w:p w:rsidR="00D3468A" w:rsidRPr="008B6285" w:rsidRDefault="00D3468A" w:rsidP="00FC2947">
      <w:pPr>
        <w:pStyle w:val="af5"/>
        <w:numPr>
          <w:ilvl w:val="3"/>
          <w:numId w:val="32"/>
        </w:numPr>
        <w:spacing w:after="200" w:line="360" w:lineRule="auto"/>
        <w:ind w:left="2295" w:hanging="851"/>
        <w:jc w:val="both"/>
        <w:outlineLvl w:val="0"/>
        <w:rPr>
          <w:rFonts w:ascii="David" w:hAnsi="David"/>
          <w:szCs w:val="24"/>
          <w:rtl/>
        </w:rPr>
      </w:pPr>
      <w:r w:rsidRPr="008B6285">
        <w:rPr>
          <w:rFonts w:ascii="David" w:hAnsi="David"/>
          <w:szCs w:val="24"/>
          <w:rtl/>
        </w:rPr>
        <w:t>בטרם קבלת החלטה סופית בדבר חילוט ערבות לפי סעיף 2.</w:t>
      </w:r>
      <w:r w:rsidR="008B6285">
        <w:rPr>
          <w:rFonts w:ascii="David" w:hAnsi="David" w:hint="cs"/>
          <w:szCs w:val="24"/>
          <w:rtl/>
        </w:rPr>
        <w:t>2.</w:t>
      </w:r>
      <w:r w:rsidR="00FC2947">
        <w:rPr>
          <w:rFonts w:ascii="David" w:hAnsi="David" w:hint="cs"/>
          <w:szCs w:val="24"/>
          <w:rtl/>
        </w:rPr>
        <w:t>26</w:t>
      </w:r>
      <w:r w:rsidR="008B6285">
        <w:rPr>
          <w:rFonts w:ascii="David" w:hAnsi="David" w:hint="cs"/>
          <w:szCs w:val="24"/>
          <w:rtl/>
        </w:rPr>
        <w:t>.5</w:t>
      </w:r>
      <w:r w:rsidRPr="008B6285">
        <w:rPr>
          <w:rFonts w:ascii="David" w:hAnsi="David"/>
          <w:szCs w:val="24"/>
          <w:rtl/>
        </w:rPr>
        <w:t>, תינתן למציע הזדמנות סבירה והוגנת, למסור את עמדתו בכתב, בעניין כוונת המשרד בעניין זה.</w:t>
      </w:r>
    </w:p>
    <w:p w:rsidR="00D3468A" w:rsidRPr="008B6285" w:rsidRDefault="00D3468A" w:rsidP="00110DA7">
      <w:pPr>
        <w:pStyle w:val="af5"/>
        <w:numPr>
          <w:ilvl w:val="3"/>
          <w:numId w:val="32"/>
        </w:numPr>
        <w:spacing w:after="200" w:line="360" w:lineRule="auto"/>
        <w:ind w:left="2295" w:hanging="851"/>
        <w:jc w:val="both"/>
        <w:outlineLvl w:val="0"/>
        <w:rPr>
          <w:rFonts w:ascii="David" w:hAnsi="David"/>
          <w:szCs w:val="24"/>
        </w:rPr>
      </w:pPr>
      <w:r w:rsidRPr="008B6285">
        <w:rPr>
          <w:rFonts w:ascii="David" w:hAnsi="David"/>
          <w:szCs w:val="24"/>
          <w:rtl/>
        </w:rPr>
        <w:t>הערבות תוחזר למציעים שלא זכו במכרז עם פקיעת הערבות או עם חתימת ההסכם עם הזוכה במכרז, לפי המוקדם מביניהם.</w:t>
      </w:r>
    </w:p>
    <w:p w:rsidR="00D3468A" w:rsidRPr="00314B9E" w:rsidRDefault="00D3468A" w:rsidP="00D3468A">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 xml:space="preserve">יובהר, כי כל סטייה מנוסח הערבות </w:t>
      </w:r>
      <w:r>
        <w:rPr>
          <w:rFonts w:asciiTheme="majorBidi" w:hAnsiTheme="majorBidi" w:hint="cs"/>
          <w:b/>
          <w:bCs/>
          <w:sz w:val="28"/>
          <w:szCs w:val="28"/>
          <w:rtl/>
        </w:rPr>
        <w:t>י</w:t>
      </w:r>
      <w:r w:rsidRPr="00314B9E">
        <w:rPr>
          <w:rFonts w:asciiTheme="majorBidi" w:hAnsiTheme="majorBidi"/>
          <w:b/>
          <w:bCs/>
          <w:sz w:val="28"/>
          <w:szCs w:val="28"/>
          <w:rtl/>
        </w:rPr>
        <w:t>ביא לפסילת ההצעה כולה.</w:t>
      </w:r>
    </w:p>
    <w:p w:rsidR="00D3468A" w:rsidRPr="00314B9E" w:rsidRDefault="00D3468A" w:rsidP="00110DA7">
      <w:pPr>
        <w:pStyle w:val="af5"/>
        <w:numPr>
          <w:ilvl w:val="2"/>
          <w:numId w:val="3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D3468A" w:rsidRPr="000A4B66" w:rsidRDefault="00D3468A" w:rsidP="00D3468A">
      <w:pPr>
        <w:spacing w:line="360" w:lineRule="auto"/>
        <w:ind w:left="1440"/>
        <w:jc w:val="both"/>
        <w:rPr>
          <w:rFonts w:asciiTheme="majorBidi" w:hAnsiTheme="majorBidi"/>
          <w:szCs w:val="24"/>
          <w:rtl/>
        </w:rPr>
      </w:pPr>
      <w:r w:rsidRPr="000A4B66">
        <w:rPr>
          <w:rFonts w:asciiTheme="majorBidi" w:hAnsiTheme="majorBidi"/>
          <w:szCs w:val="24"/>
          <w:rtl/>
        </w:rPr>
        <w:lastRenderedPageBreak/>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D3468A" w:rsidRPr="00314B9E" w:rsidRDefault="00D3468A" w:rsidP="00110DA7">
      <w:pPr>
        <w:pStyle w:val="af5"/>
        <w:numPr>
          <w:ilvl w:val="2"/>
          <w:numId w:val="3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D3468A" w:rsidRPr="00A83A9A" w:rsidRDefault="00D3468A" w:rsidP="00D3468A">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rsidR="00D3468A" w:rsidRPr="00A83A9A" w:rsidRDefault="00D3468A" w:rsidP="00110DA7">
      <w:pPr>
        <w:pStyle w:val="af5"/>
        <w:numPr>
          <w:ilvl w:val="2"/>
          <w:numId w:val="32"/>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D3468A" w:rsidRPr="00A83A9A" w:rsidRDefault="00D3468A" w:rsidP="00D3468A">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D3468A" w:rsidRPr="00A83A9A" w:rsidRDefault="00D3468A" w:rsidP="00110DA7">
      <w:pPr>
        <w:pStyle w:val="af5"/>
        <w:numPr>
          <w:ilvl w:val="2"/>
          <w:numId w:val="3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rsidR="00D3468A" w:rsidRPr="00A83A9A" w:rsidRDefault="00D3468A" w:rsidP="00D3468A">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rsidR="00D3468A" w:rsidRPr="00A83A9A" w:rsidRDefault="00D3468A" w:rsidP="00110DA7">
      <w:pPr>
        <w:pStyle w:val="af5"/>
        <w:numPr>
          <w:ilvl w:val="2"/>
          <w:numId w:val="3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rsidR="00D3468A" w:rsidRDefault="00D3468A" w:rsidP="00D3468A">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rsidR="00D3468A" w:rsidRPr="002844C6" w:rsidRDefault="00D3468A" w:rsidP="00110DA7">
      <w:pPr>
        <w:pStyle w:val="af5"/>
        <w:numPr>
          <w:ilvl w:val="1"/>
          <w:numId w:val="32"/>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D3468A" w:rsidRPr="0073702C" w:rsidRDefault="00D3468A" w:rsidP="00110DA7">
      <w:pPr>
        <w:pStyle w:val="af5"/>
        <w:numPr>
          <w:ilvl w:val="2"/>
          <w:numId w:val="32"/>
        </w:numPr>
        <w:spacing w:line="360" w:lineRule="auto"/>
        <w:jc w:val="both"/>
        <w:outlineLvl w:val="0"/>
        <w:rPr>
          <w:rFonts w:ascii="David" w:hAnsi="David"/>
          <w:szCs w:val="24"/>
        </w:rPr>
      </w:pPr>
      <w:bookmarkStart w:id="7" w:name="_Ref4921274"/>
      <w:bookmarkEnd w:id="7"/>
      <w:r w:rsidRPr="0073702C">
        <w:rPr>
          <w:rFonts w:ascii="David" w:hAnsi="David"/>
          <w:szCs w:val="24"/>
          <w:rtl/>
        </w:rPr>
        <w:t>למציע ניסיון מוכח בתחום האבטחה הפיזית והחמושה</w:t>
      </w:r>
      <w:r w:rsidRPr="00070232">
        <w:rPr>
          <w:rFonts w:ascii="David" w:hAnsi="David"/>
          <w:szCs w:val="24"/>
          <w:rtl/>
        </w:rPr>
        <w:t xml:space="preserve">, </w:t>
      </w:r>
      <w:r w:rsidR="008B6285">
        <w:rPr>
          <w:rFonts w:ascii="David" w:hAnsi="David" w:hint="cs"/>
          <w:szCs w:val="24"/>
          <w:rtl/>
        </w:rPr>
        <w:t>על פי הפירוט הבא</w:t>
      </w:r>
      <w:r w:rsidRPr="0073702C">
        <w:rPr>
          <w:rFonts w:ascii="David" w:hAnsi="David"/>
          <w:szCs w:val="24"/>
          <w:rtl/>
        </w:rPr>
        <w:t>:</w:t>
      </w:r>
    </w:p>
    <w:p w:rsidR="00D3468A" w:rsidRPr="0073702C" w:rsidRDefault="00D3468A" w:rsidP="00110DA7">
      <w:pPr>
        <w:pStyle w:val="4f0"/>
        <w:numPr>
          <w:ilvl w:val="3"/>
          <w:numId w:val="32"/>
        </w:numPr>
        <w:tabs>
          <w:tab w:val="left" w:pos="1304"/>
          <w:tab w:val="left" w:pos="2437"/>
        </w:tabs>
        <w:ind w:left="2437" w:hanging="877"/>
        <w:rPr>
          <w:rFonts w:ascii="David" w:hAnsi="David" w:cs="David"/>
          <w:sz w:val="24"/>
          <w:szCs w:val="24"/>
        </w:rPr>
      </w:pPr>
      <w:r w:rsidRPr="0073702C">
        <w:rPr>
          <w:rFonts w:ascii="David" w:hAnsi="David" w:cs="David"/>
          <w:sz w:val="24"/>
          <w:szCs w:val="24"/>
          <w:rtl/>
        </w:rPr>
        <w:t xml:space="preserve">המציע סיפק במהלך החמש (5) השנים האחרונות שירותי אבטחה פיזית </w:t>
      </w:r>
      <w:r w:rsidRPr="004E18FD">
        <w:rPr>
          <w:rFonts w:ascii="David" w:hAnsi="David" w:cs="David"/>
          <w:sz w:val="24"/>
          <w:szCs w:val="24"/>
          <w:rtl/>
        </w:rPr>
        <w:t>וחמושה</w:t>
      </w:r>
      <w:r w:rsidRPr="0073702C">
        <w:rPr>
          <w:rFonts w:ascii="David" w:hAnsi="David" w:cs="David"/>
          <w:sz w:val="24"/>
          <w:szCs w:val="24"/>
          <w:rtl/>
        </w:rPr>
        <w:t xml:space="preserve"> עבור שלושה (3) גופים שונים במגזר הציבורי בהיקף מצטבר של 30,000 שעות אבטחה שנתיות ברמת</w:t>
      </w:r>
      <w:r w:rsidRPr="0073702C">
        <w:rPr>
          <w:rFonts w:ascii="David" w:hAnsi="David" w:cs="David"/>
          <w:bCs/>
          <w:sz w:val="24"/>
          <w:szCs w:val="24"/>
          <w:rtl/>
        </w:rPr>
        <w:t xml:space="preserve"> מתקדם א'.</w:t>
      </w:r>
      <w:r w:rsidRPr="0073702C" w:rsidDel="003F2C6D">
        <w:rPr>
          <w:rFonts w:ascii="David" w:hAnsi="David" w:cs="David"/>
          <w:bCs/>
          <w:sz w:val="24"/>
          <w:szCs w:val="24"/>
          <w:rtl/>
        </w:rPr>
        <w:t xml:space="preserve"> </w:t>
      </w:r>
    </w:p>
    <w:p w:rsidR="00D3468A" w:rsidRPr="0073702C" w:rsidRDefault="00D3468A" w:rsidP="00110DA7">
      <w:pPr>
        <w:pStyle w:val="4f0"/>
        <w:numPr>
          <w:ilvl w:val="3"/>
          <w:numId w:val="32"/>
        </w:numPr>
        <w:tabs>
          <w:tab w:val="left" w:pos="1304"/>
          <w:tab w:val="left" w:pos="2437"/>
        </w:tabs>
        <w:ind w:left="2437" w:hanging="877"/>
        <w:rPr>
          <w:rFonts w:ascii="David" w:hAnsi="David" w:cs="David"/>
          <w:sz w:val="24"/>
          <w:szCs w:val="24"/>
        </w:rPr>
      </w:pPr>
      <w:r w:rsidRPr="0073702C">
        <w:rPr>
          <w:rFonts w:ascii="David" w:hAnsi="David" w:cs="David"/>
          <w:sz w:val="24"/>
          <w:szCs w:val="24"/>
          <w:rtl/>
        </w:rPr>
        <w:t>אחד מהגופים (לכל הפחות) בסעיף 2.</w:t>
      </w:r>
      <w:r w:rsidR="0048000A" w:rsidRPr="0073702C">
        <w:rPr>
          <w:rFonts w:ascii="David" w:hAnsi="David" w:cs="David"/>
          <w:sz w:val="24"/>
          <w:szCs w:val="24"/>
          <w:rtl/>
        </w:rPr>
        <w:t>3.1.1</w:t>
      </w:r>
      <w:r w:rsidRPr="0073702C">
        <w:rPr>
          <w:rFonts w:ascii="David" w:hAnsi="David" w:cs="David"/>
          <w:sz w:val="24"/>
          <w:szCs w:val="24"/>
          <w:rtl/>
        </w:rPr>
        <w:t xml:space="preserve"> לעיל הוא גוף ממשלתי במדינת ישראל הכפוף להנחיית היחידה לאבטחת אישים בשב"כ בהתאם לחוק הסדרת הביטחון בגופים ציבוריים, תשנ"ח – 1998.</w:t>
      </w:r>
    </w:p>
    <w:p w:rsidR="00D3468A" w:rsidRPr="008B6285" w:rsidRDefault="00D3468A" w:rsidP="00110DA7">
      <w:pPr>
        <w:pStyle w:val="4f0"/>
        <w:numPr>
          <w:ilvl w:val="3"/>
          <w:numId w:val="32"/>
        </w:numPr>
        <w:tabs>
          <w:tab w:val="left" w:pos="1304"/>
          <w:tab w:val="left" w:pos="2437"/>
        </w:tabs>
        <w:ind w:left="2437" w:hanging="877"/>
        <w:rPr>
          <w:rFonts w:ascii="David" w:hAnsi="David" w:cs="David"/>
          <w:bCs/>
          <w:sz w:val="24"/>
          <w:szCs w:val="24"/>
        </w:rPr>
      </w:pPr>
      <w:r w:rsidRPr="008B6285">
        <w:rPr>
          <w:rFonts w:ascii="David" w:hAnsi="David" w:cs="David"/>
          <w:sz w:val="24"/>
          <w:szCs w:val="24"/>
          <w:rtl/>
        </w:rPr>
        <w:t>אחד מהגופים (לכל הפחות) בסעיף 2</w:t>
      </w:r>
      <w:r w:rsidR="0048000A" w:rsidRPr="008B6285">
        <w:rPr>
          <w:rFonts w:ascii="David" w:hAnsi="David" w:cs="David"/>
          <w:sz w:val="24"/>
          <w:szCs w:val="24"/>
          <w:rtl/>
        </w:rPr>
        <w:t>.3.1.1</w:t>
      </w:r>
      <w:r w:rsidR="002620AB">
        <w:rPr>
          <w:rFonts w:ascii="David" w:hAnsi="David" w:cs="David" w:hint="cs"/>
          <w:sz w:val="24"/>
          <w:szCs w:val="24"/>
          <w:rtl/>
        </w:rPr>
        <w:t xml:space="preserve"> </w:t>
      </w:r>
      <w:r w:rsidRPr="008B6285">
        <w:rPr>
          <w:rFonts w:ascii="David" w:hAnsi="David" w:cs="David"/>
          <w:sz w:val="24"/>
          <w:szCs w:val="24"/>
          <w:rtl/>
        </w:rPr>
        <w:t>הוא גוף ממשלתי במדינת ישראל הכפוף להנחיית משטרת ישראל</w:t>
      </w:r>
      <w:r w:rsidR="008B6285" w:rsidRPr="008B6285">
        <w:rPr>
          <w:rFonts w:ascii="David" w:hAnsi="David" w:cs="David" w:hint="cs"/>
          <w:sz w:val="24"/>
          <w:szCs w:val="24"/>
          <w:rtl/>
        </w:rPr>
        <w:t xml:space="preserve"> </w:t>
      </w:r>
      <w:r w:rsidR="008B6285" w:rsidRPr="0073702C">
        <w:rPr>
          <w:rFonts w:ascii="David" w:hAnsi="David" w:cs="David"/>
          <w:sz w:val="24"/>
          <w:szCs w:val="24"/>
          <w:rtl/>
        </w:rPr>
        <w:t>בהתאם לחוק הסדרת הביטחון בגופים ציבוריים, תשנ"ח – 1998.</w:t>
      </w:r>
      <w:r w:rsidRPr="008B6285">
        <w:rPr>
          <w:rFonts w:ascii="David" w:hAnsi="David" w:cs="David"/>
          <w:sz w:val="24"/>
          <w:szCs w:val="24"/>
          <w:rtl/>
        </w:rPr>
        <w:t>למציע ניסיון מצטבר בחמש השנים האחרונות (2013-2018) בתחום האבטחה הפיזית והחמושה בכל אחד מהתחומים הבאים:</w:t>
      </w:r>
    </w:p>
    <w:p w:rsidR="00D3468A" w:rsidRPr="0073702C" w:rsidRDefault="00D3468A" w:rsidP="00110DA7">
      <w:pPr>
        <w:pStyle w:val="4f0"/>
        <w:numPr>
          <w:ilvl w:val="3"/>
          <w:numId w:val="32"/>
        </w:numPr>
        <w:tabs>
          <w:tab w:val="left" w:pos="1304"/>
          <w:tab w:val="left" w:pos="2437"/>
        </w:tabs>
        <w:ind w:left="2437" w:hanging="877"/>
        <w:rPr>
          <w:rFonts w:ascii="David" w:hAnsi="David" w:cs="David"/>
          <w:sz w:val="24"/>
          <w:szCs w:val="24"/>
        </w:rPr>
      </w:pPr>
      <w:r w:rsidRPr="0073702C">
        <w:rPr>
          <w:rFonts w:ascii="David" w:hAnsi="David" w:cs="David"/>
          <w:sz w:val="24"/>
          <w:szCs w:val="24"/>
          <w:rtl/>
        </w:rPr>
        <w:t>אבטחת אישים במגזר הממלכתי.</w:t>
      </w:r>
    </w:p>
    <w:p w:rsidR="00D3468A" w:rsidRPr="0073702C" w:rsidRDefault="00D3468A" w:rsidP="00110DA7">
      <w:pPr>
        <w:pStyle w:val="4f0"/>
        <w:numPr>
          <w:ilvl w:val="3"/>
          <w:numId w:val="32"/>
        </w:numPr>
        <w:tabs>
          <w:tab w:val="left" w:pos="1304"/>
          <w:tab w:val="left" w:pos="2437"/>
        </w:tabs>
        <w:ind w:left="2437" w:hanging="877"/>
        <w:rPr>
          <w:rFonts w:ascii="David" w:hAnsi="David" w:cs="David"/>
          <w:sz w:val="24"/>
          <w:szCs w:val="24"/>
        </w:rPr>
      </w:pPr>
      <w:r w:rsidRPr="0073702C">
        <w:rPr>
          <w:rFonts w:ascii="David" w:hAnsi="David" w:cs="David"/>
          <w:sz w:val="24"/>
          <w:szCs w:val="24"/>
          <w:rtl/>
        </w:rPr>
        <w:t>ניהול וביצוע ביקורות ותרגילים.</w:t>
      </w:r>
    </w:p>
    <w:p w:rsidR="00D3468A" w:rsidRPr="0073702C" w:rsidRDefault="00D3468A" w:rsidP="00110DA7">
      <w:pPr>
        <w:pStyle w:val="4f0"/>
        <w:numPr>
          <w:ilvl w:val="3"/>
          <w:numId w:val="32"/>
        </w:numPr>
        <w:tabs>
          <w:tab w:val="left" w:pos="1304"/>
          <w:tab w:val="left" w:pos="2437"/>
        </w:tabs>
        <w:ind w:left="2437" w:hanging="877"/>
        <w:rPr>
          <w:rFonts w:ascii="David" w:hAnsi="David" w:cs="David"/>
          <w:sz w:val="24"/>
          <w:szCs w:val="24"/>
        </w:rPr>
      </w:pPr>
      <w:r w:rsidRPr="0073702C">
        <w:rPr>
          <w:rFonts w:ascii="David" w:hAnsi="David" w:cs="David"/>
          <w:sz w:val="24"/>
          <w:szCs w:val="24"/>
          <w:rtl/>
        </w:rPr>
        <w:t>ליווי והכוונה.</w:t>
      </w:r>
    </w:p>
    <w:p w:rsidR="00D3468A" w:rsidRPr="0073702C" w:rsidRDefault="00D3468A" w:rsidP="00110DA7">
      <w:pPr>
        <w:pStyle w:val="af5"/>
        <w:numPr>
          <w:ilvl w:val="2"/>
          <w:numId w:val="32"/>
        </w:numPr>
        <w:spacing w:line="360" w:lineRule="auto"/>
        <w:jc w:val="both"/>
        <w:outlineLvl w:val="0"/>
        <w:rPr>
          <w:rFonts w:ascii="David" w:hAnsi="David"/>
          <w:szCs w:val="24"/>
        </w:rPr>
      </w:pPr>
      <w:r w:rsidRPr="0073702C">
        <w:rPr>
          <w:rFonts w:ascii="David" w:hAnsi="David"/>
          <w:szCs w:val="24"/>
          <w:rtl/>
        </w:rPr>
        <w:lastRenderedPageBreak/>
        <w:t xml:space="preserve">הנסיון יפורט בנספח </w:t>
      </w:r>
      <w:r w:rsidRPr="0073702C">
        <w:rPr>
          <w:rFonts w:ascii="David" w:hAnsi="David"/>
          <w:b/>
          <w:bCs/>
          <w:szCs w:val="24"/>
          <w:rtl/>
        </w:rPr>
        <w:t>א'4</w:t>
      </w:r>
      <w:r w:rsidRPr="0073702C">
        <w:rPr>
          <w:rFonts w:ascii="David" w:hAnsi="David"/>
          <w:szCs w:val="24"/>
          <w:rtl/>
        </w:rPr>
        <w:t xml:space="preserve"> למסמכי המכרז:</w:t>
      </w:r>
      <w:r w:rsidRPr="0073702C">
        <w:rPr>
          <w:rFonts w:ascii="David" w:eastAsia="Calibri" w:hAnsi="David"/>
          <w:szCs w:val="24"/>
          <w:rtl/>
        </w:rPr>
        <w:t xml:space="preserve"> רשימה מסודרת בטבלה של פרויקטים/ עבודות קודמות וניסיון רלוונטי של המציע בצירוף תיאור העבודה, מועד ביצועה, רשימת ממליצים ואנשי קשר של גורמים ולקוחות עבורם בוצעו עבודות בצירוף פירוט דרכי ההתקשרות עמם, (</w:t>
      </w:r>
      <w:r w:rsidRPr="0073702C">
        <w:rPr>
          <w:rFonts w:ascii="David" w:eastAsia="Calibri" w:hAnsi="David"/>
          <w:b/>
          <w:bCs/>
          <w:szCs w:val="24"/>
          <w:u w:val="single"/>
          <w:rtl/>
        </w:rPr>
        <w:t>המציע מחוייב להגיש בפורמט זה</w:t>
      </w:r>
      <w:r w:rsidRPr="0073702C">
        <w:rPr>
          <w:rFonts w:ascii="David" w:eastAsia="Calibri" w:hAnsi="David"/>
          <w:szCs w:val="24"/>
          <w:rtl/>
        </w:rPr>
        <w:t>).</w:t>
      </w:r>
      <w:r w:rsidRPr="0073702C">
        <w:rPr>
          <w:rFonts w:ascii="David" w:hAnsi="David"/>
          <w:szCs w:val="24"/>
          <w:rtl/>
        </w:rPr>
        <w:t xml:space="preserve"> </w:t>
      </w:r>
    </w:p>
    <w:p w:rsidR="00D3468A" w:rsidRPr="00811E15" w:rsidRDefault="00D3468A" w:rsidP="00110DA7">
      <w:pPr>
        <w:pStyle w:val="af5"/>
        <w:numPr>
          <w:ilvl w:val="2"/>
          <w:numId w:val="32"/>
        </w:numPr>
        <w:spacing w:line="360" w:lineRule="auto"/>
        <w:jc w:val="both"/>
        <w:outlineLvl w:val="0"/>
        <w:rPr>
          <w:rFonts w:ascii="David" w:hAnsi="David"/>
          <w:szCs w:val="24"/>
          <w:rtl/>
        </w:rPr>
      </w:pPr>
      <w:r w:rsidRPr="00811E15">
        <w:rPr>
          <w:rFonts w:ascii="David" w:hAnsi="David" w:hint="cs"/>
          <w:szCs w:val="24"/>
          <w:rtl/>
        </w:rPr>
        <w:t>נכון למועד האחרון להגשת הצעות ב</w:t>
      </w:r>
      <w:r w:rsidRPr="00811E15">
        <w:rPr>
          <w:rFonts w:ascii="David" w:hAnsi="David"/>
          <w:szCs w:val="24"/>
          <w:rtl/>
        </w:rPr>
        <w:t>מכרז</w:t>
      </w:r>
      <w:r w:rsidRPr="00811E15" w:rsidDel="000C0401">
        <w:rPr>
          <w:rFonts w:ascii="David" w:hAnsi="David" w:hint="cs"/>
          <w:szCs w:val="24"/>
          <w:rtl/>
        </w:rPr>
        <w:t xml:space="preserve"> </w:t>
      </w:r>
      <w:r w:rsidRPr="00811E15">
        <w:rPr>
          <w:rFonts w:ascii="David" w:hAnsi="David" w:hint="cs"/>
          <w:szCs w:val="24"/>
          <w:rtl/>
        </w:rPr>
        <w:t xml:space="preserve">המציע מעסיק באופן ישיר 50 מאבטחים לפחות שהוסמכו בקורסים מונחי משטרת ישראל ברמת הכשרה של מאבטח בסיסי (על פי הגדרות משטרת ישראל) לפחות, וקיבלו על כך תעודה רשמית. </w:t>
      </w:r>
    </w:p>
    <w:p w:rsidR="00D3468A" w:rsidRPr="00314B9E" w:rsidRDefault="00D3468A" w:rsidP="00110DA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D3468A" w:rsidRPr="003B31DA" w:rsidRDefault="00D3468A" w:rsidP="00110DA7">
      <w:pPr>
        <w:pStyle w:val="af5"/>
        <w:numPr>
          <w:ilvl w:val="1"/>
          <w:numId w:val="33"/>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ישיב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rsidR="00D3468A" w:rsidRPr="003B31DA" w:rsidRDefault="00D3468A" w:rsidP="00110DA7">
      <w:pPr>
        <w:pStyle w:val="af5"/>
        <w:numPr>
          <w:ilvl w:val="1"/>
          <w:numId w:val="33"/>
        </w:numPr>
        <w:spacing w:line="360" w:lineRule="auto"/>
        <w:ind w:left="736" w:hanging="567"/>
        <w:jc w:val="both"/>
        <w:rPr>
          <w:rFonts w:asciiTheme="majorBidi" w:hAnsiTheme="majorBidi"/>
          <w:szCs w:val="24"/>
          <w:rtl/>
        </w:rPr>
      </w:pPr>
      <w:r w:rsidRPr="00314B9E">
        <w:rPr>
          <w:rFonts w:asciiTheme="majorBidi" w:hAnsiTheme="majorBidi"/>
          <w:szCs w:val="24"/>
          <w:rtl/>
        </w:rPr>
        <w:t>על המציע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D3468A" w:rsidRPr="00314B9E" w:rsidRDefault="00D3468A" w:rsidP="00110DA7">
      <w:pPr>
        <w:pStyle w:val="af5"/>
        <w:numPr>
          <w:ilvl w:val="1"/>
          <w:numId w:val="33"/>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110DA7">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D3468A" w:rsidRPr="000A4B66" w:rsidRDefault="00D3468A" w:rsidP="00110DA7">
      <w:pPr>
        <w:pStyle w:val="af5"/>
        <w:numPr>
          <w:ilvl w:val="1"/>
          <w:numId w:val="34"/>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הוא </w:t>
      </w:r>
      <w:r>
        <w:rPr>
          <w:rFonts w:asciiTheme="majorBidi" w:hAnsiTheme="majorBidi" w:hint="cs"/>
          <w:szCs w:val="24"/>
          <w:rtl/>
        </w:rPr>
        <w:t>סמנכ"ל חירום, ביטחון, מידע וסייבר</w:t>
      </w:r>
      <w:r w:rsidRPr="000A4B66">
        <w:rPr>
          <w:rFonts w:asciiTheme="majorBidi" w:hAnsiTheme="majorBidi"/>
          <w:szCs w:val="24"/>
          <w:rtl/>
        </w:rPr>
        <w:t xml:space="preserve"> או מי שימונה מטעמו בכתב (להלן: "</w:t>
      </w:r>
      <w:r w:rsidRPr="000A4B66">
        <w:rPr>
          <w:rFonts w:asciiTheme="majorBidi" w:hAnsiTheme="majorBidi"/>
          <w:b/>
          <w:bCs/>
          <w:szCs w:val="24"/>
          <w:rtl/>
        </w:rPr>
        <w:t>הממונה</w:t>
      </w:r>
      <w:r w:rsidRPr="000A4B66">
        <w:rPr>
          <w:rFonts w:asciiTheme="majorBidi" w:hAnsiTheme="majorBidi"/>
          <w:szCs w:val="24"/>
          <w:rtl/>
        </w:rPr>
        <w:t>").</w:t>
      </w:r>
    </w:p>
    <w:p w:rsidR="00D3468A" w:rsidRPr="00314B9E" w:rsidRDefault="00D3468A" w:rsidP="00110DA7">
      <w:pPr>
        <w:pStyle w:val="af5"/>
        <w:numPr>
          <w:ilvl w:val="1"/>
          <w:numId w:val="34"/>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w:t>
      </w:r>
      <w:r w:rsidDel="00590F3C">
        <w:rPr>
          <w:rFonts w:asciiTheme="majorBidi" w:hAnsiTheme="majorBidi"/>
          <w:szCs w:val="24"/>
          <w:rtl/>
          <w:lang w:eastAsia="en-US"/>
        </w:rPr>
        <w:t xml:space="preserve"> </w:t>
      </w:r>
      <w:r w:rsidR="00590F3C">
        <w:rPr>
          <w:rFonts w:ascii="David" w:hAnsi="David" w:hint="cs"/>
          <w:szCs w:val="24"/>
          <w:rtl/>
          <w:lang w:eastAsia="en-US"/>
        </w:rPr>
        <w:t>עובדי</w:t>
      </w:r>
      <w:r w:rsidRPr="008B6285">
        <w:rPr>
          <w:rFonts w:ascii="David" w:hAnsi="David"/>
          <w:szCs w:val="24"/>
          <w:rtl/>
          <w:lang w:eastAsia="en-US"/>
        </w:rPr>
        <w:t xml:space="preserve"> האבטחה מטעם הזוכה יידרשו לעבור בדיקה בטחונית ע"י קצין הבטחון של המשרד על מנת לקבל אישור ברמת "סודי ביותר" (3). מובהר כי מתן השירותים מותנה בקבלת אישור בטחוני</w:t>
      </w:r>
      <w:r w:rsidRPr="00314B9E">
        <w:rPr>
          <w:rFonts w:asciiTheme="majorBidi" w:hAnsiTheme="majorBidi"/>
          <w:szCs w:val="24"/>
          <w:rtl/>
          <w:lang w:eastAsia="en-US"/>
        </w:rPr>
        <w:t xml:space="preserve"> כאמור. היה ואחד או יותר מ</w:t>
      </w:r>
      <w:r w:rsidR="008B6285">
        <w:rPr>
          <w:rFonts w:asciiTheme="majorBidi" w:hAnsiTheme="majorBidi"/>
          <w:szCs w:val="24"/>
          <w:rtl/>
          <w:lang w:eastAsia="en-US"/>
        </w:rPr>
        <w:t>עובדי האבטחה</w:t>
      </w:r>
      <w:r w:rsidRPr="00314B9E">
        <w:rPr>
          <w:rFonts w:asciiTheme="majorBidi" w:hAnsiTheme="majorBidi"/>
          <w:szCs w:val="24"/>
          <w:rtl/>
          <w:lang w:eastAsia="en-US"/>
        </w:rPr>
        <w:t xml:space="preserve"> לא יקבל אישור ביטחוני כנדרש, נתון למשרד שיקול הדעת הבלעדי אם לדרוש את החלפת איש ה</w:t>
      </w:r>
      <w:r>
        <w:rPr>
          <w:rFonts w:asciiTheme="majorBidi" w:hAnsiTheme="majorBidi" w:hint="cs"/>
          <w:szCs w:val="24"/>
          <w:rtl/>
          <w:lang w:eastAsia="en-US"/>
        </w:rPr>
        <w:t>אבטחה</w:t>
      </w:r>
      <w:r w:rsidRPr="00314B9E">
        <w:rPr>
          <w:rFonts w:asciiTheme="majorBidi" w:hAnsiTheme="majorBidi"/>
          <w:szCs w:val="24"/>
          <w:rtl/>
          <w:lang w:eastAsia="en-US"/>
        </w:rPr>
        <w:t xml:space="preserve"> ב</w:t>
      </w:r>
      <w:r>
        <w:rPr>
          <w:rFonts w:asciiTheme="majorBidi" w:hAnsiTheme="majorBidi" w:hint="cs"/>
          <w:szCs w:val="24"/>
          <w:rtl/>
          <w:lang w:eastAsia="en-US"/>
        </w:rPr>
        <w:t>איש אבטחה</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rsidR="00D3468A" w:rsidRPr="00215C81" w:rsidRDefault="00D3468A" w:rsidP="00110DA7">
      <w:pPr>
        <w:pStyle w:val="af5"/>
        <w:numPr>
          <w:ilvl w:val="1"/>
          <w:numId w:val="34"/>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 xml:space="preserve">העתקי פוליסות הביטוח, מאושרות ע"י המבטח או אישור קיום ביטוחים בחתימתו על קיום הביטוחים כאמור יומצאו על ידי </w:t>
      </w:r>
      <w:r w:rsidR="004B5BF7">
        <w:rPr>
          <w:rFonts w:asciiTheme="majorBidi" w:hAnsiTheme="majorBidi"/>
          <w:szCs w:val="24"/>
          <w:rtl/>
          <w:lang w:eastAsia="en-US"/>
        </w:rPr>
        <w:t>נותן השירותים</w:t>
      </w:r>
      <w:r w:rsidRPr="00F061BC">
        <w:rPr>
          <w:rFonts w:asciiTheme="majorBidi" w:hAnsiTheme="majorBidi"/>
          <w:szCs w:val="24"/>
          <w:rtl/>
          <w:lang w:eastAsia="en-US"/>
        </w:rPr>
        <w:t xml:space="preserve">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rsidR="00D3468A" w:rsidRDefault="00D3468A" w:rsidP="00110DA7">
      <w:pPr>
        <w:pStyle w:val="af5"/>
        <w:numPr>
          <w:ilvl w:val="1"/>
          <w:numId w:val="34"/>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w:t>
      </w:r>
      <w:r w:rsidR="00862432">
        <w:rPr>
          <w:rFonts w:asciiTheme="majorBidi" w:hAnsiTheme="majorBidi" w:hint="cs"/>
          <w:szCs w:val="24"/>
          <w:rtl/>
        </w:rPr>
        <w:t>ה</w:t>
      </w:r>
      <w:r w:rsidRPr="00314B9E">
        <w:rPr>
          <w:rFonts w:asciiTheme="majorBidi" w:hAnsiTheme="majorBidi"/>
          <w:szCs w:val="24"/>
          <w:rtl/>
        </w:rPr>
        <w:t xml:space="preserve">זוכה </w:t>
      </w:r>
      <w:r w:rsidR="009631FB">
        <w:rPr>
          <w:rFonts w:asciiTheme="majorBidi" w:hAnsiTheme="majorBidi" w:hint="cs"/>
          <w:szCs w:val="24"/>
          <w:rtl/>
        </w:rPr>
        <w:t>(</w:t>
      </w:r>
      <w:r w:rsidR="00862432">
        <w:rPr>
          <w:rFonts w:asciiTheme="majorBidi" w:hAnsiTheme="majorBidi" w:hint="cs"/>
          <w:szCs w:val="24"/>
          <w:rtl/>
        </w:rPr>
        <w:t>להלן</w:t>
      </w:r>
      <w:r w:rsidR="009631FB">
        <w:rPr>
          <w:rFonts w:asciiTheme="majorBidi" w:hAnsiTheme="majorBidi" w:hint="cs"/>
          <w:szCs w:val="24"/>
          <w:rtl/>
        </w:rPr>
        <w:t>:</w:t>
      </w:r>
      <w:r w:rsidR="00862432">
        <w:rPr>
          <w:rFonts w:asciiTheme="majorBidi" w:hAnsiTheme="majorBidi" w:hint="cs"/>
          <w:szCs w:val="24"/>
          <w:rtl/>
        </w:rPr>
        <w:t xml:space="preserve"> "</w:t>
      </w:r>
      <w:r w:rsidR="004B5BF7">
        <w:rPr>
          <w:rFonts w:asciiTheme="majorBidi" w:hAnsiTheme="majorBidi" w:hint="eastAsia"/>
          <w:b/>
          <w:bCs/>
          <w:szCs w:val="24"/>
          <w:rtl/>
        </w:rPr>
        <w:t>נותן השירותים</w:t>
      </w:r>
      <w:r w:rsidR="00862432">
        <w:rPr>
          <w:rFonts w:asciiTheme="majorBidi" w:hAnsiTheme="majorBidi" w:hint="cs"/>
          <w:szCs w:val="24"/>
          <w:rtl/>
        </w:rPr>
        <w:t>"</w:t>
      </w:r>
      <w:r w:rsidR="009631FB">
        <w:rPr>
          <w:rFonts w:asciiTheme="majorBidi" w:hAnsiTheme="majorBidi" w:hint="cs"/>
          <w:szCs w:val="24"/>
          <w:rtl/>
        </w:rPr>
        <w:t>)</w:t>
      </w:r>
      <w:r w:rsidR="00862432">
        <w:rPr>
          <w:rFonts w:asciiTheme="majorBidi" w:hAnsiTheme="majorBidi" w:hint="cs"/>
          <w:szCs w:val="24"/>
          <w:rtl/>
        </w:rPr>
        <w:t>,</w:t>
      </w:r>
      <w:r w:rsidRPr="00314B9E">
        <w:rPr>
          <w:rFonts w:asciiTheme="majorBidi" w:hAnsiTheme="majorBidi"/>
          <w:szCs w:val="24"/>
          <w:rtl/>
        </w:rPr>
        <w:t xml:space="preserve"> ו</w:t>
      </w:r>
      <w:r w:rsidR="008B6285">
        <w:rPr>
          <w:rFonts w:asciiTheme="majorBidi" w:hAnsiTheme="majorBidi" w:hint="cs"/>
          <w:szCs w:val="24"/>
          <w:rtl/>
        </w:rPr>
        <w:t>עובדי האבטחה</w:t>
      </w:r>
      <w:r w:rsidRPr="00314B9E">
        <w:rPr>
          <w:rFonts w:asciiTheme="majorBidi" w:hAnsiTheme="majorBidi"/>
          <w:szCs w:val="24"/>
          <w:rtl/>
        </w:rPr>
        <w:t xml:space="preserve">המועסקים על ידו </w:t>
      </w:r>
      <w:r w:rsidR="009631FB">
        <w:rPr>
          <w:rFonts w:asciiTheme="majorBidi" w:hAnsiTheme="majorBidi" w:hint="cs"/>
          <w:szCs w:val="24"/>
          <w:rtl/>
        </w:rPr>
        <w:t>(</w:t>
      </w:r>
      <w:r w:rsidR="00862432">
        <w:rPr>
          <w:rFonts w:asciiTheme="majorBidi" w:hAnsiTheme="majorBidi" w:hint="cs"/>
          <w:szCs w:val="24"/>
          <w:rtl/>
        </w:rPr>
        <w:t>להלן</w:t>
      </w:r>
      <w:r w:rsidR="008B6285">
        <w:rPr>
          <w:rFonts w:asciiTheme="majorBidi" w:hAnsiTheme="majorBidi" w:hint="cs"/>
          <w:szCs w:val="24"/>
          <w:rtl/>
        </w:rPr>
        <w:t xml:space="preserve"> גם</w:t>
      </w:r>
      <w:r w:rsidR="009631FB">
        <w:rPr>
          <w:rFonts w:asciiTheme="majorBidi" w:hAnsiTheme="majorBidi" w:hint="cs"/>
          <w:szCs w:val="24"/>
          <w:rtl/>
        </w:rPr>
        <w:t>:</w:t>
      </w:r>
      <w:r w:rsidR="00862432">
        <w:rPr>
          <w:rFonts w:asciiTheme="majorBidi" w:hAnsiTheme="majorBidi" w:hint="cs"/>
          <w:szCs w:val="24"/>
          <w:rtl/>
        </w:rPr>
        <w:t xml:space="preserve"> "</w:t>
      </w:r>
      <w:r w:rsidR="00862432" w:rsidRPr="00D009EC">
        <w:rPr>
          <w:rFonts w:asciiTheme="majorBidi" w:hAnsiTheme="majorBidi" w:hint="cs"/>
          <w:b/>
          <w:bCs/>
          <w:szCs w:val="24"/>
          <w:rtl/>
        </w:rPr>
        <w:t>המאבטחים</w:t>
      </w:r>
      <w:r w:rsidR="00862432">
        <w:rPr>
          <w:rFonts w:asciiTheme="majorBidi" w:hAnsiTheme="majorBidi" w:hint="cs"/>
          <w:szCs w:val="24"/>
          <w:rtl/>
        </w:rPr>
        <w:t>"</w:t>
      </w:r>
      <w:r w:rsidR="009631FB">
        <w:rPr>
          <w:rFonts w:asciiTheme="majorBidi" w:hAnsiTheme="majorBidi" w:hint="cs"/>
          <w:szCs w:val="24"/>
          <w:rtl/>
        </w:rPr>
        <w:t>)</w:t>
      </w:r>
      <w:r w:rsidR="00862432">
        <w:rPr>
          <w:rFonts w:asciiTheme="majorBidi" w:hAnsiTheme="majorBidi" w:hint="cs"/>
          <w:szCs w:val="24"/>
          <w:rtl/>
        </w:rPr>
        <w:t xml:space="preserve"> </w:t>
      </w:r>
      <w:r w:rsidRPr="00314B9E">
        <w:rPr>
          <w:rFonts w:asciiTheme="majorBidi" w:hAnsiTheme="majorBidi"/>
          <w:szCs w:val="24"/>
          <w:rtl/>
        </w:rPr>
        <w:t xml:space="preserve">שאושרו על ידי המשרד בהתאם לתנאי המכרז, לשביעות רצונו של הממונה, בהתאם לתנאי הסכם זה. </w:t>
      </w:r>
    </w:p>
    <w:p w:rsidR="00D3468A" w:rsidRPr="00314B9E" w:rsidRDefault="00D3468A" w:rsidP="00110DA7">
      <w:pPr>
        <w:pStyle w:val="af5"/>
        <w:numPr>
          <w:ilvl w:val="2"/>
          <w:numId w:val="34"/>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D3468A" w:rsidRPr="00314B9E" w:rsidRDefault="00D3468A" w:rsidP="00110DA7">
      <w:pPr>
        <w:pStyle w:val="af5"/>
        <w:numPr>
          <w:ilvl w:val="2"/>
          <w:numId w:val="34"/>
        </w:numPr>
        <w:spacing w:line="360" w:lineRule="auto"/>
        <w:jc w:val="both"/>
        <w:rPr>
          <w:rFonts w:asciiTheme="majorBidi" w:hAnsiTheme="majorBidi"/>
          <w:szCs w:val="24"/>
        </w:rPr>
      </w:pPr>
      <w:r w:rsidRPr="00314B9E">
        <w:rPr>
          <w:rFonts w:asciiTheme="majorBidi" w:hAnsiTheme="majorBidi"/>
          <w:szCs w:val="24"/>
          <w:rtl/>
        </w:rPr>
        <w:lastRenderedPageBreak/>
        <w:t>הממונה יהיה רשאי לדרוש את החלפתו של מי מ</w:t>
      </w:r>
      <w:r w:rsidR="00862432">
        <w:rPr>
          <w:rFonts w:asciiTheme="majorBidi" w:hAnsiTheme="majorBidi"/>
          <w:szCs w:val="24"/>
          <w:rtl/>
        </w:rPr>
        <w:t>המאבטחים</w:t>
      </w:r>
      <w:r w:rsidRPr="00314B9E">
        <w:rPr>
          <w:rFonts w:asciiTheme="majorBidi" w:hAnsiTheme="majorBidi"/>
          <w:szCs w:val="24"/>
          <w:rtl/>
        </w:rPr>
        <w:t xml:space="preserve"> ועל הזוכה יהיה להחליפו, בתוך 60 ימים מיום דרישת הממונה, ב</w:t>
      </w:r>
      <w:r w:rsidR="009631FB">
        <w:rPr>
          <w:rFonts w:asciiTheme="majorBidi" w:hAnsiTheme="majorBidi" w:hint="cs"/>
          <w:szCs w:val="24"/>
          <w:rtl/>
        </w:rPr>
        <w:t>מאבטח</w:t>
      </w:r>
      <w:r w:rsidRPr="00314B9E">
        <w:rPr>
          <w:rFonts w:asciiTheme="majorBidi" w:hAnsiTheme="majorBidi"/>
          <w:szCs w:val="24"/>
          <w:rtl/>
        </w:rPr>
        <w:t xml:space="preserve"> אחר בעל ידע וניסיון דומים או עדיפים לו אשר יאושר מראש בידי המשרד.</w:t>
      </w:r>
    </w:p>
    <w:p w:rsidR="00D3468A" w:rsidRPr="00314B9E" w:rsidRDefault="00D3468A" w:rsidP="00110DA7">
      <w:pPr>
        <w:pStyle w:val="af5"/>
        <w:numPr>
          <w:ilvl w:val="2"/>
          <w:numId w:val="34"/>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D3468A" w:rsidRDefault="00D3468A" w:rsidP="00110DA7">
      <w:pPr>
        <w:pStyle w:val="af5"/>
        <w:numPr>
          <w:ilvl w:val="1"/>
          <w:numId w:val="34"/>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w:t>
      </w:r>
      <w:r w:rsidR="00862432">
        <w:rPr>
          <w:rFonts w:asciiTheme="majorBidi" w:hAnsiTheme="majorBidi"/>
          <w:szCs w:val="24"/>
          <w:rtl/>
        </w:rPr>
        <w:t>המאבטחים</w:t>
      </w:r>
      <w:r w:rsidRPr="00314B9E">
        <w:rPr>
          <w:rFonts w:asciiTheme="majorBidi" w:hAnsiTheme="majorBidi"/>
          <w:szCs w:val="24"/>
          <w:rtl/>
        </w:rPr>
        <w:t xml:space="preserve">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לגורמים אצל הזוכה עצמו שאינם מספקים שירותים בקשר עם מכרז זה. הזוכה ו</w:t>
      </w:r>
      <w:r w:rsidR="00862432">
        <w:rPr>
          <w:rFonts w:asciiTheme="majorBidi" w:hAnsiTheme="majorBidi"/>
          <w:szCs w:val="24"/>
          <w:rtl/>
        </w:rPr>
        <w:t>המאבטחים</w:t>
      </w:r>
      <w:r w:rsidRPr="00A83A9A">
        <w:rPr>
          <w:rFonts w:asciiTheme="majorBidi" w:hAnsiTheme="majorBidi"/>
          <w:szCs w:val="24"/>
          <w:rtl/>
        </w:rPr>
        <w:t xml:space="preserve">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rsidR="00D3468A" w:rsidRPr="00081F56" w:rsidRDefault="00D3468A" w:rsidP="009631FB">
      <w:pPr>
        <w:numPr>
          <w:ilvl w:val="1"/>
          <w:numId w:val="34"/>
        </w:numPr>
        <w:spacing w:line="360" w:lineRule="auto"/>
        <w:ind w:hanging="551"/>
        <w:contextualSpacing/>
        <w:jc w:val="both"/>
        <w:rPr>
          <w:rFonts w:ascii="David" w:hAnsi="David"/>
          <w:szCs w:val="24"/>
          <w:lang w:eastAsia="he-IL"/>
        </w:rPr>
      </w:pPr>
      <w:r w:rsidRPr="00D009EC">
        <w:rPr>
          <w:rFonts w:ascii="David" w:hAnsi="David"/>
          <w:b/>
          <w:bCs/>
          <w:szCs w:val="24"/>
          <w:rtl/>
          <w:lang w:eastAsia="he-IL"/>
        </w:rPr>
        <w:t xml:space="preserve">מיקום העבודה </w:t>
      </w:r>
      <w:r w:rsidRPr="00D009EC">
        <w:rPr>
          <w:rFonts w:ascii="David" w:hAnsi="David"/>
          <w:szCs w:val="24"/>
          <w:rtl/>
          <w:lang w:eastAsia="he-IL"/>
        </w:rPr>
        <w:t xml:space="preserve">– עיקר העבודה של </w:t>
      </w:r>
      <w:r w:rsidR="00862432" w:rsidRPr="00D009EC" w:rsidDel="009631FB">
        <w:rPr>
          <w:rFonts w:ascii="David" w:hAnsi="David"/>
          <w:szCs w:val="24"/>
          <w:rtl/>
          <w:lang w:eastAsia="he-IL"/>
        </w:rPr>
        <w:t>המאבטחים</w:t>
      </w:r>
      <w:r w:rsidRPr="00D009EC">
        <w:rPr>
          <w:rFonts w:ascii="David" w:hAnsi="David"/>
          <w:szCs w:val="24"/>
          <w:rtl/>
          <w:lang w:eastAsia="he-IL"/>
        </w:rPr>
        <w:t xml:space="preserve"> מטעם </w:t>
      </w:r>
      <w:r w:rsidR="004B5BF7">
        <w:rPr>
          <w:rFonts w:ascii="David" w:hAnsi="David" w:hint="eastAsia"/>
          <w:szCs w:val="24"/>
          <w:rtl/>
          <w:lang w:eastAsia="he-IL"/>
        </w:rPr>
        <w:t>נותן השירותים</w:t>
      </w:r>
      <w:r w:rsidRPr="00081F56">
        <w:rPr>
          <w:rFonts w:ascii="David" w:hAnsi="David"/>
          <w:szCs w:val="24"/>
          <w:rtl/>
          <w:lang w:eastAsia="he-IL"/>
        </w:rPr>
        <w:t xml:space="preserve"> יהיה במתקני המשרד, יחד עם זאת יידרשו לעיתים </w:t>
      </w:r>
      <w:r w:rsidR="00862432" w:rsidRPr="00081F56">
        <w:rPr>
          <w:rFonts w:ascii="David" w:hAnsi="David" w:hint="eastAsia"/>
          <w:szCs w:val="24"/>
          <w:rtl/>
          <w:lang w:eastAsia="he-IL"/>
        </w:rPr>
        <w:t>המאבטחים</w:t>
      </w:r>
      <w:r w:rsidRPr="00081F56">
        <w:rPr>
          <w:rFonts w:ascii="David" w:hAnsi="David"/>
          <w:szCs w:val="24"/>
          <w:rtl/>
          <w:lang w:eastAsia="he-IL"/>
        </w:rPr>
        <w:t xml:space="preserve"> לעבוד באתרים שונים או לבצע סיורים במקומות שונים ברחבי מדינת ישראל.</w:t>
      </w:r>
    </w:p>
    <w:p w:rsidR="00D3468A" w:rsidRPr="00FD7222" w:rsidRDefault="00D3468A" w:rsidP="00110DA7">
      <w:pPr>
        <w:numPr>
          <w:ilvl w:val="1"/>
          <w:numId w:val="34"/>
        </w:numPr>
        <w:spacing w:line="360" w:lineRule="auto"/>
        <w:ind w:hanging="551"/>
        <w:contextualSpacing/>
        <w:jc w:val="both"/>
        <w:rPr>
          <w:rFonts w:asciiTheme="majorBidi" w:hAnsiTheme="majorBidi"/>
          <w:szCs w:val="24"/>
        </w:rPr>
      </w:pPr>
      <w:r w:rsidRPr="00F7195C">
        <w:rPr>
          <w:rFonts w:asciiTheme="majorBidi" w:hAnsiTheme="majorBidi" w:hint="eastAsia"/>
          <w:b/>
          <w:bCs/>
          <w:szCs w:val="24"/>
          <w:rtl/>
          <w:lang w:eastAsia="he-IL"/>
        </w:rPr>
        <w:t>השתלמויות</w:t>
      </w:r>
      <w:r w:rsidRPr="00F7195C">
        <w:rPr>
          <w:rFonts w:asciiTheme="majorBidi" w:hAnsiTheme="majorBidi"/>
          <w:b/>
          <w:bCs/>
          <w:szCs w:val="24"/>
          <w:rtl/>
          <w:lang w:eastAsia="he-IL"/>
        </w:rPr>
        <w:t xml:space="preserve"> </w:t>
      </w:r>
      <w:r w:rsidRPr="00F7195C">
        <w:rPr>
          <w:rFonts w:asciiTheme="majorBidi" w:hAnsiTheme="majorBidi" w:hint="eastAsia"/>
          <w:b/>
          <w:bCs/>
          <w:szCs w:val="24"/>
          <w:rtl/>
          <w:lang w:eastAsia="he-IL"/>
        </w:rPr>
        <w:t>והכשרה</w:t>
      </w:r>
      <w:r w:rsidRPr="00F7195C">
        <w:rPr>
          <w:rFonts w:asciiTheme="majorBidi" w:hAnsiTheme="majorBidi"/>
          <w:b/>
          <w:bCs/>
          <w:szCs w:val="24"/>
          <w:rtl/>
          <w:lang w:eastAsia="he-IL"/>
        </w:rPr>
        <w:t xml:space="preserve"> </w:t>
      </w:r>
      <w:r w:rsidRPr="00F7195C">
        <w:rPr>
          <w:rFonts w:asciiTheme="majorBidi" w:hAnsiTheme="majorBidi" w:hint="eastAsia"/>
          <w:b/>
          <w:bCs/>
          <w:szCs w:val="24"/>
          <w:rtl/>
          <w:lang w:eastAsia="he-IL"/>
        </w:rPr>
        <w:t>מקצועית</w:t>
      </w:r>
      <w:r w:rsidRPr="00F7195C">
        <w:rPr>
          <w:rFonts w:asciiTheme="majorBidi" w:hAnsiTheme="majorBidi"/>
          <w:b/>
          <w:bCs/>
          <w:szCs w:val="24"/>
          <w:rtl/>
          <w:lang w:eastAsia="he-IL"/>
        </w:rPr>
        <w:t>:</w:t>
      </w:r>
      <w:r w:rsidRPr="00F7195C">
        <w:rPr>
          <w:rFonts w:asciiTheme="majorBidi" w:hAnsiTheme="majorBidi"/>
          <w:szCs w:val="24"/>
          <w:rtl/>
          <w:lang w:eastAsia="he-IL"/>
        </w:rPr>
        <w:t xml:space="preserve"> הזוכה ישלח </w:t>
      </w:r>
      <w:r w:rsidRPr="007C14B8">
        <w:rPr>
          <w:rFonts w:asciiTheme="majorBidi" w:hAnsiTheme="majorBidi" w:hint="eastAsia"/>
          <w:szCs w:val="24"/>
          <w:rtl/>
        </w:rPr>
        <w:t>את</w:t>
      </w:r>
      <w:r w:rsidRPr="00E9290B">
        <w:rPr>
          <w:rFonts w:asciiTheme="majorBidi" w:hAnsiTheme="majorBidi"/>
          <w:szCs w:val="24"/>
          <w:rtl/>
        </w:rPr>
        <w:t xml:space="preserve"> </w:t>
      </w:r>
      <w:r>
        <w:rPr>
          <w:rFonts w:asciiTheme="majorBidi" w:hAnsiTheme="majorBidi" w:hint="cs"/>
          <w:szCs w:val="24"/>
          <w:rtl/>
        </w:rPr>
        <w:t>צוות האבטחה</w:t>
      </w:r>
      <w:r w:rsidRPr="00E9290B">
        <w:rPr>
          <w:rFonts w:asciiTheme="majorBidi" w:hAnsiTheme="majorBidi"/>
          <w:szCs w:val="24"/>
          <w:rtl/>
        </w:rPr>
        <w:t xml:space="preserve"> לכל הדרכה/השתלמות/יום עיון/אימון ריענון (</w:t>
      </w:r>
      <w:r w:rsidRPr="00E9290B">
        <w:rPr>
          <w:rFonts w:asciiTheme="majorBidi" w:hAnsiTheme="majorBidi" w:hint="eastAsia"/>
          <w:szCs w:val="24"/>
          <w:rtl/>
        </w:rPr>
        <w:t>ריענון</w:t>
      </w:r>
      <w:r w:rsidRPr="00E9290B">
        <w:rPr>
          <w:rFonts w:asciiTheme="majorBidi" w:hAnsiTheme="majorBidi"/>
          <w:szCs w:val="24"/>
          <w:rtl/>
        </w:rPr>
        <w:t xml:space="preserve"> נשק, </w:t>
      </w:r>
      <w:r w:rsidRPr="00E9290B">
        <w:rPr>
          <w:rFonts w:asciiTheme="majorBidi" w:hAnsiTheme="majorBidi" w:hint="eastAsia"/>
          <w:szCs w:val="24"/>
          <w:rtl/>
        </w:rPr>
        <w:t>לרבות</w:t>
      </w:r>
      <w:r w:rsidRPr="00E9290B">
        <w:rPr>
          <w:rFonts w:asciiTheme="majorBidi" w:hAnsiTheme="majorBidi"/>
          <w:szCs w:val="24"/>
          <w:rtl/>
        </w:rPr>
        <w:t xml:space="preserve"> </w:t>
      </w:r>
      <w:r w:rsidRPr="00E9290B">
        <w:rPr>
          <w:rFonts w:asciiTheme="majorBidi" w:hAnsiTheme="majorBidi" w:hint="eastAsia"/>
          <w:szCs w:val="24"/>
          <w:rtl/>
        </w:rPr>
        <w:t>נשק</w:t>
      </w:r>
      <w:r w:rsidRPr="00E9290B">
        <w:rPr>
          <w:rFonts w:asciiTheme="majorBidi" w:hAnsiTheme="majorBidi"/>
          <w:szCs w:val="24"/>
          <w:rtl/>
        </w:rPr>
        <w:t xml:space="preserve"> </w:t>
      </w:r>
      <w:r w:rsidRPr="00E9290B">
        <w:rPr>
          <w:rFonts w:asciiTheme="majorBidi" w:hAnsiTheme="majorBidi" w:hint="eastAsia"/>
          <w:szCs w:val="24"/>
          <w:rtl/>
        </w:rPr>
        <w:t>ארוך</w:t>
      </w:r>
      <w:r w:rsidRPr="00E9290B">
        <w:rPr>
          <w:rFonts w:asciiTheme="majorBidi" w:hAnsiTheme="majorBidi"/>
          <w:szCs w:val="24"/>
          <w:rtl/>
        </w:rPr>
        <w:t xml:space="preserve"> ואחר) אשר ייקבעו ע</w:t>
      </w:r>
      <w:r w:rsidRPr="00E9290B">
        <w:rPr>
          <w:rFonts w:asciiTheme="majorBidi" w:hAnsiTheme="majorBidi" w:hint="eastAsia"/>
          <w:szCs w:val="24"/>
          <w:rtl/>
        </w:rPr>
        <w:t>ל</w:t>
      </w:r>
      <w:r w:rsidRPr="00E9290B">
        <w:rPr>
          <w:rFonts w:asciiTheme="majorBidi" w:hAnsiTheme="majorBidi"/>
          <w:szCs w:val="24"/>
          <w:rtl/>
        </w:rPr>
        <w:t xml:space="preserve"> </w:t>
      </w:r>
      <w:r w:rsidRPr="00E9290B">
        <w:rPr>
          <w:rFonts w:asciiTheme="majorBidi" w:hAnsiTheme="majorBidi" w:hint="eastAsia"/>
          <w:szCs w:val="24"/>
          <w:rtl/>
        </w:rPr>
        <w:t>ידי</w:t>
      </w:r>
      <w:r w:rsidRPr="00E9290B">
        <w:rPr>
          <w:rFonts w:asciiTheme="majorBidi" w:hAnsiTheme="majorBidi"/>
          <w:szCs w:val="24"/>
          <w:rtl/>
        </w:rPr>
        <w:t xml:space="preserve"> הגופים המנחים בשב"כ ו/או משטרת ישראל הנדרשים לצורך שמירת כשירות</w:t>
      </w:r>
      <w:r>
        <w:rPr>
          <w:rFonts w:asciiTheme="majorBidi" w:hAnsiTheme="majorBidi" w:hint="cs"/>
          <w:szCs w:val="24"/>
          <w:rtl/>
        </w:rPr>
        <w:t>ם</w:t>
      </w:r>
      <w:r w:rsidRPr="00E9290B">
        <w:rPr>
          <w:rFonts w:asciiTheme="majorBidi" w:hAnsiTheme="majorBidi"/>
          <w:szCs w:val="24"/>
          <w:rtl/>
        </w:rPr>
        <w:t xml:space="preserve"> המבצעית, או בהתאם להחלטת </w:t>
      </w:r>
      <w:r w:rsidRPr="00E9290B">
        <w:rPr>
          <w:rFonts w:asciiTheme="majorBidi" w:hAnsiTheme="majorBidi" w:hint="eastAsia"/>
          <w:szCs w:val="24"/>
          <w:rtl/>
        </w:rPr>
        <w:t>הממונה</w:t>
      </w:r>
      <w:r w:rsidRPr="00E9290B">
        <w:rPr>
          <w:rFonts w:asciiTheme="majorBidi" w:hAnsiTheme="majorBidi"/>
          <w:szCs w:val="24"/>
          <w:rtl/>
        </w:rPr>
        <w:t xml:space="preserve">, לרבות אימוני כושר גופני, ימי עיון, השתלמויות וסיורים של המשרד. </w:t>
      </w:r>
      <w:r w:rsidRPr="00F7195C">
        <w:rPr>
          <w:rFonts w:asciiTheme="majorBidi" w:hAnsiTheme="majorBidi" w:hint="eastAsia"/>
          <w:szCs w:val="24"/>
          <w:rtl/>
          <w:lang w:eastAsia="he-IL"/>
        </w:rPr>
        <w:t>הממונה</w:t>
      </w:r>
      <w:r w:rsidRPr="00F7195C">
        <w:rPr>
          <w:rFonts w:asciiTheme="majorBidi" w:hAnsiTheme="majorBidi"/>
          <w:szCs w:val="24"/>
          <w:rtl/>
          <w:lang w:eastAsia="he-IL"/>
        </w:rPr>
        <w:t xml:space="preserve"> מטעם המשרד יאשר את המוסדות בהם יתקיימו האימונים וההכשרות המקצועיות עבור </w:t>
      </w:r>
      <w:r w:rsidR="00862432">
        <w:rPr>
          <w:rFonts w:asciiTheme="majorBidi" w:hAnsiTheme="majorBidi" w:hint="eastAsia"/>
          <w:szCs w:val="24"/>
          <w:rtl/>
          <w:lang w:eastAsia="he-IL"/>
        </w:rPr>
        <w:t>המאבטחים</w:t>
      </w:r>
      <w:r w:rsidRPr="00F7195C">
        <w:rPr>
          <w:rFonts w:asciiTheme="majorBidi" w:hAnsiTheme="majorBidi"/>
          <w:szCs w:val="24"/>
          <w:rtl/>
          <w:lang w:eastAsia="he-IL"/>
        </w:rPr>
        <w:t xml:space="preserve">. כל הוצאה כספית בגין השתלמויות והכשרה מקצועית יושתו על </w:t>
      </w:r>
      <w:r w:rsidR="004B5BF7">
        <w:rPr>
          <w:rFonts w:asciiTheme="majorBidi" w:hAnsiTheme="majorBidi" w:hint="eastAsia"/>
          <w:szCs w:val="24"/>
          <w:rtl/>
          <w:lang w:eastAsia="he-IL"/>
        </w:rPr>
        <w:t>נותן השירותים</w:t>
      </w:r>
      <w:r w:rsidRPr="00F7195C">
        <w:rPr>
          <w:rFonts w:asciiTheme="majorBidi" w:hAnsiTheme="majorBidi"/>
          <w:szCs w:val="24"/>
          <w:rtl/>
          <w:lang w:eastAsia="he-IL"/>
        </w:rPr>
        <w:t xml:space="preserve">. </w:t>
      </w:r>
      <w:r w:rsidRPr="00F7195C">
        <w:rPr>
          <w:rFonts w:asciiTheme="majorBidi" w:hAnsiTheme="majorBidi" w:hint="eastAsia"/>
          <w:szCs w:val="24"/>
          <w:rtl/>
          <w:lang w:eastAsia="he-IL"/>
        </w:rPr>
        <w:t>יחד</w:t>
      </w:r>
      <w:r w:rsidRPr="00F7195C">
        <w:rPr>
          <w:rFonts w:asciiTheme="majorBidi" w:hAnsiTheme="majorBidi"/>
          <w:szCs w:val="24"/>
          <w:rtl/>
          <w:lang w:eastAsia="he-IL"/>
        </w:rPr>
        <w:t xml:space="preserve"> </w:t>
      </w:r>
      <w:r w:rsidRPr="00F7195C">
        <w:rPr>
          <w:rFonts w:asciiTheme="majorBidi" w:hAnsiTheme="majorBidi" w:hint="eastAsia"/>
          <w:szCs w:val="24"/>
          <w:rtl/>
          <w:lang w:eastAsia="he-IL"/>
        </w:rPr>
        <w:t>עם</w:t>
      </w:r>
      <w:r w:rsidRPr="00F7195C">
        <w:rPr>
          <w:rFonts w:asciiTheme="majorBidi" w:hAnsiTheme="majorBidi"/>
          <w:szCs w:val="24"/>
          <w:rtl/>
          <w:lang w:eastAsia="he-IL"/>
        </w:rPr>
        <w:t xml:space="preserve"> </w:t>
      </w:r>
      <w:r w:rsidRPr="00F7195C">
        <w:rPr>
          <w:rFonts w:asciiTheme="majorBidi" w:hAnsiTheme="majorBidi" w:hint="eastAsia"/>
          <w:szCs w:val="24"/>
          <w:rtl/>
          <w:lang w:eastAsia="he-IL"/>
        </w:rPr>
        <w:t>זאת</w:t>
      </w:r>
      <w:r w:rsidRPr="00F7195C">
        <w:rPr>
          <w:rFonts w:asciiTheme="majorBidi" w:hAnsiTheme="majorBidi"/>
          <w:szCs w:val="24"/>
          <w:rtl/>
          <w:lang w:eastAsia="he-IL"/>
        </w:rPr>
        <w:t xml:space="preserve"> </w:t>
      </w:r>
      <w:r w:rsidRPr="00F7195C">
        <w:rPr>
          <w:rFonts w:asciiTheme="majorBidi" w:hAnsiTheme="majorBidi" w:hint="eastAsia"/>
          <w:szCs w:val="24"/>
          <w:rtl/>
          <w:lang w:eastAsia="he-IL"/>
        </w:rPr>
        <w:t>שכר</w:t>
      </w:r>
      <w:r w:rsidRPr="00FD7222">
        <w:rPr>
          <w:rFonts w:asciiTheme="majorBidi" w:hAnsiTheme="majorBidi" w:hint="eastAsia"/>
          <w:szCs w:val="24"/>
          <w:rtl/>
          <w:lang w:eastAsia="he-IL"/>
        </w:rPr>
        <w:t>ם</w:t>
      </w:r>
      <w:r w:rsidRPr="00F7195C">
        <w:rPr>
          <w:rFonts w:asciiTheme="majorBidi" w:hAnsiTheme="majorBidi"/>
          <w:szCs w:val="24"/>
          <w:rtl/>
          <w:lang w:eastAsia="he-IL"/>
        </w:rPr>
        <w:t xml:space="preserve"> ותנאי העסקת</w:t>
      </w:r>
      <w:r w:rsidRPr="00FD7222">
        <w:rPr>
          <w:rFonts w:asciiTheme="majorBidi" w:hAnsiTheme="majorBidi" w:hint="eastAsia"/>
          <w:szCs w:val="24"/>
          <w:rtl/>
          <w:lang w:eastAsia="he-IL"/>
        </w:rPr>
        <w:t>ם</w:t>
      </w:r>
      <w:r w:rsidRPr="00FD7222">
        <w:rPr>
          <w:rFonts w:asciiTheme="majorBidi" w:hAnsiTheme="majorBidi"/>
          <w:szCs w:val="24"/>
          <w:rtl/>
          <w:lang w:eastAsia="he-IL"/>
        </w:rPr>
        <w:t xml:space="preserve"> </w:t>
      </w:r>
      <w:r w:rsidRPr="00F7195C">
        <w:rPr>
          <w:rFonts w:asciiTheme="majorBidi" w:hAnsiTheme="majorBidi" w:hint="eastAsia"/>
          <w:szCs w:val="24"/>
          <w:rtl/>
          <w:lang w:eastAsia="he-IL"/>
        </w:rPr>
        <w:t>של</w:t>
      </w:r>
      <w:r w:rsidRPr="00F7195C">
        <w:rPr>
          <w:rFonts w:asciiTheme="majorBidi" w:hAnsiTheme="majorBidi"/>
          <w:szCs w:val="24"/>
          <w:rtl/>
          <w:lang w:eastAsia="he-IL"/>
        </w:rPr>
        <w:t xml:space="preserve"> </w:t>
      </w:r>
      <w:r w:rsidRPr="00F7195C">
        <w:rPr>
          <w:rFonts w:asciiTheme="majorBidi" w:hAnsiTheme="majorBidi" w:hint="eastAsia"/>
          <w:szCs w:val="24"/>
          <w:rtl/>
          <w:lang w:eastAsia="he-IL"/>
        </w:rPr>
        <w:t>נות</w:t>
      </w:r>
      <w:r w:rsidRPr="00FD7222">
        <w:rPr>
          <w:rFonts w:asciiTheme="majorBidi" w:hAnsiTheme="majorBidi" w:hint="eastAsia"/>
          <w:szCs w:val="24"/>
          <w:rtl/>
          <w:lang w:eastAsia="he-IL"/>
        </w:rPr>
        <w:t>ני</w:t>
      </w:r>
      <w:r w:rsidRPr="00F7195C">
        <w:rPr>
          <w:rFonts w:asciiTheme="majorBidi" w:hAnsiTheme="majorBidi"/>
          <w:szCs w:val="24"/>
          <w:rtl/>
          <w:lang w:eastAsia="he-IL"/>
        </w:rPr>
        <w:t xml:space="preserve"> הישרותים לא ישתנו לאורך תקופת ההתקשרות בעקבות שינוי בהשכלה, ותק או שנות ניסיון.</w:t>
      </w:r>
    </w:p>
    <w:p w:rsidR="00D3468A" w:rsidRPr="00081F56" w:rsidRDefault="00D3468A" w:rsidP="00110DA7">
      <w:pPr>
        <w:pStyle w:val="af5"/>
        <w:numPr>
          <w:ilvl w:val="1"/>
          <w:numId w:val="34"/>
        </w:numPr>
        <w:spacing w:line="360" w:lineRule="auto"/>
        <w:ind w:hanging="551"/>
        <w:jc w:val="both"/>
        <w:rPr>
          <w:rFonts w:ascii="David" w:hAnsi="David"/>
          <w:szCs w:val="24"/>
        </w:rPr>
      </w:pPr>
      <w:r w:rsidRPr="00081F56">
        <w:rPr>
          <w:rFonts w:ascii="David" w:hAnsi="David"/>
          <w:b/>
          <w:bCs/>
          <w:szCs w:val="24"/>
          <w:rtl/>
        </w:rPr>
        <w:t>התחלת העבודה</w:t>
      </w:r>
      <w:r w:rsidRPr="00081F56">
        <w:rPr>
          <w:rFonts w:ascii="David" w:hAnsi="David"/>
          <w:szCs w:val="24"/>
          <w:rtl/>
        </w:rPr>
        <w:t xml:space="preserve"> - על הזוכה להיות מוכן להתחיל לבצע את השירותים מיד עם חתימת ההסכם על כל נספחיו, ולא יאוחר מ-14 ימים מיום קבלת ההודעה על זכייתו במכרז, לפי המוקדם.</w:t>
      </w:r>
    </w:p>
    <w:p w:rsidR="00D3468A" w:rsidRPr="00081F56" w:rsidRDefault="00D3468A" w:rsidP="00110DA7">
      <w:pPr>
        <w:pStyle w:val="af5"/>
        <w:numPr>
          <w:ilvl w:val="1"/>
          <w:numId w:val="34"/>
        </w:numPr>
        <w:spacing w:line="360" w:lineRule="auto"/>
        <w:ind w:hanging="551"/>
        <w:jc w:val="both"/>
        <w:rPr>
          <w:rFonts w:ascii="David" w:hAnsi="David"/>
          <w:szCs w:val="24"/>
        </w:rPr>
      </w:pPr>
      <w:r w:rsidRPr="00081F56">
        <w:rPr>
          <w:rFonts w:ascii="David" w:hAnsi="David"/>
          <w:b/>
          <w:bCs/>
          <w:szCs w:val="24"/>
          <w:rtl/>
        </w:rPr>
        <w:t xml:space="preserve">פורטל ספקים </w:t>
      </w:r>
      <w:r w:rsidRPr="00081F56">
        <w:rPr>
          <w:rFonts w:ascii="David" w:hAnsi="David"/>
          <w:szCs w:val="24"/>
          <w:rtl/>
        </w:rPr>
        <w:t xml:space="preserve">– לא ייחתם ההסכם בין המשרד לבין הזוכה עד אשר יצטרף הזוכה לפורטל הספקים הממשלתי, כפי הנדרש </w:t>
      </w:r>
      <w:hyperlink r:id="rId22" w:history="1">
        <w:r w:rsidRPr="00081F56">
          <w:rPr>
            <w:rStyle w:val="Hyperlink"/>
            <w:rFonts w:ascii="David" w:hAnsi="David"/>
            <w:szCs w:val="24"/>
            <w:rtl/>
          </w:rPr>
          <w:t>בהוראת תכ"ם, "פורטל ספקים", מס' 7.16.1.</w:t>
        </w:r>
      </w:hyperlink>
    </w:p>
    <w:p w:rsidR="00D3468A" w:rsidRPr="005A6C31" w:rsidRDefault="00D3468A" w:rsidP="00D3468A">
      <w:pPr>
        <w:bidi w:val="0"/>
        <w:rPr>
          <w:rFonts w:asciiTheme="majorBidi" w:hAnsiTheme="majorBidi"/>
          <w:sz w:val="28"/>
          <w:szCs w:val="28"/>
          <w:rtl/>
          <w:lang w:eastAsia="he-IL"/>
        </w:rPr>
      </w:pPr>
    </w:p>
    <w:p w:rsidR="00D3468A" w:rsidRPr="00D009EC" w:rsidRDefault="00D3468A" w:rsidP="00110DA7">
      <w:pPr>
        <w:pStyle w:val="af5"/>
        <w:numPr>
          <w:ilvl w:val="0"/>
          <w:numId w:val="13"/>
        </w:numPr>
        <w:spacing w:line="360" w:lineRule="auto"/>
        <w:ind w:left="169"/>
        <w:jc w:val="both"/>
        <w:outlineLvl w:val="0"/>
        <w:rPr>
          <w:rFonts w:asciiTheme="majorBidi" w:hAnsiTheme="majorBidi"/>
          <w:b/>
          <w:bCs/>
          <w:sz w:val="28"/>
          <w:szCs w:val="28"/>
          <w:u w:val="single"/>
        </w:rPr>
      </w:pPr>
      <w:r w:rsidRPr="00C20F15">
        <w:rPr>
          <w:rFonts w:asciiTheme="majorBidi" w:hAnsiTheme="majorBidi"/>
          <w:b/>
          <w:bCs/>
          <w:sz w:val="28"/>
          <w:szCs w:val="28"/>
          <w:u w:val="single"/>
          <w:rtl/>
        </w:rPr>
        <w:t>מתודולוגיה מוצעת למתן השירותים:</w:t>
      </w:r>
    </w:p>
    <w:p w:rsidR="00D3468A" w:rsidRDefault="00D3468A" w:rsidP="00110DA7">
      <w:pPr>
        <w:pStyle w:val="af5"/>
        <w:numPr>
          <w:ilvl w:val="1"/>
          <w:numId w:val="13"/>
        </w:numPr>
        <w:spacing w:line="360" w:lineRule="auto"/>
        <w:jc w:val="both"/>
        <w:rPr>
          <w:rFonts w:ascii="David" w:hAnsi="David"/>
          <w:szCs w:val="24"/>
        </w:rPr>
      </w:pPr>
      <w:r>
        <w:rPr>
          <w:rFonts w:ascii="David" w:hAnsi="David"/>
          <w:szCs w:val="24"/>
          <w:rtl/>
        </w:rPr>
        <w:t>ה</w:t>
      </w:r>
      <w:r>
        <w:rPr>
          <w:rFonts w:ascii="David" w:hAnsi="David" w:hint="cs"/>
          <w:szCs w:val="24"/>
          <w:rtl/>
        </w:rPr>
        <w:t>משרד</w:t>
      </w:r>
      <w:r>
        <w:rPr>
          <w:rFonts w:ascii="David" w:hAnsi="David"/>
          <w:szCs w:val="24"/>
        </w:rPr>
        <w:t xml:space="preserve"> </w:t>
      </w:r>
      <w:r>
        <w:rPr>
          <w:rFonts w:ascii="David" w:hAnsi="David"/>
          <w:szCs w:val="24"/>
          <w:rtl/>
        </w:rPr>
        <w:t>מעוניין</w:t>
      </w:r>
      <w:r>
        <w:rPr>
          <w:rFonts w:ascii="David" w:hAnsi="David"/>
          <w:szCs w:val="24"/>
        </w:rPr>
        <w:t xml:space="preserve"> </w:t>
      </w:r>
      <w:r>
        <w:rPr>
          <w:rFonts w:ascii="David" w:hAnsi="David"/>
          <w:szCs w:val="24"/>
          <w:rtl/>
        </w:rPr>
        <w:t>לקבל</w:t>
      </w:r>
      <w:r>
        <w:rPr>
          <w:rFonts w:ascii="David" w:hAnsi="David"/>
          <w:szCs w:val="24"/>
        </w:rPr>
        <w:t xml:space="preserve"> </w:t>
      </w:r>
      <w:r>
        <w:rPr>
          <w:rFonts w:ascii="David" w:hAnsi="David"/>
          <w:szCs w:val="24"/>
          <w:rtl/>
        </w:rPr>
        <w:t>שירותי</w:t>
      </w:r>
      <w:r>
        <w:rPr>
          <w:rFonts w:ascii="David" w:hAnsi="David"/>
          <w:szCs w:val="24"/>
        </w:rPr>
        <w:t xml:space="preserve"> </w:t>
      </w:r>
      <w:r>
        <w:rPr>
          <w:rFonts w:ascii="David" w:hAnsi="David"/>
          <w:szCs w:val="24"/>
          <w:rtl/>
        </w:rPr>
        <w:t>אבטחה</w:t>
      </w:r>
      <w:r>
        <w:rPr>
          <w:rFonts w:ascii="David" w:hAnsi="David"/>
          <w:szCs w:val="24"/>
        </w:rPr>
        <w:t xml:space="preserve"> </w:t>
      </w:r>
      <w:r>
        <w:rPr>
          <w:rFonts w:ascii="David" w:hAnsi="David" w:hint="cs"/>
          <w:szCs w:val="24"/>
          <w:rtl/>
        </w:rPr>
        <w:t xml:space="preserve">פיזית וחמושה במתקני משרד האנרגיה ובכלל זה בית שר </w:t>
      </w:r>
      <w:r w:rsidRPr="007A1774">
        <w:rPr>
          <w:rFonts w:ascii="David" w:hAnsi="David" w:hint="cs"/>
          <w:szCs w:val="24"/>
          <w:rtl/>
        </w:rPr>
        <w:t>האנרגיה ולשכתו ו</w:t>
      </w:r>
      <w:r w:rsidRPr="007A1774">
        <w:rPr>
          <w:rFonts w:ascii="David" w:hAnsi="David"/>
          <w:szCs w:val="24"/>
          <w:rtl/>
        </w:rPr>
        <w:t>ביצוע</w:t>
      </w:r>
      <w:r w:rsidRPr="007A1774">
        <w:rPr>
          <w:rFonts w:ascii="David" w:hAnsi="David"/>
          <w:szCs w:val="24"/>
        </w:rPr>
        <w:t xml:space="preserve"> </w:t>
      </w:r>
      <w:r w:rsidRPr="007A1774">
        <w:rPr>
          <w:rFonts w:ascii="David" w:hAnsi="David"/>
          <w:szCs w:val="24"/>
          <w:rtl/>
        </w:rPr>
        <w:t>כל</w:t>
      </w:r>
      <w:r w:rsidRPr="007A1774">
        <w:rPr>
          <w:rFonts w:ascii="David" w:hAnsi="David"/>
          <w:szCs w:val="24"/>
        </w:rPr>
        <w:t xml:space="preserve"> </w:t>
      </w:r>
      <w:r w:rsidRPr="007A1774">
        <w:rPr>
          <w:rFonts w:ascii="David" w:hAnsi="David"/>
          <w:szCs w:val="24"/>
          <w:rtl/>
        </w:rPr>
        <w:t>פעולה</w:t>
      </w:r>
      <w:r w:rsidRPr="007A1774">
        <w:rPr>
          <w:rFonts w:ascii="David" w:hAnsi="David"/>
          <w:szCs w:val="24"/>
        </w:rPr>
        <w:t xml:space="preserve"> </w:t>
      </w:r>
      <w:r w:rsidRPr="007A1774">
        <w:rPr>
          <w:rFonts w:ascii="David" w:hAnsi="David"/>
          <w:szCs w:val="24"/>
          <w:rtl/>
        </w:rPr>
        <w:t>בהתאם</w:t>
      </w:r>
      <w:r w:rsidRPr="007A1774">
        <w:rPr>
          <w:rFonts w:ascii="David" w:hAnsi="David"/>
          <w:szCs w:val="24"/>
        </w:rPr>
        <w:t xml:space="preserve"> </w:t>
      </w:r>
      <w:r w:rsidRPr="007A1774">
        <w:rPr>
          <w:rFonts w:ascii="David" w:hAnsi="David"/>
          <w:szCs w:val="24"/>
          <w:rtl/>
        </w:rPr>
        <w:t>להנחיית</w:t>
      </w:r>
      <w:r w:rsidRPr="007A1774">
        <w:rPr>
          <w:rFonts w:ascii="David" w:hAnsi="David"/>
          <w:szCs w:val="24"/>
        </w:rPr>
        <w:t xml:space="preserve"> </w:t>
      </w:r>
      <w:r w:rsidRPr="007A1774">
        <w:rPr>
          <w:rFonts w:ascii="David" w:hAnsi="David" w:hint="cs"/>
          <w:szCs w:val="24"/>
          <w:rtl/>
        </w:rPr>
        <w:t>סמנכ"ל חירום, ביטחון, מידע וסייבר או מי</w:t>
      </w:r>
      <w:r>
        <w:rPr>
          <w:rFonts w:ascii="David" w:hAnsi="David" w:hint="cs"/>
          <w:szCs w:val="24"/>
          <w:rtl/>
        </w:rPr>
        <w:t xml:space="preserve"> </w:t>
      </w:r>
      <w:r>
        <w:rPr>
          <w:rFonts w:ascii="David" w:hAnsi="David"/>
          <w:szCs w:val="24"/>
          <w:rtl/>
        </w:rPr>
        <w:t>מטעמו</w:t>
      </w:r>
      <w:r>
        <w:rPr>
          <w:rFonts w:ascii="David" w:hAnsi="David" w:hint="cs"/>
          <w:szCs w:val="24"/>
          <w:rtl/>
        </w:rPr>
        <w:t xml:space="preserve">, </w:t>
      </w:r>
      <w:r>
        <w:rPr>
          <w:rFonts w:ascii="David" w:hAnsi="David"/>
          <w:szCs w:val="24"/>
          <w:rtl/>
        </w:rPr>
        <w:t>באמצעות</w:t>
      </w:r>
      <w:r>
        <w:rPr>
          <w:rFonts w:ascii="David" w:hAnsi="David"/>
          <w:szCs w:val="24"/>
        </w:rPr>
        <w:t xml:space="preserve"> </w:t>
      </w:r>
      <w:r>
        <w:rPr>
          <w:rFonts w:ascii="David" w:hAnsi="David"/>
          <w:szCs w:val="24"/>
          <w:rtl/>
        </w:rPr>
        <w:t>החברה</w:t>
      </w:r>
      <w:r>
        <w:rPr>
          <w:rFonts w:ascii="David" w:hAnsi="David" w:hint="cs"/>
          <w:szCs w:val="24"/>
          <w:rtl/>
        </w:rPr>
        <w:t xml:space="preserve"> הזוכה</w:t>
      </w:r>
      <w:r>
        <w:rPr>
          <w:rFonts w:ascii="David" w:hAnsi="David"/>
          <w:szCs w:val="24"/>
        </w:rPr>
        <w:t xml:space="preserve"> </w:t>
      </w:r>
      <w:r>
        <w:rPr>
          <w:rFonts w:ascii="David" w:hAnsi="David" w:hint="cs"/>
          <w:szCs w:val="24"/>
          <w:rtl/>
        </w:rPr>
        <w:t>(</w:t>
      </w:r>
      <w:r>
        <w:rPr>
          <w:rFonts w:ascii="David" w:hAnsi="David"/>
          <w:szCs w:val="24"/>
          <w:rtl/>
        </w:rPr>
        <w:t>לעיל</w:t>
      </w:r>
      <w:r>
        <w:rPr>
          <w:rFonts w:ascii="David" w:hAnsi="David"/>
          <w:szCs w:val="24"/>
        </w:rPr>
        <w:t xml:space="preserve"> </w:t>
      </w:r>
      <w:r>
        <w:rPr>
          <w:rFonts w:ascii="David" w:hAnsi="David"/>
          <w:szCs w:val="24"/>
          <w:rtl/>
        </w:rPr>
        <w:t>ולהלן</w:t>
      </w:r>
      <w:r w:rsidR="004703BB">
        <w:rPr>
          <w:rFonts w:ascii="David" w:hAnsi="David" w:hint="cs"/>
          <w:szCs w:val="24"/>
          <w:rtl/>
        </w:rPr>
        <w:t>:</w:t>
      </w:r>
      <w:r>
        <w:rPr>
          <w:rFonts w:ascii="David" w:hAnsi="David" w:hint="cs"/>
          <w:szCs w:val="24"/>
          <w:rtl/>
        </w:rPr>
        <w:t xml:space="preserve"> "</w:t>
      </w:r>
      <w:r w:rsidRPr="00081F56">
        <w:rPr>
          <w:rFonts w:ascii="David" w:hAnsi="David" w:hint="cs"/>
          <w:b/>
          <w:bCs/>
          <w:szCs w:val="24"/>
          <w:rtl/>
        </w:rPr>
        <w:t>הזוכה</w:t>
      </w:r>
      <w:r>
        <w:rPr>
          <w:rFonts w:ascii="David" w:hAnsi="David" w:hint="cs"/>
          <w:szCs w:val="24"/>
          <w:rtl/>
        </w:rPr>
        <w:t>") שת</w:t>
      </w:r>
      <w:r>
        <w:rPr>
          <w:rFonts w:ascii="David" w:hAnsi="David"/>
          <w:szCs w:val="24"/>
          <w:rtl/>
        </w:rPr>
        <w:t>בחר</w:t>
      </w:r>
      <w:r>
        <w:rPr>
          <w:rFonts w:ascii="David" w:hAnsi="David"/>
          <w:szCs w:val="24"/>
        </w:rPr>
        <w:t xml:space="preserve"> </w:t>
      </w:r>
      <w:r>
        <w:rPr>
          <w:rFonts w:ascii="David" w:hAnsi="David" w:hint="cs"/>
          <w:szCs w:val="24"/>
          <w:rtl/>
        </w:rPr>
        <w:t>לספק מאבטחים שתפקידיהם ומשימותיהם</w:t>
      </w:r>
      <w:r>
        <w:rPr>
          <w:rFonts w:ascii="David" w:hAnsi="David"/>
          <w:szCs w:val="24"/>
        </w:rPr>
        <w:t xml:space="preserve"> </w:t>
      </w:r>
      <w:r>
        <w:rPr>
          <w:rFonts w:ascii="David" w:hAnsi="David"/>
          <w:szCs w:val="24"/>
          <w:rtl/>
        </w:rPr>
        <w:t>ייגזרו</w:t>
      </w:r>
      <w:r>
        <w:rPr>
          <w:rFonts w:ascii="David" w:hAnsi="David"/>
          <w:szCs w:val="24"/>
        </w:rPr>
        <w:t xml:space="preserve"> </w:t>
      </w:r>
      <w:r>
        <w:rPr>
          <w:rFonts w:ascii="David" w:hAnsi="David"/>
          <w:szCs w:val="24"/>
          <w:rtl/>
        </w:rPr>
        <w:t>מהנחיות</w:t>
      </w:r>
      <w:r>
        <w:rPr>
          <w:rFonts w:ascii="David" w:hAnsi="David"/>
          <w:szCs w:val="24"/>
        </w:rPr>
        <w:t xml:space="preserve"> </w:t>
      </w:r>
      <w:r>
        <w:rPr>
          <w:rFonts w:ascii="David" w:hAnsi="David"/>
          <w:szCs w:val="24"/>
          <w:rtl/>
        </w:rPr>
        <w:t>הגופים</w:t>
      </w:r>
      <w:r>
        <w:rPr>
          <w:rFonts w:ascii="David" w:hAnsi="David"/>
          <w:szCs w:val="24"/>
        </w:rPr>
        <w:t xml:space="preserve"> </w:t>
      </w:r>
      <w:r>
        <w:rPr>
          <w:rFonts w:ascii="David" w:hAnsi="David"/>
          <w:szCs w:val="24"/>
          <w:rtl/>
        </w:rPr>
        <w:t>המנחים</w:t>
      </w:r>
      <w:r>
        <w:rPr>
          <w:rFonts w:ascii="David" w:hAnsi="David" w:hint="cs"/>
          <w:szCs w:val="24"/>
          <w:rtl/>
        </w:rPr>
        <w:t xml:space="preserve"> ומהחלטת סמנכ"ל חירום, ביטחון, מידע וסייבר במשרד. על פי המפורט </w:t>
      </w:r>
      <w:r w:rsidRPr="00A83A9A">
        <w:rPr>
          <w:rFonts w:asciiTheme="majorBidi" w:hAnsiTheme="majorBidi"/>
          <w:b/>
          <w:bCs/>
          <w:szCs w:val="24"/>
          <w:rtl/>
        </w:rPr>
        <w:t>בנספח א'</w:t>
      </w:r>
      <w:r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r>
        <w:rPr>
          <w:rFonts w:ascii="David" w:hAnsi="David" w:hint="cs"/>
          <w:szCs w:val="24"/>
          <w:rtl/>
        </w:rPr>
        <w:t>.</w:t>
      </w:r>
    </w:p>
    <w:p w:rsidR="00D3468A" w:rsidRPr="00314B9E" w:rsidRDefault="00D3468A" w:rsidP="00D3468A">
      <w:pPr>
        <w:pStyle w:val="af5"/>
        <w:spacing w:line="360" w:lineRule="auto"/>
        <w:contextualSpacing w:val="0"/>
        <w:jc w:val="both"/>
        <w:rPr>
          <w:rFonts w:asciiTheme="majorBidi" w:hAnsiTheme="majorBidi"/>
          <w:szCs w:val="24"/>
          <w:rtl/>
        </w:rPr>
      </w:pPr>
    </w:p>
    <w:p w:rsidR="009C6A34" w:rsidRDefault="009C6A34" w:rsidP="00D3468A">
      <w:pPr>
        <w:pStyle w:val="af5"/>
        <w:spacing w:line="360" w:lineRule="auto"/>
        <w:contextualSpacing w:val="0"/>
        <w:jc w:val="both"/>
        <w:rPr>
          <w:rFonts w:asciiTheme="majorBidi" w:hAnsiTheme="majorBidi"/>
          <w:szCs w:val="24"/>
          <w:rtl/>
        </w:rPr>
      </w:pPr>
    </w:p>
    <w:p w:rsidR="009C6A34" w:rsidRDefault="009C6A34" w:rsidP="00D3468A">
      <w:pPr>
        <w:pStyle w:val="af5"/>
        <w:spacing w:line="360" w:lineRule="auto"/>
        <w:contextualSpacing w:val="0"/>
        <w:jc w:val="both"/>
        <w:rPr>
          <w:rFonts w:asciiTheme="majorBidi" w:hAnsiTheme="majorBidi"/>
          <w:szCs w:val="24"/>
          <w:rtl/>
        </w:rPr>
      </w:pPr>
    </w:p>
    <w:p w:rsidR="009C6A34" w:rsidRPr="00314B9E" w:rsidRDefault="009C6A34" w:rsidP="00D3468A">
      <w:pPr>
        <w:pStyle w:val="af5"/>
        <w:spacing w:line="360" w:lineRule="auto"/>
        <w:contextualSpacing w:val="0"/>
        <w:jc w:val="both"/>
        <w:rPr>
          <w:rFonts w:asciiTheme="majorBidi" w:hAnsiTheme="majorBidi"/>
          <w:szCs w:val="24"/>
          <w:rtl/>
        </w:rPr>
      </w:pPr>
    </w:p>
    <w:p w:rsidR="00D3468A" w:rsidRPr="00314B9E" w:rsidRDefault="00D3468A" w:rsidP="00110DA7">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ההסכם:</w:t>
      </w:r>
    </w:p>
    <w:p w:rsidR="00D3468A" w:rsidRPr="000A4B66" w:rsidRDefault="00D3468A" w:rsidP="00110DA7">
      <w:pPr>
        <w:pStyle w:val="af5"/>
        <w:numPr>
          <w:ilvl w:val="1"/>
          <w:numId w:val="35"/>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rsidR="00D3468A" w:rsidRDefault="00D3468A" w:rsidP="00110DA7">
      <w:pPr>
        <w:pStyle w:val="af5"/>
        <w:numPr>
          <w:ilvl w:val="1"/>
          <w:numId w:val="35"/>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Pr>
          <w:rFonts w:asciiTheme="majorBidi" w:hAnsiTheme="majorBidi" w:hint="cs"/>
          <w:szCs w:val="24"/>
          <w:rtl/>
        </w:rPr>
        <w:t>12 חודשים</w:t>
      </w:r>
      <w:r w:rsidRPr="00314B9E">
        <w:rPr>
          <w:rFonts w:asciiTheme="majorBidi" w:hAnsiTheme="majorBidi"/>
          <w:szCs w:val="24"/>
          <w:rtl/>
        </w:rPr>
        <w:t>, כאשר למשרד נתונה אופציה חד צדדית ובלעדית, להאריך</w:t>
      </w:r>
      <w:r>
        <w:rPr>
          <w:rFonts w:asciiTheme="majorBidi" w:hAnsiTheme="majorBidi" w:hint="cs"/>
          <w:szCs w:val="24"/>
          <w:rtl/>
        </w:rPr>
        <w:t xml:space="preserve"> </w:t>
      </w:r>
      <w:r w:rsidRPr="00314B9E">
        <w:rPr>
          <w:rFonts w:asciiTheme="majorBidi" w:hAnsiTheme="majorBidi"/>
          <w:szCs w:val="24"/>
          <w:rtl/>
        </w:rPr>
        <w:t xml:space="preserve">את תקופת </w:t>
      </w:r>
      <w:r w:rsidRPr="004733C7">
        <w:rPr>
          <w:rFonts w:asciiTheme="majorBidi" w:hAnsiTheme="majorBidi"/>
          <w:szCs w:val="24"/>
          <w:rtl/>
        </w:rPr>
        <w:t>ההתקשרות ל</w:t>
      </w:r>
      <w:r w:rsidRPr="004733C7">
        <w:rPr>
          <w:rFonts w:asciiTheme="majorBidi" w:hAnsiTheme="majorBidi" w:hint="eastAsia"/>
          <w:szCs w:val="24"/>
          <w:rtl/>
        </w:rPr>
        <w:t>ארבע</w:t>
      </w:r>
      <w:r>
        <w:rPr>
          <w:rFonts w:asciiTheme="majorBidi" w:hAnsiTheme="majorBidi" w:hint="cs"/>
          <w:szCs w:val="24"/>
          <w:rtl/>
        </w:rPr>
        <w:t xml:space="preserve"> שנים</w:t>
      </w:r>
      <w:r w:rsidRPr="00314B9E">
        <w:rPr>
          <w:rFonts w:asciiTheme="majorBidi" w:hAnsiTheme="majorBidi"/>
          <w:szCs w:val="24"/>
          <w:rtl/>
        </w:rPr>
        <w:t xml:space="preserve"> סך הכל וזאת על פי הודעה מראש ובכתב של ה</w:t>
      </w:r>
      <w:r>
        <w:rPr>
          <w:rFonts w:asciiTheme="majorBidi" w:hAnsiTheme="majorBidi"/>
          <w:szCs w:val="24"/>
          <w:rtl/>
        </w:rPr>
        <w:t>משרד</w:t>
      </w:r>
      <w:r>
        <w:rPr>
          <w:rFonts w:asciiTheme="majorBidi" w:hAnsiTheme="majorBidi" w:hint="cs"/>
          <w:szCs w:val="24"/>
          <w:rtl/>
        </w:rPr>
        <w:t xml:space="preserve">, ללא צורך בהסכמה מפורשת של </w:t>
      </w:r>
      <w:r w:rsidR="004B5BF7">
        <w:rPr>
          <w:rFonts w:asciiTheme="majorBidi" w:hAnsiTheme="majorBidi" w:hint="cs"/>
          <w:szCs w:val="24"/>
          <w:rtl/>
        </w:rPr>
        <w:t>נותן השירותים</w:t>
      </w:r>
      <w:r>
        <w:rPr>
          <w:rFonts w:asciiTheme="majorBidi" w:hAnsiTheme="majorBidi" w:hint="cs"/>
          <w:szCs w:val="24"/>
          <w:rtl/>
        </w:rPr>
        <w:t>.</w:t>
      </w:r>
    </w:p>
    <w:p w:rsidR="00D3468A" w:rsidRDefault="00D3468A" w:rsidP="00110DA7">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כמו כן שומר לעצמו המשרד את האופציה להרחיב את ההתקשרות בעד 50% מהיקף ההתקשרות המשוער בהתאם לצרכי המשרד ובכפוף לש</w:t>
      </w:r>
      <w:r w:rsidR="00DC0CC1">
        <w:rPr>
          <w:rFonts w:asciiTheme="majorBidi" w:hAnsiTheme="majorBidi" w:hint="cs"/>
          <w:szCs w:val="24"/>
          <w:rtl/>
        </w:rPr>
        <w:t>יקולים תקציביים ואישור וועדת המ</w:t>
      </w:r>
      <w:r>
        <w:rPr>
          <w:rFonts w:asciiTheme="majorBidi" w:hAnsiTheme="majorBidi" w:hint="cs"/>
          <w:szCs w:val="24"/>
          <w:rtl/>
        </w:rPr>
        <w:t>כרזים.</w:t>
      </w:r>
    </w:p>
    <w:p w:rsidR="00D3468A" w:rsidRPr="0008765D" w:rsidRDefault="00D3468A" w:rsidP="00FC2947">
      <w:pPr>
        <w:pStyle w:val="af5"/>
        <w:numPr>
          <w:ilvl w:val="1"/>
          <w:numId w:val="35"/>
        </w:numPr>
        <w:spacing w:line="360" w:lineRule="auto"/>
        <w:ind w:left="736" w:hanging="567"/>
        <w:jc w:val="both"/>
        <w:rPr>
          <w:rFonts w:asciiTheme="majorBidi" w:hAnsiTheme="majorBidi"/>
          <w:szCs w:val="24"/>
          <w:rtl/>
        </w:rPr>
      </w:pPr>
      <w:r>
        <w:rPr>
          <w:rFonts w:asciiTheme="majorBidi" w:hAnsiTheme="majorBidi" w:hint="cs"/>
          <w:szCs w:val="24"/>
          <w:rtl/>
        </w:rPr>
        <w:t>מימוש האופציה יתבצע</w:t>
      </w:r>
      <w:r w:rsidRPr="0008765D">
        <w:rPr>
          <w:rFonts w:asciiTheme="majorBidi" w:hAnsiTheme="majorBidi"/>
          <w:szCs w:val="24"/>
          <w:rtl/>
        </w:rPr>
        <w:t xml:space="preserve"> רק לאחר ש</w:t>
      </w:r>
      <w:r w:rsidR="004B5BF7">
        <w:rPr>
          <w:rFonts w:asciiTheme="majorBidi" w:hAnsiTheme="majorBidi"/>
          <w:szCs w:val="24"/>
          <w:rtl/>
        </w:rPr>
        <w:t>נותן השירותים</w:t>
      </w:r>
      <w:r w:rsidRPr="0008765D">
        <w:rPr>
          <w:rFonts w:asciiTheme="majorBidi" w:hAnsiTheme="majorBidi"/>
          <w:szCs w:val="24"/>
          <w:rtl/>
        </w:rPr>
        <w:t xml:space="preserve"> ימציא למשרד רישיון בתוקף </w:t>
      </w:r>
      <w:r>
        <w:rPr>
          <w:rFonts w:asciiTheme="majorBidi" w:hAnsiTheme="majorBidi" w:hint="cs"/>
          <w:szCs w:val="24"/>
          <w:rtl/>
        </w:rPr>
        <w:t>לעסוק כקבלן שירות כמשמעותו בחוק העסקת עובדים ע"י קבלני כ"א, תשנ"ב-1996</w:t>
      </w:r>
      <w:r>
        <w:rPr>
          <w:rFonts w:asciiTheme="majorBidi" w:hAnsiTheme="majorBidi"/>
          <w:szCs w:val="24"/>
          <w:rtl/>
        </w:rPr>
        <w:t xml:space="preserve"> ותצהירים כאמור בסעי</w:t>
      </w:r>
      <w:r w:rsidR="00FC2947">
        <w:rPr>
          <w:rFonts w:asciiTheme="majorBidi" w:hAnsiTheme="majorBidi" w:hint="cs"/>
          <w:szCs w:val="24"/>
          <w:rtl/>
        </w:rPr>
        <w:t>ף 2</w:t>
      </w:r>
      <w:r>
        <w:rPr>
          <w:rFonts w:asciiTheme="majorBidi" w:hAnsiTheme="majorBidi" w:hint="cs"/>
          <w:szCs w:val="24"/>
          <w:rtl/>
        </w:rPr>
        <w:t>.2</w:t>
      </w:r>
      <w:r w:rsidRPr="0008765D">
        <w:rPr>
          <w:rFonts w:asciiTheme="majorBidi" w:hAnsiTheme="majorBidi"/>
          <w:szCs w:val="24"/>
          <w:rtl/>
        </w:rPr>
        <w:t>, בנוגע לתקופה שחלפה מאז ראשית ההתקשרות.</w:t>
      </w:r>
    </w:p>
    <w:p w:rsidR="00D3468A" w:rsidRPr="00314B9E" w:rsidRDefault="00D3468A" w:rsidP="00110DA7">
      <w:pPr>
        <w:pStyle w:val="af5"/>
        <w:numPr>
          <w:ilvl w:val="1"/>
          <w:numId w:val="35"/>
        </w:numPr>
        <w:spacing w:line="360" w:lineRule="auto"/>
        <w:ind w:left="736" w:hanging="567"/>
        <w:jc w:val="both"/>
        <w:rPr>
          <w:rFonts w:asciiTheme="majorBidi" w:hAnsiTheme="majorBidi"/>
          <w:szCs w:val="24"/>
        </w:rPr>
      </w:pPr>
      <w:r w:rsidRPr="0008765D">
        <w:rPr>
          <w:rFonts w:asciiTheme="majorBidi" w:hAnsiTheme="majorBidi"/>
          <w:szCs w:val="24"/>
          <w:rtl/>
        </w:rPr>
        <w:t xml:space="preserve">במסגרת השיקולים להארכת התקשרות מתוקף אופציה הקיימת בהסכם, יובא בחשבון על ידי </w:t>
      </w:r>
      <w:r>
        <w:rPr>
          <w:rFonts w:asciiTheme="majorBidi" w:hAnsiTheme="majorBidi" w:hint="cs"/>
          <w:szCs w:val="24"/>
          <w:rtl/>
        </w:rPr>
        <w:t>המשרד</w:t>
      </w:r>
      <w:r w:rsidRPr="0008765D">
        <w:rPr>
          <w:rFonts w:asciiTheme="majorBidi" w:hAnsiTheme="majorBidi"/>
          <w:szCs w:val="24"/>
          <w:rtl/>
        </w:rPr>
        <w:t xml:space="preserve"> בין היתר ציון המבדק הסופי, אשר ניתן </w:t>
      </w:r>
      <w:r>
        <w:rPr>
          <w:rFonts w:asciiTheme="majorBidi" w:hAnsiTheme="majorBidi" w:hint="cs"/>
          <w:szCs w:val="24"/>
          <w:rtl/>
        </w:rPr>
        <w:t>למציע</w:t>
      </w:r>
      <w:r w:rsidR="00DC0CC1">
        <w:rPr>
          <w:rFonts w:asciiTheme="majorBidi" w:hAnsiTheme="majorBidi" w:hint="cs"/>
          <w:szCs w:val="24"/>
          <w:rtl/>
        </w:rPr>
        <w:t>.</w:t>
      </w:r>
    </w:p>
    <w:p w:rsidR="00D3468A" w:rsidRPr="00314B9E" w:rsidRDefault="00D3468A" w:rsidP="00110DA7">
      <w:pPr>
        <w:pStyle w:val="af5"/>
        <w:numPr>
          <w:ilvl w:val="1"/>
          <w:numId w:val="35"/>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D3468A" w:rsidRPr="00314B9E" w:rsidRDefault="00D3468A" w:rsidP="00110DA7">
      <w:pPr>
        <w:pStyle w:val="af5"/>
        <w:numPr>
          <w:ilvl w:val="1"/>
          <w:numId w:val="35"/>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D3468A" w:rsidRPr="00314B9E" w:rsidRDefault="00D3468A" w:rsidP="00D3468A">
      <w:pPr>
        <w:pStyle w:val="af5"/>
        <w:spacing w:line="360" w:lineRule="auto"/>
        <w:ind w:left="318"/>
        <w:jc w:val="both"/>
        <w:rPr>
          <w:rFonts w:asciiTheme="majorBidi" w:hAnsiTheme="majorBidi"/>
          <w:b/>
          <w:bCs/>
          <w:szCs w:val="24"/>
          <w:u w:val="single"/>
        </w:rPr>
      </w:pPr>
    </w:p>
    <w:p w:rsidR="00D3468A" w:rsidRPr="00314B9E" w:rsidRDefault="00D3468A" w:rsidP="00110DA7">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D3468A" w:rsidRPr="00FD7222" w:rsidRDefault="00D3468A" w:rsidP="00110DA7">
      <w:pPr>
        <w:pStyle w:val="af5"/>
        <w:numPr>
          <w:ilvl w:val="1"/>
          <w:numId w:val="36"/>
        </w:numPr>
        <w:tabs>
          <w:tab w:val="num" w:pos="736"/>
        </w:tabs>
        <w:spacing w:line="360" w:lineRule="auto"/>
        <w:ind w:left="736" w:hanging="567"/>
        <w:jc w:val="both"/>
        <w:rPr>
          <w:rFonts w:asciiTheme="majorBidi" w:hAnsiTheme="majorBidi"/>
          <w:szCs w:val="24"/>
        </w:rPr>
      </w:pPr>
      <w:r w:rsidRPr="00FD7222">
        <w:rPr>
          <w:rFonts w:asciiTheme="majorBidi" w:hAnsiTheme="majorBidi" w:hint="eastAsia"/>
          <w:szCs w:val="24"/>
          <w:rtl/>
        </w:rPr>
        <w:t>שכר</w:t>
      </w:r>
      <w:r w:rsidRPr="00FD7222">
        <w:rPr>
          <w:rFonts w:asciiTheme="majorBidi" w:hAnsiTheme="majorBidi"/>
          <w:szCs w:val="24"/>
          <w:rtl/>
        </w:rPr>
        <w:t xml:space="preserve"> היסוד לשעת אבטחה לא יפחת מ</w:t>
      </w:r>
      <w:r w:rsidR="00C7404D">
        <w:rPr>
          <w:rFonts w:asciiTheme="majorBidi" w:hAnsiTheme="majorBidi" w:hint="cs"/>
          <w:szCs w:val="24"/>
          <w:rtl/>
        </w:rPr>
        <w:t>-</w:t>
      </w:r>
      <w:r w:rsidRPr="00FD7222">
        <w:rPr>
          <w:rFonts w:asciiTheme="majorBidi" w:hAnsiTheme="majorBidi"/>
          <w:szCs w:val="24"/>
          <w:rtl/>
        </w:rPr>
        <w:t xml:space="preserve">45 שקלים לשעה. </w:t>
      </w:r>
    </w:p>
    <w:p w:rsidR="00D3468A" w:rsidRPr="00A83A9A" w:rsidRDefault="00D3468A" w:rsidP="00110DA7">
      <w:pPr>
        <w:pStyle w:val="af5"/>
        <w:numPr>
          <w:ilvl w:val="1"/>
          <w:numId w:val="36"/>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כנספח י'</w:t>
      </w:r>
      <w:r w:rsidRPr="00A83A9A">
        <w:rPr>
          <w:rFonts w:asciiTheme="majorBidi" w:hAnsiTheme="majorBidi"/>
          <w:szCs w:val="24"/>
          <w:rtl/>
        </w:rPr>
        <w:t xml:space="preserve"> (יוגש במעטפה נפרדת בתוך מעטפת ההצעה עליה ירשם: הצעת מחיר).</w:t>
      </w:r>
    </w:p>
    <w:p w:rsidR="00D3468A" w:rsidRPr="00314B9E" w:rsidRDefault="00D3468A" w:rsidP="00110DA7">
      <w:pPr>
        <w:pStyle w:val="af5"/>
        <w:numPr>
          <w:ilvl w:val="1"/>
          <w:numId w:val="36"/>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rsidR="00D3468A" w:rsidRDefault="00D3468A" w:rsidP="00110DA7">
      <w:pPr>
        <w:pStyle w:val="af5"/>
        <w:numPr>
          <w:ilvl w:val="1"/>
          <w:numId w:val="36"/>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בכל מקום בו נכתב "פנסיה" יש לראות זאת כפנסיה או ביטוח מנהלים.</w:t>
      </w:r>
    </w:p>
    <w:p w:rsidR="00D3468A" w:rsidRPr="00081F56" w:rsidRDefault="00D3468A" w:rsidP="00110DA7">
      <w:pPr>
        <w:pStyle w:val="af5"/>
        <w:numPr>
          <w:ilvl w:val="1"/>
          <w:numId w:val="36"/>
        </w:numPr>
        <w:tabs>
          <w:tab w:val="num" w:pos="736"/>
        </w:tabs>
        <w:spacing w:line="360" w:lineRule="auto"/>
        <w:ind w:left="736" w:hanging="567"/>
        <w:jc w:val="both"/>
        <w:rPr>
          <w:rFonts w:ascii="David" w:hAnsi="David"/>
          <w:szCs w:val="24"/>
        </w:rPr>
      </w:pPr>
      <w:r w:rsidRPr="00081F56">
        <w:rPr>
          <w:rFonts w:ascii="David" w:hAnsi="David"/>
          <w:szCs w:val="24"/>
          <w:rtl/>
        </w:rPr>
        <w:t>הצעת המחיר לשעת אבטחה תכלול את הרכיבים הבאים:</w:t>
      </w:r>
    </w:p>
    <w:p w:rsidR="00D3468A" w:rsidRPr="00081F56" w:rsidRDefault="00D3468A" w:rsidP="00110DA7">
      <w:pPr>
        <w:pStyle w:val="af5"/>
        <w:numPr>
          <w:ilvl w:val="2"/>
          <w:numId w:val="36"/>
        </w:numPr>
        <w:spacing w:line="360" w:lineRule="auto"/>
        <w:ind w:left="1445"/>
        <w:jc w:val="both"/>
        <w:rPr>
          <w:rFonts w:ascii="David" w:hAnsi="David"/>
          <w:szCs w:val="24"/>
          <w:rtl/>
        </w:rPr>
      </w:pPr>
      <w:r w:rsidRPr="00081F56">
        <w:rPr>
          <w:rFonts w:ascii="David" w:hAnsi="David"/>
          <w:szCs w:val="24"/>
          <w:rtl/>
        </w:rPr>
        <w:t>שכר יסוד של 45 ₪ לשעת מאבטח</w:t>
      </w:r>
      <w:r w:rsidRPr="00081F56" w:rsidDel="003F2C6D">
        <w:rPr>
          <w:rFonts w:ascii="David" w:hAnsi="David"/>
          <w:szCs w:val="24"/>
          <w:rtl/>
        </w:rPr>
        <w:t xml:space="preserve"> </w:t>
      </w:r>
      <w:r w:rsidR="005C765A" w:rsidRPr="00081F56">
        <w:rPr>
          <w:rFonts w:ascii="David" w:hAnsi="David"/>
          <w:szCs w:val="24"/>
          <w:rtl/>
        </w:rPr>
        <w:t xml:space="preserve">בתוספת מע"מ </w:t>
      </w:r>
      <w:r w:rsidRPr="00081F56">
        <w:rPr>
          <w:rFonts w:ascii="David" w:hAnsi="David"/>
          <w:szCs w:val="24"/>
          <w:rtl/>
        </w:rPr>
        <w:t>שישולם בראשון לכל חודש ויכלול בנוסף, בין היתר, את הרכיבים הבאים:</w:t>
      </w:r>
    </w:p>
    <w:p w:rsidR="00D3468A" w:rsidRPr="004E18FD" w:rsidRDefault="00D3468A" w:rsidP="00110DA7">
      <w:pPr>
        <w:pStyle w:val="af5"/>
        <w:numPr>
          <w:ilvl w:val="3"/>
          <w:numId w:val="36"/>
        </w:numPr>
        <w:spacing w:before="120" w:after="120" w:line="360" w:lineRule="auto"/>
        <w:ind w:left="2437" w:right="-28" w:hanging="992"/>
        <w:jc w:val="both"/>
        <w:rPr>
          <w:rFonts w:ascii="David" w:hAnsi="David"/>
          <w:szCs w:val="24"/>
        </w:rPr>
      </w:pPr>
      <w:r w:rsidRPr="00081F56">
        <w:rPr>
          <w:rFonts w:ascii="David" w:hAnsi="David"/>
          <w:szCs w:val="24"/>
          <w:rtl/>
        </w:rPr>
        <w:t>הזוכה</w:t>
      </w:r>
      <w:r w:rsidRPr="00070232">
        <w:rPr>
          <w:rFonts w:ascii="David" w:hAnsi="David"/>
          <w:szCs w:val="24"/>
          <w:rtl/>
        </w:rPr>
        <w:t xml:space="preserve"> ישלם את כל התנאים הסוציאליים מכל סוג שהוא, שהמעביד חייב בתשלומם בהתאם לכל דין, הסכם ונוהג, וימלא את כל האמור </w:t>
      </w:r>
      <w:r w:rsidRPr="004E18FD">
        <w:rPr>
          <w:rFonts w:ascii="David" w:hAnsi="David"/>
          <w:szCs w:val="24"/>
          <w:rtl/>
        </w:rPr>
        <w:t>בהסכמים הקיבוציים הכלליים שבין לשכת התאום של הארגונים הכלכליים לבין ההסתדרות ו/או כל הסכם קיבוצי שנערך והוא בר תוקף לאותו סוג של עובדים, כפי ש</w:t>
      </w:r>
      <w:r w:rsidR="00862432" w:rsidRPr="00070232">
        <w:rPr>
          <w:rFonts w:ascii="David" w:hAnsi="David"/>
          <w:szCs w:val="24"/>
          <w:rtl/>
        </w:rPr>
        <w:t>י</w:t>
      </w:r>
      <w:r w:rsidRPr="00070232">
        <w:rPr>
          <w:rFonts w:ascii="David" w:hAnsi="David"/>
          <w:szCs w:val="24"/>
          <w:rtl/>
        </w:rPr>
        <w:t xml:space="preserve">תוקנו </w:t>
      </w:r>
      <w:r w:rsidR="00862432" w:rsidRPr="00070232">
        <w:rPr>
          <w:rFonts w:ascii="David" w:hAnsi="David"/>
          <w:szCs w:val="24"/>
          <w:rtl/>
        </w:rPr>
        <w:t>ויו</w:t>
      </w:r>
      <w:r w:rsidR="00862432" w:rsidRPr="00070232">
        <w:rPr>
          <w:rFonts w:ascii="David" w:hAnsi="David" w:hint="eastAsia"/>
          <w:szCs w:val="24"/>
          <w:rtl/>
        </w:rPr>
        <w:t>א</w:t>
      </w:r>
      <w:r w:rsidR="00862432" w:rsidRPr="00070232">
        <w:rPr>
          <w:rFonts w:ascii="David" w:hAnsi="David"/>
          <w:szCs w:val="24"/>
          <w:rtl/>
        </w:rPr>
        <w:t>רכו</w:t>
      </w:r>
      <w:r w:rsidRPr="00070232">
        <w:rPr>
          <w:rFonts w:ascii="David" w:hAnsi="David"/>
          <w:szCs w:val="24"/>
          <w:rtl/>
        </w:rPr>
        <w:t xml:space="preserve"> מעת לעת וכן אחר כל צו הרחבה שחל ו/או יחול בעתיד ו/או כל הוראת תכ"ם, כפי שיהיו מעת לעת</w:t>
      </w:r>
      <w:r w:rsidRPr="004E18FD">
        <w:rPr>
          <w:rFonts w:ascii="David" w:hAnsi="David"/>
          <w:szCs w:val="24"/>
          <w:rtl/>
        </w:rPr>
        <w:t>.</w:t>
      </w:r>
    </w:p>
    <w:p w:rsidR="00D3468A" w:rsidRPr="00176185" w:rsidRDefault="004B5BF7" w:rsidP="00110DA7">
      <w:pPr>
        <w:pStyle w:val="af5"/>
        <w:numPr>
          <w:ilvl w:val="3"/>
          <w:numId w:val="36"/>
        </w:numPr>
        <w:spacing w:before="120" w:after="120" w:line="360" w:lineRule="auto"/>
        <w:ind w:left="2437" w:right="-28" w:hanging="992"/>
        <w:jc w:val="both"/>
        <w:rPr>
          <w:rFonts w:ascii="David" w:hAnsi="David"/>
          <w:szCs w:val="24"/>
        </w:rPr>
      </w:pPr>
      <w:r>
        <w:rPr>
          <w:rFonts w:ascii="David" w:hAnsi="David" w:hint="eastAsia"/>
          <w:szCs w:val="24"/>
          <w:rtl/>
        </w:rPr>
        <w:lastRenderedPageBreak/>
        <w:t>נותן השירותים</w:t>
      </w:r>
      <w:r w:rsidR="00D3468A" w:rsidRPr="00081F56">
        <w:rPr>
          <w:rFonts w:ascii="David" w:hAnsi="David"/>
          <w:szCs w:val="24"/>
          <w:rtl/>
        </w:rPr>
        <w:t xml:space="preserve"> מתחייב לבצע הפרשות לקופת גמל וקרן פיצויים, ביטוח מנהלים (אפשרות גם אצל סוכן פרטי), קרן השתלמות וכן את כל הניכויים שמעביד חייב בביצועם כאמור – הפרשות אלה יחלו מיום עבודתו הראשון של </w:t>
      </w:r>
      <w:r w:rsidR="00862432" w:rsidRPr="00176185">
        <w:rPr>
          <w:rFonts w:ascii="David" w:hAnsi="David"/>
          <w:szCs w:val="24"/>
          <w:rtl/>
        </w:rPr>
        <w:t>המאבטח</w:t>
      </w:r>
      <w:r w:rsidR="00D3468A" w:rsidRPr="00176185">
        <w:rPr>
          <w:rFonts w:ascii="David" w:hAnsi="David"/>
          <w:szCs w:val="24"/>
          <w:rtl/>
        </w:rPr>
        <w:t>.</w:t>
      </w:r>
    </w:p>
    <w:p w:rsidR="00D3468A" w:rsidRPr="00176185" w:rsidRDefault="00D3468A" w:rsidP="00110DA7">
      <w:pPr>
        <w:pStyle w:val="af5"/>
        <w:numPr>
          <w:ilvl w:val="3"/>
          <w:numId w:val="36"/>
        </w:numPr>
        <w:spacing w:before="120" w:after="120" w:line="360" w:lineRule="auto"/>
        <w:ind w:left="2437" w:right="-28" w:hanging="992"/>
        <w:jc w:val="both"/>
        <w:rPr>
          <w:rFonts w:ascii="David" w:hAnsi="David"/>
          <w:szCs w:val="24"/>
        </w:rPr>
      </w:pPr>
      <w:r w:rsidRPr="00176185">
        <w:rPr>
          <w:rFonts w:ascii="David" w:hAnsi="David"/>
          <w:szCs w:val="24"/>
          <w:rtl/>
        </w:rPr>
        <w:t xml:space="preserve">מובהר כי כל תוספת לשכר היסוד החודשי אשר </w:t>
      </w:r>
      <w:r w:rsidR="004B5BF7">
        <w:rPr>
          <w:rFonts w:ascii="David" w:hAnsi="David"/>
          <w:szCs w:val="24"/>
          <w:rtl/>
        </w:rPr>
        <w:t>נותן השירותים</w:t>
      </w:r>
      <w:r w:rsidRPr="00176185">
        <w:rPr>
          <w:rFonts w:ascii="David" w:hAnsi="David"/>
          <w:szCs w:val="24"/>
          <w:rtl/>
        </w:rPr>
        <w:t xml:space="preserve"> מחויב לשלמה מכח כל</w:t>
      </w:r>
      <w:r w:rsidRPr="00176185" w:rsidDel="003F2C6D">
        <w:rPr>
          <w:rFonts w:ascii="David" w:hAnsi="David"/>
          <w:szCs w:val="24"/>
          <w:rtl/>
        </w:rPr>
        <w:t xml:space="preserve"> </w:t>
      </w:r>
      <w:r w:rsidRPr="00176185">
        <w:rPr>
          <w:rFonts w:ascii="David" w:hAnsi="David"/>
          <w:szCs w:val="24"/>
          <w:rtl/>
        </w:rPr>
        <w:t>דין, הסכם או נוהג, תחושב על בסיס שכר היסוד. משכר היסוד המינימלי הנ"ל- לא ינוכו כל תשלומים בגין נסיעות, ביגוד, הבראה וכו'. הניכויים היחידים המותרים משכר היסוד הם תשלומי מס הכנסה, מס בריאות, ביטוח לאומי והפרשת חלקו של העובד לקרנות ביטוח ו/או ביטוח מנהלים.</w:t>
      </w:r>
    </w:p>
    <w:p w:rsidR="00D3468A" w:rsidRPr="004E18FD" w:rsidRDefault="00D3468A" w:rsidP="00110DA7">
      <w:pPr>
        <w:pStyle w:val="af5"/>
        <w:numPr>
          <w:ilvl w:val="2"/>
          <w:numId w:val="36"/>
        </w:numPr>
        <w:tabs>
          <w:tab w:val="left" w:pos="755"/>
        </w:tabs>
        <w:spacing w:before="120" w:after="120" w:line="360" w:lineRule="auto"/>
        <w:ind w:left="1445" w:right="-28"/>
        <w:rPr>
          <w:rFonts w:ascii="David" w:hAnsi="David"/>
          <w:szCs w:val="24"/>
        </w:rPr>
      </w:pPr>
      <w:r w:rsidRPr="00070232">
        <w:rPr>
          <w:rFonts w:ascii="David" w:hAnsi="David"/>
          <w:szCs w:val="24"/>
          <w:rtl/>
        </w:rPr>
        <w:t>התנאים</w:t>
      </w:r>
      <w:r w:rsidRPr="00070232">
        <w:rPr>
          <w:rFonts w:ascii="David" w:hAnsi="David"/>
          <w:szCs w:val="24"/>
        </w:rPr>
        <w:t xml:space="preserve"> </w:t>
      </w:r>
      <w:r w:rsidRPr="00070232">
        <w:rPr>
          <w:rFonts w:ascii="David" w:hAnsi="David"/>
          <w:szCs w:val="24"/>
          <w:rtl/>
        </w:rPr>
        <w:t>הסוציאליים</w:t>
      </w:r>
      <w:r w:rsidRPr="00070232">
        <w:rPr>
          <w:rFonts w:ascii="David" w:hAnsi="David"/>
          <w:szCs w:val="24"/>
        </w:rPr>
        <w:t xml:space="preserve"> </w:t>
      </w:r>
      <w:r w:rsidRPr="00070232">
        <w:rPr>
          <w:rFonts w:ascii="David" w:hAnsi="David"/>
          <w:szCs w:val="24"/>
          <w:rtl/>
        </w:rPr>
        <w:t>למאבטח</w:t>
      </w:r>
      <w:r w:rsidRPr="00070232">
        <w:rPr>
          <w:rFonts w:ascii="David" w:hAnsi="David"/>
          <w:szCs w:val="24"/>
        </w:rPr>
        <w:t xml:space="preserve"> </w:t>
      </w:r>
      <w:r w:rsidRPr="004E18FD">
        <w:rPr>
          <w:rFonts w:ascii="David" w:hAnsi="David"/>
          <w:szCs w:val="24"/>
          <w:rtl/>
        </w:rPr>
        <w:t>לא</w:t>
      </w:r>
      <w:r w:rsidRPr="004E18FD">
        <w:rPr>
          <w:rFonts w:ascii="David" w:hAnsi="David"/>
          <w:szCs w:val="24"/>
        </w:rPr>
        <w:t xml:space="preserve"> </w:t>
      </w:r>
      <w:r w:rsidRPr="00070232">
        <w:rPr>
          <w:rFonts w:ascii="David" w:hAnsi="David"/>
          <w:szCs w:val="24"/>
          <w:rtl/>
        </w:rPr>
        <w:t>יפחתו</w:t>
      </w:r>
      <w:r w:rsidRPr="00070232">
        <w:rPr>
          <w:rFonts w:ascii="David" w:hAnsi="David"/>
          <w:szCs w:val="24"/>
        </w:rPr>
        <w:t xml:space="preserve"> </w:t>
      </w:r>
      <w:r w:rsidRPr="00070232">
        <w:rPr>
          <w:rFonts w:ascii="David" w:hAnsi="David"/>
          <w:szCs w:val="24"/>
          <w:rtl/>
        </w:rPr>
        <w:t>מהמפורט</w:t>
      </w:r>
      <w:r w:rsidRPr="00070232">
        <w:rPr>
          <w:rFonts w:ascii="David" w:hAnsi="David"/>
          <w:szCs w:val="24"/>
        </w:rPr>
        <w:t xml:space="preserve"> </w:t>
      </w:r>
      <w:r w:rsidRPr="00070232">
        <w:rPr>
          <w:rFonts w:ascii="David" w:hAnsi="David"/>
          <w:b/>
          <w:bCs/>
          <w:szCs w:val="24"/>
          <w:rtl/>
        </w:rPr>
        <w:t>בנספח א'3</w:t>
      </w:r>
      <w:r w:rsidRPr="00070232">
        <w:rPr>
          <w:rFonts w:ascii="David" w:hAnsi="David"/>
          <w:szCs w:val="24"/>
          <w:rtl/>
        </w:rPr>
        <w:t>, הכל לפי הוראת תכ"ם 7.3.9.2.3 מהדורה</w:t>
      </w:r>
      <w:r w:rsidRPr="004E18FD">
        <w:rPr>
          <w:rFonts w:ascii="David" w:hAnsi="David"/>
          <w:szCs w:val="24"/>
          <w:rtl/>
        </w:rPr>
        <w:t xml:space="preserve"> 14.</w:t>
      </w:r>
    </w:p>
    <w:p w:rsidR="00D3468A" w:rsidRPr="00B46CEE" w:rsidRDefault="00D3468A" w:rsidP="00110DA7">
      <w:pPr>
        <w:pStyle w:val="af5"/>
        <w:numPr>
          <w:ilvl w:val="2"/>
          <w:numId w:val="36"/>
        </w:numPr>
        <w:tabs>
          <w:tab w:val="left" w:pos="755"/>
        </w:tabs>
        <w:spacing w:before="120" w:after="120" w:line="360" w:lineRule="auto"/>
        <w:ind w:left="1445" w:right="-28"/>
        <w:jc w:val="both"/>
        <w:rPr>
          <w:rFonts w:ascii="David" w:hAnsi="David"/>
          <w:szCs w:val="24"/>
        </w:rPr>
      </w:pPr>
      <w:r w:rsidRPr="00B46CEE">
        <w:rPr>
          <w:rFonts w:ascii="David" w:hAnsi="David" w:hint="eastAsia"/>
          <w:szCs w:val="24"/>
          <w:rtl/>
        </w:rPr>
        <w:t>סבסוד</w:t>
      </w:r>
      <w:r w:rsidRPr="00B46CEE">
        <w:rPr>
          <w:rFonts w:ascii="David" w:hAnsi="David"/>
          <w:szCs w:val="24"/>
          <w:rtl/>
        </w:rPr>
        <w:t xml:space="preserve"> ארוחות –</w:t>
      </w:r>
      <w:r w:rsidR="00B46CEE">
        <w:rPr>
          <w:rFonts w:ascii="David" w:hAnsi="David" w:hint="cs"/>
          <w:szCs w:val="24"/>
          <w:rtl/>
        </w:rPr>
        <w:t xml:space="preserve"> </w:t>
      </w:r>
      <w:r w:rsidRPr="00B46CEE">
        <w:rPr>
          <w:rFonts w:ascii="David" w:hAnsi="David" w:hint="cs"/>
          <w:szCs w:val="24"/>
          <w:rtl/>
        </w:rPr>
        <w:t>במקומות עבודה אשר בין כתליהם קיים מזנון המסובסד ע"י המשרד, יהיה עובד המבצע עבודתו בפועל באותו מקום עבודה, רשאי לרכוש ארוחה באותו מזנון תמורת הסכום אותו משלמים בעד אותה ארוחה עובדי המשרד המועסקים באותו מקום עבודה</w:t>
      </w:r>
      <w:r w:rsidRPr="00B46CEE">
        <w:rPr>
          <w:rFonts w:ascii="David" w:hAnsi="David"/>
          <w:szCs w:val="24"/>
          <w:rtl/>
        </w:rPr>
        <w:t>.</w:t>
      </w:r>
      <w:r w:rsidRPr="00B46CEE">
        <w:rPr>
          <w:rFonts w:ascii="David" w:hAnsi="David" w:hint="cs"/>
          <w:szCs w:val="24"/>
          <w:rtl/>
        </w:rPr>
        <w:t xml:space="preserve"> יצויין כי עובד האבטחה יהיה זכאי לרכוש ארוחה ביום מסוים אם נכח 4 שעות באותו יום באותו מקום העבודה אשר בין כתליו קיים מזנון כנ"ל.</w:t>
      </w:r>
    </w:p>
    <w:p w:rsidR="00D3468A" w:rsidRPr="00070232" w:rsidRDefault="00D3468A" w:rsidP="00D3468A">
      <w:pPr>
        <w:pStyle w:val="af5"/>
        <w:tabs>
          <w:tab w:val="left" w:pos="755"/>
        </w:tabs>
        <w:spacing w:before="120" w:after="120" w:line="360" w:lineRule="auto"/>
        <w:ind w:left="1445" w:right="-28"/>
        <w:jc w:val="both"/>
        <w:rPr>
          <w:rFonts w:ascii="David" w:hAnsi="David"/>
          <w:szCs w:val="24"/>
        </w:rPr>
      </w:pPr>
      <w:r w:rsidRPr="00070232">
        <w:rPr>
          <w:rFonts w:ascii="David" w:hAnsi="David"/>
          <w:szCs w:val="24"/>
          <w:rtl/>
        </w:rPr>
        <w:t>בעת מתן הצעת מחיר במכרז, על המציע להיערך להוצאות אלו ולשינויים הצפויים בגובה סבסוד הארוחה ולגלם זאת ברכיב התקורה.</w:t>
      </w:r>
    </w:p>
    <w:p w:rsidR="00D3468A" w:rsidRPr="00070232" w:rsidRDefault="00D3468A" w:rsidP="00110DA7">
      <w:pPr>
        <w:pStyle w:val="af5"/>
        <w:numPr>
          <w:ilvl w:val="2"/>
          <w:numId w:val="36"/>
        </w:numPr>
        <w:tabs>
          <w:tab w:val="left" w:pos="755"/>
        </w:tabs>
        <w:spacing w:before="120" w:after="120" w:line="360" w:lineRule="auto"/>
        <w:ind w:left="1445" w:right="-28"/>
        <w:jc w:val="both"/>
        <w:rPr>
          <w:rFonts w:ascii="David" w:hAnsi="David"/>
          <w:szCs w:val="24"/>
        </w:rPr>
      </w:pPr>
      <w:r w:rsidRPr="00070232">
        <w:rPr>
          <w:rFonts w:ascii="David" w:hAnsi="David"/>
          <w:szCs w:val="24"/>
          <w:rtl/>
        </w:rPr>
        <w:t>ציוד</w:t>
      </w:r>
      <w:r w:rsidRPr="004E18FD">
        <w:rPr>
          <w:rFonts w:ascii="David" w:hAnsi="David"/>
          <w:szCs w:val="24"/>
          <w:rtl/>
        </w:rPr>
        <w:t xml:space="preserve"> – כל הסעיפים המופיעים</w:t>
      </w:r>
      <w:r w:rsidRPr="004E18FD" w:rsidDel="003F2C6D">
        <w:rPr>
          <w:rFonts w:ascii="David" w:hAnsi="David"/>
          <w:szCs w:val="24"/>
          <w:rtl/>
        </w:rPr>
        <w:t xml:space="preserve"> </w:t>
      </w:r>
      <w:r w:rsidRPr="00070232">
        <w:rPr>
          <w:rFonts w:ascii="David" w:hAnsi="David"/>
          <w:b/>
          <w:bCs/>
          <w:szCs w:val="24"/>
          <w:rtl/>
        </w:rPr>
        <w:t>בנספח א'6</w:t>
      </w:r>
      <w:r w:rsidRPr="00070232">
        <w:rPr>
          <w:rFonts w:ascii="David" w:hAnsi="David"/>
          <w:szCs w:val="24"/>
          <w:rtl/>
        </w:rPr>
        <w:t xml:space="preserve"> – ציוד ואמצעים. </w:t>
      </w:r>
    </w:p>
    <w:p w:rsidR="00D3468A" w:rsidRPr="00070232" w:rsidRDefault="00D3468A" w:rsidP="00110DA7">
      <w:pPr>
        <w:pStyle w:val="af5"/>
        <w:numPr>
          <w:ilvl w:val="1"/>
          <w:numId w:val="36"/>
        </w:numPr>
        <w:tabs>
          <w:tab w:val="num" w:pos="736"/>
        </w:tabs>
        <w:spacing w:line="360" w:lineRule="auto"/>
        <w:ind w:left="736" w:hanging="567"/>
        <w:jc w:val="both"/>
        <w:rPr>
          <w:rFonts w:ascii="David" w:hAnsi="David"/>
          <w:szCs w:val="24"/>
        </w:rPr>
      </w:pPr>
      <w:r w:rsidRPr="00070232">
        <w:rPr>
          <w:rFonts w:ascii="David" w:hAnsi="David"/>
          <w:szCs w:val="24"/>
          <w:rtl/>
        </w:rPr>
        <w:t>הצעת המחיר תכלול את כל ההוצאות שיהיו למציע בקשר עם מתן השירותים בהתאם להוראת חשכ"ל</w:t>
      </w:r>
      <w:r w:rsidRPr="00070232" w:rsidDel="003F2C6D">
        <w:rPr>
          <w:rFonts w:ascii="David" w:hAnsi="David"/>
          <w:szCs w:val="24"/>
          <w:rtl/>
        </w:rPr>
        <w:t xml:space="preserve"> </w:t>
      </w:r>
      <w:r w:rsidRPr="00070232">
        <w:rPr>
          <w:rFonts w:ascii="David" w:hAnsi="David"/>
          <w:szCs w:val="24"/>
          <w:rtl/>
        </w:rPr>
        <w:t>7.3.9.2.3 מהדורה 14</w:t>
      </w:r>
      <w:r w:rsidR="00B46CEE" w:rsidRPr="00070232">
        <w:rPr>
          <w:rFonts w:ascii="David" w:hAnsi="David"/>
          <w:szCs w:val="24"/>
          <w:rtl/>
        </w:rPr>
        <w:t>.</w:t>
      </w:r>
      <w:r w:rsidRPr="004E18FD">
        <w:rPr>
          <w:rFonts w:ascii="David" w:hAnsi="David"/>
          <w:szCs w:val="24"/>
          <w:rtl/>
        </w:rPr>
        <w:t xml:space="preserve"> התשלום בגין נסיעות</w:t>
      </w:r>
      <w:r w:rsidR="00B46CEE" w:rsidRPr="004E18FD">
        <w:rPr>
          <w:rFonts w:ascii="David" w:hAnsi="David"/>
          <w:szCs w:val="24"/>
          <w:rtl/>
        </w:rPr>
        <w:t>,</w:t>
      </w:r>
      <w:r w:rsidRPr="00070232">
        <w:rPr>
          <w:rFonts w:ascii="David" w:hAnsi="David"/>
          <w:szCs w:val="24"/>
          <w:rtl/>
        </w:rPr>
        <w:t xml:space="preserve"> החזר הוצאות מחלה ומענק מצויינות שי לחג ישולמו בהתאם לביצוע בפועל במתכונת גב אל גב בהתאם להוראות המכרז והוראות חשכ"ל</w:t>
      </w:r>
      <w:r w:rsidR="00B46CEE" w:rsidRPr="00070232">
        <w:rPr>
          <w:rFonts w:ascii="David" w:hAnsi="David"/>
          <w:szCs w:val="24"/>
          <w:rtl/>
        </w:rPr>
        <w:t>.</w:t>
      </w:r>
      <w:r w:rsidRPr="00070232">
        <w:rPr>
          <w:rFonts w:ascii="David" w:hAnsi="David"/>
          <w:szCs w:val="24"/>
          <w:rtl/>
        </w:rPr>
        <w:t xml:space="preserve"> </w:t>
      </w:r>
    </w:p>
    <w:p w:rsidR="00D3468A" w:rsidRPr="00176185" w:rsidRDefault="00D3468A" w:rsidP="00110DA7">
      <w:pPr>
        <w:pStyle w:val="af5"/>
        <w:numPr>
          <w:ilvl w:val="1"/>
          <w:numId w:val="36"/>
        </w:numPr>
        <w:tabs>
          <w:tab w:val="num" w:pos="736"/>
        </w:tabs>
        <w:spacing w:line="360" w:lineRule="auto"/>
        <w:ind w:left="736" w:hanging="567"/>
        <w:jc w:val="both"/>
        <w:rPr>
          <w:rFonts w:ascii="David" w:hAnsi="David"/>
          <w:szCs w:val="24"/>
        </w:rPr>
      </w:pPr>
      <w:r w:rsidRPr="00070232">
        <w:rPr>
          <w:rFonts w:ascii="David" w:hAnsi="David"/>
          <w:szCs w:val="24"/>
          <w:rtl/>
        </w:rPr>
        <w:t xml:space="preserve">לתנאי התמורה ראו סעיף 6 </w:t>
      </w:r>
      <w:r w:rsidRPr="00070232">
        <w:rPr>
          <w:rFonts w:ascii="David" w:hAnsi="David"/>
          <w:b/>
          <w:bCs/>
          <w:szCs w:val="24"/>
          <w:rtl/>
        </w:rPr>
        <w:t>בנספח א'1</w:t>
      </w:r>
      <w:r w:rsidRPr="00070232">
        <w:rPr>
          <w:rFonts w:ascii="David" w:hAnsi="David"/>
          <w:szCs w:val="24"/>
          <w:rtl/>
        </w:rPr>
        <w:t xml:space="preserve"> – המפרט המקצועי</w:t>
      </w:r>
      <w:r w:rsidRPr="00176185">
        <w:rPr>
          <w:rFonts w:ascii="David" w:hAnsi="David"/>
          <w:szCs w:val="24"/>
          <w:rtl/>
        </w:rPr>
        <w:t>.</w:t>
      </w:r>
    </w:p>
    <w:p w:rsidR="00D3468A" w:rsidRPr="00314B9E" w:rsidRDefault="00D3468A" w:rsidP="00110DA7">
      <w:pPr>
        <w:pStyle w:val="af5"/>
        <w:numPr>
          <w:ilvl w:val="1"/>
          <w:numId w:val="36"/>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D3468A" w:rsidRDefault="00D3468A" w:rsidP="00110DA7">
      <w:pPr>
        <w:pStyle w:val="af5"/>
        <w:numPr>
          <w:ilvl w:val="2"/>
          <w:numId w:val="36"/>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D3468A" w:rsidRPr="00314B9E" w:rsidRDefault="00D3468A" w:rsidP="00110DA7">
      <w:pPr>
        <w:pStyle w:val="af5"/>
        <w:numPr>
          <w:ilvl w:val="2"/>
          <w:numId w:val="36"/>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w:t>
      </w:r>
      <w:r w:rsidRPr="00314B9E" w:rsidDel="003F2C6D">
        <w:rPr>
          <w:rFonts w:asciiTheme="majorBidi" w:hAnsiTheme="majorBidi"/>
          <w:szCs w:val="24"/>
          <w:rtl/>
        </w:rPr>
        <w:t xml:space="preserve"> </w:t>
      </w:r>
      <w:r w:rsidRPr="00314B9E">
        <w:rPr>
          <w:rFonts w:asciiTheme="majorBidi" w:hAnsiTheme="majorBidi"/>
          <w:szCs w:val="24"/>
          <w:rtl/>
        </w:rPr>
        <w:t>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rsidR="00D3468A" w:rsidRPr="005C1842" w:rsidRDefault="00D3468A" w:rsidP="00A10008">
      <w:pPr>
        <w:pStyle w:val="af5"/>
        <w:numPr>
          <w:ilvl w:val="2"/>
          <w:numId w:val="36"/>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Pr>
          <w:rFonts w:asciiTheme="majorBidi" w:hAnsiTheme="majorBidi"/>
          <w:szCs w:val="24"/>
          <w:rtl/>
        </w:rPr>
        <w:t>משרד האנרגיה</w:t>
      </w:r>
      <w:r w:rsidRPr="00314B9E">
        <w:rPr>
          <w:rFonts w:asciiTheme="majorBidi" w:hAnsiTheme="majorBidi"/>
          <w:szCs w:val="24"/>
          <w:rtl/>
        </w:rPr>
        <w:t>,</w:t>
      </w:r>
      <w:r w:rsidR="00A10008">
        <w:rPr>
          <w:rFonts w:asciiTheme="majorBidi" w:hAnsiTheme="majorBidi" w:hint="cs"/>
          <w:szCs w:val="24"/>
          <w:rtl/>
        </w:rPr>
        <w:t xml:space="preserve"> </w:t>
      </w:r>
      <w:r>
        <w:rPr>
          <w:rFonts w:asciiTheme="majorBidi" w:hAnsiTheme="majorBidi" w:hint="cs"/>
          <w:szCs w:val="24"/>
          <w:rtl/>
        </w:rPr>
        <w:t xml:space="preserve">בנין ג'נרי 2 </w:t>
      </w:r>
      <w:r w:rsidRPr="005C1842">
        <w:rPr>
          <w:rFonts w:asciiTheme="majorBidi" w:hAnsiTheme="majorBidi"/>
          <w:szCs w:val="24"/>
          <w:rtl/>
        </w:rPr>
        <w:t xml:space="preserve">רח' </w:t>
      </w:r>
      <w:r>
        <w:rPr>
          <w:rFonts w:asciiTheme="majorBidi" w:hAnsiTheme="majorBidi" w:hint="cs"/>
          <w:szCs w:val="24"/>
          <w:rtl/>
        </w:rPr>
        <w:t>בנק ישראל 7</w:t>
      </w:r>
      <w:r w:rsidRPr="005C1842">
        <w:rPr>
          <w:rFonts w:asciiTheme="majorBidi" w:hAnsiTheme="majorBidi"/>
          <w:szCs w:val="24"/>
          <w:rtl/>
        </w:rPr>
        <w:t xml:space="preserve">, ירושלים, בקומה </w:t>
      </w:r>
      <w:r w:rsidRPr="006E150D">
        <w:rPr>
          <w:rFonts w:asciiTheme="majorBidi" w:hAnsiTheme="majorBidi"/>
          <w:b/>
          <w:bCs/>
          <w:szCs w:val="24"/>
          <w:rtl/>
        </w:rPr>
        <w:t>1-,</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A10008">
        <w:rPr>
          <w:rFonts w:asciiTheme="majorBidi" w:hAnsiTheme="majorBidi" w:hint="cs"/>
          <w:b/>
          <w:bCs/>
          <w:szCs w:val="24"/>
          <w:u w:val="single"/>
          <w:rtl/>
        </w:rPr>
        <w:t>03/09/2019</w:t>
      </w:r>
      <w:r w:rsidRPr="005C1842">
        <w:rPr>
          <w:rFonts w:asciiTheme="majorBidi" w:hAnsiTheme="majorBidi"/>
          <w:b/>
          <w:bCs/>
          <w:szCs w:val="24"/>
          <w:u w:val="single"/>
          <w:rtl/>
        </w:rPr>
        <w:t xml:space="preserve"> בשעה 14:00</w:t>
      </w:r>
      <w:r w:rsidRPr="005C1842">
        <w:rPr>
          <w:rFonts w:asciiTheme="majorBidi" w:hAnsiTheme="majorBidi"/>
          <w:szCs w:val="24"/>
          <w:rtl/>
        </w:rPr>
        <w:t>.</w:t>
      </w:r>
    </w:p>
    <w:p w:rsidR="00D3468A" w:rsidRDefault="00D3468A" w:rsidP="00110DA7">
      <w:pPr>
        <w:pStyle w:val="af5"/>
        <w:numPr>
          <w:ilvl w:val="2"/>
          <w:numId w:val="36"/>
        </w:numPr>
        <w:spacing w:line="360" w:lineRule="auto"/>
        <w:ind w:left="1445"/>
        <w:jc w:val="both"/>
        <w:rPr>
          <w:rFonts w:asciiTheme="majorBidi" w:hAnsiTheme="majorBidi"/>
          <w:szCs w:val="24"/>
        </w:rPr>
      </w:pPr>
      <w:r w:rsidRPr="00314B9E">
        <w:rPr>
          <w:rFonts w:asciiTheme="majorBidi" w:hAnsiTheme="majorBidi"/>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B46CEE" w:rsidRPr="00314B9E" w:rsidRDefault="00B46CEE" w:rsidP="00B46CEE">
      <w:pPr>
        <w:pStyle w:val="af5"/>
        <w:spacing w:line="360" w:lineRule="auto"/>
        <w:ind w:left="1445"/>
        <w:jc w:val="both"/>
        <w:rPr>
          <w:rFonts w:asciiTheme="majorBidi" w:hAnsiTheme="majorBidi"/>
          <w:szCs w:val="24"/>
          <w:rtl/>
        </w:rPr>
      </w:pPr>
    </w:p>
    <w:p w:rsidR="00D3468A" w:rsidRPr="00314B9E" w:rsidRDefault="00D3468A" w:rsidP="00110DA7">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D3468A" w:rsidRPr="00176185" w:rsidRDefault="00D3468A" w:rsidP="00110DA7">
      <w:pPr>
        <w:pStyle w:val="af5"/>
        <w:numPr>
          <w:ilvl w:val="1"/>
          <w:numId w:val="91"/>
        </w:numPr>
        <w:spacing w:line="360" w:lineRule="auto"/>
        <w:jc w:val="both"/>
        <w:outlineLvl w:val="0"/>
        <w:rPr>
          <w:rFonts w:ascii="David" w:hAnsi="David"/>
          <w:rtl/>
        </w:rPr>
      </w:pPr>
      <w:r w:rsidRPr="00176185">
        <w:rPr>
          <w:rFonts w:ascii="David" w:hAnsi="David"/>
          <w:szCs w:val="24"/>
          <w:rtl/>
        </w:rPr>
        <w:t xml:space="preserve">בדיקת ההצעות תתבצע על בסיס שקלול איכות ההצעה ומחירה. </w:t>
      </w:r>
    </w:p>
    <w:p w:rsidR="00D3468A" w:rsidRPr="00176185" w:rsidRDefault="00D3468A" w:rsidP="00D3468A">
      <w:pPr>
        <w:spacing w:line="360" w:lineRule="auto"/>
        <w:ind w:left="453" w:hanging="142"/>
        <w:jc w:val="both"/>
        <w:rPr>
          <w:rFonts w:ascii="David" w:hAnsi="David"/>
          <w:szCs w:val="24"/>
          <w:rtl/>
        </w:rPr>
      </w:pPr>
      <w:r w:rsidRPr="00176185">
        <w:rPr>
          <w:rFonts w:ascii="David" w:hAnsi="David"/>
          <w:szCs w:val="24"/>
          <w:rtl/>
        </w:rPr>
        <w:t xml:space="preserve">הליך בחירת הזוכה יתבצע בארבעה שלבים, כדלהלן: </w:t>
      </w:r>
    </w:p>
    <w:p w:rsidR="00D3468A" w:rsidRPr="00176185" w:rsidRDefault="00D3468A" w:rsidP="00110DA7">
      <w:pPr>
        <w:pStyle w:val="af5"/>
        <w:numPr>
          <w:ilvl w:val="2"/>
          <w:numId w:val="91"/>
        </w:numPr>
        <w:tabs>
          <w:tab w:val="left" w:pos="878"/>
        </w:tabs>
        <w:spacing w:line="360" w:lineRule="auto"/>
        <w:ind w:hanging="693"/>
        <w:jc w:val="both"/>
        <w:outlineLvl w:val="0"/>
        <w:rPr>
          <w:rFonts w:ascii="David" w:hAnsi="David"/>
          <w:szCs w:val="24"/>
          <w:u w:val="single"/>
          <w:rtl/>
        </w:rPr>
      </w:pPr>
      <w:r w:rsidRPr="00176185">
        <w:rPr>
          <w:rFonts w:ascii="David" w:hAnsi="David"/>
          <w:szCs w:val="24"/>
          <w:u w:val="single"/>
          <w:rtl/>
        </w:rPr>
        <w:t>שלב ראשון – בדיקת עמידה בתנאי סף</w:t>
      </w:r>
    </w:p>
    <w:p w:rsidR="00D3468A" w:rsidRPr="00176185" w:rsidRDefault="00D3468A" w:rsidP="00D3468A">
      <w:pPr>
        <w:spacing w:line="360" w:lineRule="auto"/>
        <w:ind w:left="736"/>
        <w:jc w:val="both"/>
        <w:rPr>
          <w:rFonts w:ascii="David" w:hAnsi="David"/>
          <w:szCs w:val="24"/>
        </w:rPr>
      </w:pPr>
      <w:r w:rsidRPr="00176185">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r w:rsidRPr="00176185">
        <w:rPr>
          <w:rFonts w:ascii="David" w:hAnsi="David"/>
          <w:szCs w:val="24"/>
        </w:rPr>
        <w:t xml:space="preserve"> </w:t>
      </w:r>
    </w:p>
    <w:p w:rsidR="00D3468A" w:rsidRPr="00176185" w:rsidRDefault="00D3468A" w:rsidP="00110DA7">
      <w:pPr>
        <w:pStyle w:val="af5"/>
        <w:numPr>
          <w:ilvl w:val="2"/>
          <w:numId w:val="91"/>
        </w:numPr>
        <w:spacing w:line="360" w:lineRule="auto"/>
        <w:jc w:val="both"/>
        <w:outlineLvl w:val="0"/>
        <w:rPr>
          <w:rFonts w:ascii="David" w:hAnsi="David"/>
          <w:szCs w:val="24"/>
          <w:u w:val="single"/>
          <w:rtl/>
        </w:rPr>
      </w:pPr>
      <w:r w:rsidRPr="00176185">
        <w:rPr>
          <w:rFonts w:ascii="David" w:hAnsi="David"/>
          <w:szCs w:val="24"/>
          <w:u w:val="single"/>
          <w:rtl/>
        </w:rPr>
        <w:t>שלב שני - בדיקת איכות ההצעה (60% מהציון הסופי):</w:t>
      </w:r>
    </w:p>
    <w:p w:rsidR="00D3468A" w:rsidRPr="00176185" w:rsidRDefault="00D3468A" w:rsidP="00110DA7">
      <w:pPr>
        <w:pStyle w:val="af5"/>
        <w:numPr>
          <w:ilvl w:val="3"/>
          <w:numId w:val="91"/>
        </w:numPr>
        <w:spacing w:line="360" w:lineRule="auto"/>
        <w:ind w:left="1445" w:hanging="709"/>
        <w:jc w:val="both"/>
        <w:outlineLvl w:val="0"/>
        <w:rPr>
          <w:rFonts w:ascii="David" w:hAnsi="David"/>
          <w:b/>
          <w:bCs/>
          <w:szCs w:val="24"/>
        </w:rPr>
      </w:pPr>
      <w:r w:rsidRPr="00176185">
        <w:rPr>
          <w:rFonts w:ascii="David" w:hAnsi="David"/>
          <w:szCs w:val="24"/>
          <w:rtl/>
        </w:rPr>
        <w:t>בשלב זה תיבדקנה ההצעות בהתאם לטיב ההצעה, הערכת כישורי המציע, ניסיון ומיומנות, בהתאם למשקלות המפורטות בטבלאות מטה.</w:t>
      </w:r>
    </w:p>
    <w:p w:rsidR="00D3468A" w:rsidRPr="00FF153F" w:rsidRDefault="00D3468A" w:rsidP="00110DA7">
      <w:pPr>
        <w:pStyle w:val="af5"/>
        <w:numPr>
          <w:ilvl w:val="3"/>
          <w:numId w:val="91"/>
        </w:numPr>
        <w:spacing w:line="360" w:lineRule="auto"/>
        <w:ind w:left="1445" w:hanging="709"/>
        <w:jc w:val="both"/>
        <w:outlineLvl w:val="0"/>
        <w:rPr>
          <w:rFonts w:asciiTheme="majorBidi" w:hAnsiTheme="majorBidi"/>
          <w:szCs w:val="24"/>
        </w:rPr>
      </w:pPr>
      <w:r>
        <w:rPr>
          <w:rFonts w:asciiTheme="majorBidi" w:hAnsiTheme="majorBidi" w:hint="cs"/>
          <w:b/>
          <w:bCs/>
          <w:szCs w:val="24"/>
          <w:rtl/>
        </w:rPr>
        <w:t xml:space="preserve">בדיקת ההצעות בשלב זה מתייחסת לאיכויות המציע ולא להצעת המחיר. </w:t>
      </w:r>
      <w:r w:rsidRPr="00FF153F">
        <w:rPr>
          <w:rFonts w:asciiTheme="majorBidi" w:hAnsiTheme="majorBidi" w:hint="eastAsia"/>
          <w:szCs w:val="24"/>
          <w:rtl/>
        </w:rPr>
        <w:t>איכויות</w:t>
      </w:r>
      <w:r w:rsidRPr="00FF153F">
        <w:rPr>
          <w:rFonts w:asciiTheme="majorBidi" w:hAnsiTheme="majorBidi"/>
          <w:szCs w:val="24"/>
          <w:rtl/>
        </w:rPr>
        <w:t xml:space="preserve"> </w:t>
      </w:r>
      <w:r w:rsidRPr="00FF153F">
        <w:rPr>
          <w:rFonts w:asciiTheme="majorBidi" w:hAnsiTheme="majorBidi" w:hint="eastAsia"/>
          <w:szCs w:val="24"/>
          <w:rtl/>
        </w:rPr>
        <w:t>המציע</w:t>
      </w:r>
      <w:r w:rsidRPr="00FF153F">
        <w:rPr>
          <w:rFonts w:asciiTheme="majorBidi" w:hAnsiTheme="majorBidi"/>
          <w:szCs w:val="24"/>
          <w:rtl/>
        </w:rPr>
        <w:t xml:space="preserve"> </w:t>
      </w:r>
      <w:r w:rsidRPr="00FF153F">
        <w:rPr>
          <w:rFonts w:asciiTheme="majorBidi" w:hAnsiTheme="majorBidi" w:hint="eastAsia"/>
          <w:szCs w:val="24"/>
          <w:rtl/>
        </w:rPr>
        <w:t>י</w:t>
      </w:r>
      <w:r w:rsidRPr="00657461">
        <w:rPr>
          <w:rFonts w:asciiTheme="majorBidi" w:hAnsiTheme="majorBidi" w:hint="eastAsia"/>
          <w:szCs w:val="24"/>
          <w:rtl/>
        </w:rPr>
        <w:t>יבחנו</w:t>
      </w:r>
      <w:r w:rsidRPr="00657461">
        <w:rPr>
          <w:rFonts w:asciiTheme="majorBidi" w:hAnsiTheme="majorBidi"/>
          <w:szCs w:val="24"/>
          <w:rtl/>
        </w:rPr>
        <w:t xml:space="preserve"> עפ"י סולם ציונים </w:t>
      </w:r>
      <w:r>
        <w:rPr>
          <w:rFonts w:asciiTheme="majorBidi" w:hAnsiTheme="majorBidi" w:hint="cs"/>
          <w:szCs w:val="24"/>
          <w:rtl/>
        </w:rPr>
        <w:t>כ</w:t>
      </w:r>
      <w:r w:rsidRPr="00FF153F">
        <w:rPr>
          <w:rFonts w:asciiTheme="majorBidi" w:hAnsiTheme="majorBidi" w:hint="eastAsia"/>
          <w:szCs w:val="24"/>
          <w:rtl/>
        </w:rPr>
        <w:t>מפורט</w:t>
      </w:r>
      <w:r w:rsidRPr="00FF153F">
        <w:rPr>
          <w:rFonts w:asciiTheme="majorBidi" w:hAnsiTheme="majorBidi"/>
          <w:szCs w:val="24"/>
          <w:rtl/>
        </w:rPr>
        <w:t xml:space="preserve"> </w:t>
      </w:r>
      <w:r w:rsidRPr="00FF153F">
        <w:rPr>
          <w:rFonts w:asciiTheme="majorBidi" w:hAnsiTheme="majorBidi" w:hint="eastAsia"/>
          <w:szCs w:val="24"/>
          <w:rtl/>
        </w:rPr>
        <w:t>בטבלאות</w:t>
      </w:r>
      <w:r w:rsidRPr="00FF153F">
        <w:rPr>
          <w:rFonts w:asciiTheme="majorBidi" w:hAnsiTheme="majorBidi"/>
          <w:szCs w:val="24"/>
          <w:rtl/>
        </w:rPr>
        <w:t xml:space="preserve"> </w:t>
      </w:r>
      <w:r w:rsidRPr="00FF153F">
        <w:rPr>
          <w:rFonts w:asciiTheme="majorBidi" w:hAnsiTheme="majorBidi" w:hint="eastAsia"/>
          <w:szCs w:val="24"/>
          <w:rtl/>
        </w:rPr>
        <w:t>מטה</w:t>
      </w:r>
      <w:r w:rsidRPr="00FF153F">
        <w:rPr>
          <w:rFonts w:asciiTheme="majorBidi" w:hAnsiTheme="majorBidi"/>
          <w:szCs w:val="24"/>
          <w:rtl/>
        </w:rPr>
        <w:t>.</w:t>
      </w:r>
    </w:p>
    <w:p w:rsidR="00D3468A" w:rsidRPr="00FF153F" w:rsidRDefault="00D3468A" w:rsidP="00110DA7">
      <w:pPr>
        <w:pStyle w:val="af5"/>
        <w:numPr>
          <w:ilvl w:val="3"/>
          <w:numId w:val="91"/>
        </w:numPr>
        <w:spacing w:line="360" w:lineRule="auto"/>
        <w:ind w:firstLine="16"/>
        <w:jc w:val="both"/>
        <w:outlineLvl w:val="0"/>
        <w:rPr>
          <w:rFonts w:asciiTheme="majorBidi" w:hAnsiTheme="majorBidi"/>
          <w:b/>
          <w:bCs/>
          <w:szCs w:val="24"/>
          <w:u w:val="single"/>
          <w:rtl/>
        </w:rPr>
      </w:pPr>
      <w:r>
        <w:rPr>
          <w:rFonts w:asciiTheme="majorBidi" w:hAnsiTheme="majorBidi" w:hint="cs"/>
          <w:b/>
          <w:bCs/>
          <w:szCs w:val="24"/>
          <w:u w:val="single"/>
          <w:rtl/>
        </w:rPr>
        <w:t xml:space="preserve">עבור </w:t>
      </w:r>
      <w:r w:rsidRPr="00FF153F">
        <w:rPr>
          <w:rFonts w:asciiTheme="majorBidi" w:hAnsiTheme="majorBidi" w:hint="eastAsia"/>
          <w:b/>
          <w:bCs/>
          <w:szCs w:val="24"/>
          <w:u w:val="single"/>
          <w:rtl/>
        </w:rPr>
        <w:t>מציע</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שנבדק</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במבדק</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זכויות</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עובדים</w:t>
      </w:r>
      <w:r w:rsidRPr="00FF153F">
        <w:rPr>
          <w:rFonts w:asciiTheme="majorBidi" w:hAnsiTheme="majorBidi"/>
          <w:b/>
          <w:bCs/>
          <w:szCs w:val="24"/>
          <w:u w:val="single"/>
          <w:rtl/>
        </w:rPr>
        <w:t>:</w:t>
      </w:r>
    </w:p>
    <w:p w:rsidR="00D3468A" w:rsidRDefault="00D3468A" w:rsidP="00110DA7">
      <w:pPr>
        <w:pStyle w:val="af5"/>
        <w:numPr>
          <w:ilvl w:val="4"/>
          <w:numId w:val="91"/>
        </w:numPr>
        <w:spacing w:line="360" w:lineRule="auto"/>
        <w:ind w:left="2437" w:hanging="992"/>
        <w:outlineLvl w:val="0"/>
        <w:rPr>
          <w:rFonts w:asciiTheme="majorBidi" w:hAnsiTheme="majorBidi"/>
          <w:szCs w:val="24"/>
        </w:rPr>
      </w:pPr>
      <w:r>
        <w:rPr>
          <w:rFonts w:asciiTheme="majorBidi" w:hAnsiTheme="majorBidi" w:hint="cs"/>
          <w:szCs w:val="24"/>
          <w:rtl/>
        </w:rPr>
        <w:t xml:space="preserve"> </w:t>
      </w:r>
      <w:r w:rsidRPr="006E62A3">
        <w:rPr>
          <w:rFonts w:asciiTheme="majorBidi" w:hAnsiTheme="majorBidi" w:hint="cs"/>
          <w:szCs w:val="24"/>
          <w:rtl/>
        </w:rPr>
        <w:t>40% מהציון הסופי יחושבו עפ"י ציון מב</w:t>
      </w:r>
      <w:r>
        <w:rPr>
          <w:rFonts w:asciiTheme="majorBidi" w:hAnsiTheme="majorBidi" w:hint="cs"/>
          <w:szCs w:val="24"/>
          <w:rtl/>
        </w:rPr>
        <w:t>ד</w:t>
      </w:r>
      <w:r w:rsidRPr="006E62A3">
        <w:rPr>
          <w:rFonts w:asciiTheme="majorBidi" w:hAnsiTheme="majorBidi" w:hint="cs"/>
          <w:szCs w:val="24"/>
          <w:rtl/>
        </w:rPr>
        <w:t>ק זכויות עובדים.</w:t>
      </w:r>
      <w:r w:rsidRPr="006E62A3">
        <w:rPr>
          <w:rFonts w:asciiTheme="majorBidi" w:hAnsiTheme="majorBidi" w:hint="cs"/>
          <w:b/>
          <w:bCs/>
          <w:szCs w:val="24"/>
          <w:rtl/>
        </w:rPr>
        <w:t xml:space="preserve"> יודגש כי החישוב נערך עפ"י ציון המבדק ללא כל דירוג נוסף ע"י המשרד. </w:t>
      </w:r>
    </w:p>
    <w:p w:rsidR="00D3468A" w:rsidRPr="006E62A3" w:rsidRDefault="00D3468A" w:rsidP="00110DA7">
      <w:pPr>
        <w:pStyle w:val="af5"/>
        <w:numPr>
          <w:ilvl w:val="4"/>
          <w:numId w:val="91"/>
        </w:numPr>
        <w:spacing w:line="360" w:lineRule="auto"/>
        <w:ind w:left="2437" w:hanging="992"/>
        <w:outlineLvl w:val="0"/>
        <w:rPr>
          <w:rFonts w:asciiTheme="majorBidi" w:hAnsiTheme="majorBidi"/>
          <w:szCs w:val="24"/>
        </w:rPr>
      </w:pPr>
      <w:r>
        <w:rPr>
          <w:noProof/>
          <w:lang w:eastAsia="en-US"/>
        </w:rPr>
        <mc:AlternateContent>
          <mc:Choice Requires="wps">
            <w:drawing>
              <wp:anchor distT="0" distB="0" distL="114300" distR="114300" simplePos="0" relativeHeight="251658245" behindDoc="0" locked="0" layoutInCell="1" allowOverlap="1" wp14:anchorId="232C616D" wp14:editId="7DE39968">
                <wp:simplePos x="0" y="0"/>
                <wp:positionH relativeFrom="column">
                  <wp:posOffset>968608</wp:posOffset>
                </wp:positionH>
                <wp:positionV relativeFrom="paragraph">
                  <wp:posOffset>267957</wp:posOffset>
                </wp:positionV>
                <wp:extent cx="552090" cy="207034"/>
                <wp:effectExtent l="0" t="0" r="19685" b="21590"/>
                <wp:wrapNone/>
                <wp:docPr id="7" name="מלבן 7"/>
                <wp:cNvGraphicFramePr/>
                <a:graphic xmlns:a="http://schemas.openxmlformats.org/drawingml/2006/main">
                  <a:graphicData uri="http://schemas.microsoft.com/office/word/2010/wordprocessingShape">
                    <wps:wsp>
                      <wps:cNvSpPr/>
                      <wps:spPr>
                        <a:xfrm>
                          <a:off x="0" y="0"/>
                          <a:ext cx="552090" cy="207034"/>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AE9F0EB" id="מלבן 7" o:spid="_x0000_s1026" style="position:absolute;left:0;text-align:left;margin-left:76.25pt;margin-top:21.1pt;width:43.45pt;height:16.3pt;z-index:25165824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" filled="f" strokecolor="#243f60 [1604]" strokeweight="2pt"/>
            </w:pict>
          </mc:Fallback>
        </mc:AlternateContent>
      </w:r>
      <w:r w:rsidRPr="006E62A3">
        <w:rPr>
          <w:rFonts w:asciiTheme="majorBidi" w:hAnsiTheme="majorBidi" w:hint="eastAsia"/>
          <w:szCs w:val="24"/>
          <w:rtl/>
        </w:rPr>
        <w:t>ציון</w:t>
      </w:r>
      <w:r w:rsidRPr="006E62A3">
        <w:rPr>
          <w:rFonts w:asciiTheme="majorBidi" w:hAnsiTheme="majorBidi"/>
          <w:szCs w:val="24"/>
          <w:rtl/>
        </w:rPr>
        <w:t xml:space="preserve"> מבדק יסומן באות </w:t>
      </w:r>
      <w:r w:rsidRPr="006E62A3">
        <w:rPr>
          <w:rFonts w:asciiTheme="majorBidi" w:hAnsiTheme="majorBidi"/>
          <w:szCs w:val="24"/>
        </w:rPr>
        <w:t>T</w:t>
      </w:r>
      <w:r>
        <w:rPr>
          <w:rFonts w:asciiTheme="majorBidi" w:hAnsiTheme="majorBidi"/>
          <w:szCs w:val="24"/>
          <w:rtl/>
        </w:rPr>
        <w:t xml:space="preserve"> בנוסחת</w:t>
      </w:r>
      <w:r>
        <w:rPr>
          <w:rFonts w:asciiTheme="majorBidi" w:hAnsiTheme="majorBidi" w:hint="cs"/>
          <w:szCs w:val="24"/>
          <w:rtl/>
        </w:rPr>
        <w:t xml:space="preserve"> </w:t>
      </w:r>
      <w:r w:rsidRPr="006E62A3">
        <w:rPr>
          <w:rFonts w:asciiTheme="majorBidi" w:hAnsiTheme="majorBidi"/>
          <w:szCs w:val="24"/>
          <w:rtl/>
        </w:rPr>
        <w:t>החישוב.</w:t>
      </w:r>
      <w:r w:rsidRPr="006E62A3">
        <w:rPr>
          <w:rFonts w:asciiTheme="majorBidi" w:hAnsiTheme="majorBidi"/>
          <w:b/>
          <w:bCs/>
          <w:szCs w:val="24"/>
          <w:rtl/>
        </w:rPr>
        <w:br/>
      </w:r>
      <w:r w:rsidRPr="006E62A3">
        <w:rPr>
          <w:rFonts w:asciiTheme="majorBidi" w:hAnsiTheme="majorBidi" w:hint="cs"/>
          <w:szCs w:val="24"/>
          <w:rtl/>
        </w:rPr>
        <w:t xml:space="preserve">חישוב ציון המשקל </w:t>
      </w:r>
      <w:r w:rsidRPr="006E62A3">
        <w:rPr>
          <w:rFonts w:asciiTheme="majorBidi" w:hAnsiTheme="majorBidi" w:hint="cs"/>
          <w:szCs w:val="24"/>
        </w:rPr>
        <w:t>T</w:t>
      </w:r>
      <w:r w:rsidRPr="006E62A3">
        <w:rPr>
          <w:rFonts w:asciiTheme="majorBidi" w:hAnsiTheme="majorBidi" w:hint="cs"/>
          <w:szCs w:val="24"/>
          <w:rtl/>
        </w:rPr>
        <w:t xml:space="preserve"> בנוסחת החישוב הסופית:</w:t>
      </w:r>
      <w:r w:rsidDel="003F2C6D">
        <w:rPr>
          <w:rFonts w:asciiTheme="majorBidi" w:hAnsiTheme="majorBidi" w:hint="cs"/>
          <w:szCs w:val="24"/>
        </w:rPr>
        <w:t xml:space="preserve"> </w:t>
      </w:r>
      <w:r w:rsidRPr="006E62A3">
        <w:rPr>
          <w:rFonts w:asciiTheme="majorBidi" w:hAnsiTheme="majorBidi" w:hint="cs"/>
          <w:szCs w:val="24"/>
          <w:rtl/>
        </w:rPr>
        <w:t xml:space="preserve">40% * </w:t>
      </w:r>
      <w:r w:rsidRPr="006E62A3">
        <w:rPr>
          <w:rFonts w:asciiTheme="majorBidi" w:hAnsiTheme="majorBidi" w:hint="cs"/>
          <w:szCs w:val="24"/>
        </w:rPr>
        <w:t>T</w:t>
      </w:r>
    </w:p>
    <w:p w:rsidR="00D3468A" w:rsidRDefault="00176185" w:rsidP="00110DA7">
      <w:pPr>
        <w:pStyle w:val="af5"/>
        <w:numPr>
          <w:ilvl w:val="4"/>
          <w:numId w:val="91"/>
        </w:numPr>
        <w:spacing w:line="360" w:lineRule="auto"/>
        <w:ind w:left="2437" w:hanging="992"/>
        <w:outlineLvl w:val="0"/>
        <w:rPr>
          <w:rFonts w:asciiTheme="majorBidi" w:hAnsiTheme="majorBidi"/>
          <w:b/>
          <w:bCs/>
          <w:szCs w:val="24"/>
        </w:rPr>
      </w:pPr>
      <w:r w:rsidRPr="001F147E">
        <w:rPr>
          <w:rFonts w:asciiTheme="majorBidi" w:hAnsiTheme="majorBidi"/>
          <w:noProof/>
          <w:szCs w:val="24"/>
          <w:lang w:eastAsia="en-US"/>
        </w:rPr>
        <mc:AlternateContent>
          <mc:Choice Requires="wps">
            <w:drawing>
              <wp:anchor distT="0" distB="0" distL="114300" distR="114300" simplePos="0" relativeHeight="251658246" behindDoc="0" locked="0" layoutInCell="1" allowOverlap="1" wp14:anchorId="081E8DC5" wp14:editId="2C71C3F8">
                <wp:simplePos x="0" y="0"/>
                <wp:positionH relativeFrom="column">
                  <wp:posOffset>263512</wp:posOffset>
                </wp:positionH>
                <wp:positionV relativeFrom="paragraph">
                  <wp:posOffset>510929</wp:posOffset>
                </wp:positionV>
                <wp:extent cx="1604010" cy="232410"/>
                <wp:effectExtent l="0" t="0" r="15240" b="15240"/>
                <wp:wrapNone/>
                <wp:docPr id="2" name="מלבן 2"/>
                <wp:cNvGraphicFramePr/>
                <a:graphic xmlns:a="http://schemas.openxmlformats.org/drawingml/2006/main">
                  <a:graphicData uri="http://schemas.microsoft.com/office/word/2010/wordprocessingShape">
                    <wps:wsp>
                      <wps:cNvSpPr/>
                      <wps:spPr>
                        <a:xfrm>
                          <a:off x="0" y="0"/>
                          <a:ext cx="1604010" cy="23241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C7DC63" id="מלבן 2" o:spid="_x0000_s1026" style="position:absolute;left:0;text-align:left;margin-left:20.75pt;margin-top:40.25pt;width:126.3pt;height:18.3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" filled="f" strokecolor="#243f60 [1604]" strokeweight="2pt"/>
            </w:pict>
          </mc:Fallback>
        </mc:AlternateContent>
      </w:r>
      <w:r w:rsidR="00D3468A" w:rsidRPr="00F56BFE">
        <w:rPr>
          <w:rFonts w:asciiTheme="majorBidi" w:hAnsiTheme="majorBidi" w:hint="cs"/>
          <w:szCs w:val="24"/>
          <w:rtl/>
        </w:rPr>
        <w:t xml:space="preserve">20% מהציון הסופי </w:t>
      </w:r>
      <w:r w:rsidR="00D3468A" w:rsidRPr="005F4393">
        <w:rPr>
          <w:rFonts w:asciiTheme="majorBidi" w:hAnsiTheme="majorBidi" w:hint="cs"/>
          <w:szCs w:val="24"/>
          <w:rtl/>
        </w:rPr>
        <w:t xml:space="preserve">יחושבו </w:t>
      </w:r>
      <w:r w:rsidR="00D3468A" w:rsidRPr="001F147E">
        <w:rPr>
          <w:rFonts w:asciiTheme="majorBidi" w:hAnsiTheme="majorBidi" w:hint="eastAsia"/>
          <w:szCs w:val="24"/>
          <w:u w:val="single"/>
          <w:rtl/>
        </w:rPr>
        <w:t>עפ</w:t>
      </w:r>
      <w:r w:rsidR="00D3468A" w:rsidRPr="001F147E">
        <w:rPr>
          <w:rFonts w:asciiTheme="majorBidi" w:hAnsiTheme="majorBidi"/>
          <w:szCs w:val="24"/>
          <w:u w:val="single"/>
          <w:rtl/>
        </w:rPr>
        <w:t xml:space="preserve">"י </w:t>
      </w:r>
      <w:r w:rsidR="00D3468A" w:rsidRPr="001F147E">
        <w:rPr>
          <w:rFonts w:asciiTheme="majorBidi" w:hAnsiTheme="majorBidi" w:hint="eastAsia"/>
          <w:szCs w:val="24"/>
          <w:u w:val="single"/>
          <w:rtl/>
        </w:rPr>
        <w:t>הטבלה</w:t>
      </w:r>
      <w:r w:rsidR="00D3468A" w:rsidRPr="001F147E">
        <w:rPr>
          <w:rFonts w:asciiTheme="majorBidi" w:hAnsiTheme="majorBidi"/>
          <w:szCs w:val="24"/>
          <w:u w:val="single"/>
          <w:rtl/>
        </w:rPr>
        <w:t xml:space="preserve"> </w:t>
      </w:r>
      <w:r w:rsidR="00D3468A" w:rsidRPr="001F147E">
        <w:rPr>
          <w:rFonts w:asciiTheme="majorBidi" w:hAnsiTheme="majorBidi" w:hint="eastAsia"/>
          <w:szCs w:val="24"/>
          <w:u w:val="single"/>
          <w:rtl/>
        </w:rPr>
        <w:t>מטה</w:t>
      </w:r>
      <w:r w:rsidR="00D3468A">
        <w:rPr>
          <w:rFonts w:asciiTheme="majorBidi" w:hAnsiTheme="majorBidi" w:hint="cs"/>
          <w:szCs w:val="24"/>
          <w:rtl/>
        </w:rPr>
        <w:t xml:space="preserve">. </w:t>
      </w:r>
      <w:r w:rsidR="00D3468A" w:rsidRPr="005F4393">
        <w:rPr>
          <w:rFonts w:asciiTheme="majorBidi" w:hAnsiTheme="majorBidi" w:hint="eastAsia"/>
          <w:szCs w:val="24"/>
          <w:rtl/>
        </w:rPr>
        <w:t>ציון</w:t>
      </w:r>
      <w:r w:rsidR="00D3468A" w:rsidRPr="005F4393">
        <w:rPr>
          <w:rFonts w:asciiTheme="majorBidi" w:hAnsiTheme="majorBidi"/>
          <w:szCs w:val="24"/>
          <w:rtl/>
        </w:rPr>
        <w:t xml:space="preserve"> </w:t>
      </w:r>
      <w:r w:rsidR="00D3468A">
        <w:rPr>
          <w:rFonts w:asciiTheme="majorBidi" w:hAnsiTheme="majorBidi" w:hint="cs"/>
          <w:szCs w:val="24"/>
          <w:rtl/>
        </w:rPr>
        <w:t xml:space="preserve">האיכות הפנימי של המשרד (שאינו ציון מבדק חשכ"ל) </w:t>
      </w:r>
      <w:r w:rsidR="00D3468A" w:rsidRPr="005F4393">
        <w:rPr>
          <w:rFonts w:asciiTheme="majorBidi" w:hAnsiTheme="majorBidi"/>
          <w:szCs w:val="24"/>
          <w:rtl/>
        </w:rPr>
        <w:t xml:space="preserve">יסומן באות </w:t>
      </w:r>
      <w:r w:rsidR="00D3468A">
        <w:rPr>
          <w:rFonts w:asciiTheme="majorBidi" w:hAnsiTheme="majorBidi" w:hint="cs"/>
          <w:szCs w:val="24"/>
        </w:rPr>
        <w:t>Q</w:t>
      </w:r>
      <w:r w:rsidR="00D3468A" w:rsidRPr="005F4393">
        <w:rPr>
          <w:rFonts w:asciiTheme="majorBidi" w:hAnsiTheme="majorBidi"/>
          <w:szCs w:val="24"/>
          <w:rtl/>
        </w:rPr>
        <w:t xml:space="preserve"> בנוסחת החישוב</w:t>
      </w:r>
      <w:r w:rsidR="00D3468A">
        <w:rPr>
          <w:rFonts w:asciiTheme="majorBidi" w:hAnsiTheme="majorBidi" w:hint="cs"/>
          <w:szCs w:val="24"/>
          <w:rtl/>
        </w:rPr>
        <w:t>:</w:t>
      </w:r>
    </w:p>
    <w:p w:rsidR="00D3468A" w:rsidRDefault="00D3468A" w:rsidP="00D3468A">
      <w:pPr>
        <w:pStyle w:val="af5"/>
        <w:spacing w:line="360" w:lineRule="auto"/>
        <w:ind w:left="2437"/>
        <w:jc w:val="both"/>
        <w:outlineLvl w:val="0"/>
        <w:rPr>
          <w:rFonts w:asciiTheme="majorBidi" w:hAnsiTheme="majorBidi"/>
          <w:szCs w:val="24"/>
          <w:rtl/>
        </w:rPr>
      </w:pPr>
      <w:r>
        <w:rPr>
          <w:rFonts w:asciiTheme="majorBidi" w:hAnsiTheme="majorBidi" w:hint="cs"/>
          <w:szCs w:val="24"/>
          <w:rtl/>
        </w:rPr>
        <w:t xml:space="preserve">חישוב ציון האיכות הניתן ע"י המשרד </w:t>
      </w:r>
      <w:r>
        <w:rPr>
          <w:rFonts w:asciiTheme="majorBidi" w:hAnsiTheme="majorBidi" w:hint="cs"/>
          <w:szCs w:val="24"/>
        </w:rPr>
        <w:t>Q</w:t>
      </w:r>
      <w:r>
        <w:rPr>
          <w:rFonts w:asciiTheme="majorBidi" w:hAnsiTheme="majorBidi" w:hint="cs"/>
          <w:szCs w:val="24"/>
          <w:rtl/>
        </w:rPr>
        <w:t>:</w:t>
      </w:r>
      <w:r w:rsidDel="003F2C6D">
        <w:rPr>
          <w:rFonts w:asciiTheme="majorBidi" w:hAnsiTheme="majorBidi" w:hint="cs"/>
          <w:szCs w:val="24"/>
          <w:rtl/>
        </w:rPr>
        <w:t xml:space="preserve"> </w:t>
      </w:r>
      <w:r>
        <w:rPr>
          <w:rFonts w:asciiTheme="majorBidi" w:hAnsiTheme="majorBidi"/>
          <w:szCs w:val="24"/>
        </w:rPr>
        <w:t>Q=(q1+q2+q3+q4)*20%</w:t>
      </w:r>
    </w:p>
    <w:tbl>
      <w:tblPr>
        <w:tblpPr w:leftFromText="180" w:rightFromText="180" w:vertAnchor="text" w:horzAnchor="page" w:tblpXSpec="center" w:tblpY="486"/>
        <w:bidiVisual/>
        <w:tblW w:w="8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110"/>
        <w:gridCol w:w="1419"/>
      </w:tblGrid>
      <w:tr w:rsidR="00D3468A" w:rsidRPr="00314B9E" w:rsidTr="00C223DE">
        <w:trPr>
          <w:trHeight w:val="484"/>
        </w:trPr>
        <w:tc>
          <w:tcPr>
            <w:tcW w:w="740" w:type="dxa"/>
            <w:shd w:val="clear" w:color="auto" w:fill="D9D9D9" w:themeFill="background1" w:themeFillShade="D9"/>
          </w:tcPr>
          <w:p w:rsidR="00D3468A" w:rsidRPr="00314B9E" w:rsidRDefault="00D3468A" w:rsidP="005C765A">
            <w:pPr>
              <w:spacing w:before="120" w:after="120" w:line="360" w:lineRule="auto"/>
              <w:jc w:val="center"/>
              <w:rPr>
                <w:rFonts w:asciiTheme="majorBidi" w:hAnsiTheme="majorBidi"/>
                <w:b/>
                <w:bCs/>
                <w:sz w:val="28"/>
                <w:szCs w:val="28"/>
                <w:rtl/>
              </w:rPr>
            </w:pPr>
          </w:p>
        </w:tc>
        <w:tc>
          <w:tcPr>
            <w:tcW w:w="2679" w:type="dxa"/>
            <w:shd w:val="clear" w:color="auto" w:fill="D9D9D9" w:themeFill="background1" w:themeFillShade="D9"/>
            <w:noWrap/>
            <w:vAlign w:val="center"/>
            <w:hideMark/>
          </w:tcPr>
          <w:p w:rsidR="00D3468A" w:rsidRPr="004F667D" w:rsidRDefault="00D3468A" w:rsidP="005C765A">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4110" w:type="dxa"/>
            <w:shd w:val="clear" w:color="auto" w:fill="D9D9D9" w:themeFill="background1" w:themeFillShade="D9"/>
          </w:tcPr>
          <w:p w:rsidR="00D3468A" w:rsidRPr="004F667D" w:rsidRDefault="00D3468A" w:rsidP="005C765A">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שיטת הניקוד</w:t>
            </w:r>
          </w:p>
        </w:tc>
        <w:tc>
          <w:tcPr>
            <w:tcW w:w="1419" w:type="dxa"/>
            <w:shd w:val="clear" w:color="auto" w:fill="D9D9D9" w:themeFill="background1" w:themeFillShade="D9"/>
            <w:vAlign w:val="center"/>
            <w:hideMark/>
          </w:tcPr>
          <w:p w:rsidR="00D3468A" w:rsidRPr="004F667D" w:rsidRDefault="00D3468A" w:rsidP="005C765A">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ניקוד מירבי</w:t>
            </w:r>
          </w:p>
        </w:tc>
      </w:tr>
      <w:tr w:rsidR="00D3468A" w:rsidRPr="00314B9E" w:rsidTr="00C223DE">
        <w:trPr>
          <w:trHeight w:val="866"/>
        </w:trPr>
        <w:tc>
          <w:tcPr>
            <w:tcW w:w="740" w:type="dxa"/>
          </w:tcPr>
          <w:p w:rsidR="00D3468A" w:rsidRPr="00AC328C" w:rsidRDefault="00D3468A" w:rsidP="005C765A">
            <w:pPr>
              <w:spacing w:line="360" w:lineRule="auto"/>
              <w:jc w:val="center"/>
              <w:rPr>
                <w:rFonts w:asciiTheme="majorBidi" w:hAnsiTheme="majorBidi"/>
                <w:szCs w:val="24"/>
                <w:rtl/>
              </w:rPr>
            </w:pPr>
            <w:r w:rsidRPr="00AC328C">
              <w:rPr>
                <w:rFonts w:asciiTheme="majorBidi" w:hAnsiTheme="majorBidi"/>
                <w:szCs w:val="24"/>
              </w:rPr>
              <w:t>q1</w:t>
            </w:r>
          </w:p>
        </w:tc>
        <w:tc>
          <w:tcPr>
            <w:tcW w:w="2679" w:type="dxa"/>
            <w:shd w:val="clear" w:color="auto" w:fill="auto"/>
            <w:vAlign w:val="center"/>
            <w:hideMark/>
          </w:tcPr>
          <w:p w:rsidR="00D3468A" w:rsidRPr="00D009EC" w:rsidRDefault="00D3468A" w:rsidP="005C765A">
            <w:pPr>
              <w:spacing w:line="360" w:lineRule="auto"/>
              <w:jc w:val="both"/>
              <w:rPr>
                <w:rFonts w:ascii="David" w:hAnsi="David"/>
                <w:szCs w:val="24"/>
                <w:rtl/>
              </w:rPr>
            </w:pPr>
            <w:r w:rsidRPr="00070232">
              <w:rPr>
                <w:rFonts w:ascii="David" w:hAnsi="David"/>
                <w:szCs w:val="24"/>
                <w:rtl/>
              </w:rPr>
              <w:t>אספקת שירותים בתחום האבטחה הפיזית והחמושה למתקני קבע במגזר משרדי הממשלה</w:t>
            </w:r>
          </w:p>
        </w:tc>
        <w:tc>
          <w:tcPr>
            <w:tcW w:w="4110" w:type="dxa"/>
          </w:tcPr>
          <w:p w:rsidR="00D3468A" w:rsidRPr="00AC328C"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 xml:space="preserve">5 </w:t>
            </w:r>
            <w:r w:rsidRPr="00AC328C">
              <w:rPr>
                <w:rFonts w:asciiTheme="majorBidi" w:hAnsiTheme="majorBidi" w:hint="eastAsia"/>
                <w:b/>
                <w:bCs/>
                <w:sz w:val="28"/>
                <w:szCs w:val="28"/>
                <w:rtl/>
              </w:rPr>
              <w:t>שנים</w:t>
            </w:r>
            <w:r w:rsidRPr="00AC328C">
              <w:rPr>
                <w:rFonts w:asciiTheme="majorBidi" w:hAnsiTheme="majorBidi"/>
                <w:b/>
                <w:bCs/>
                <w:sz w:val="28"/>
                <w:szCs w:val="28"/>
                <w:rtl/>
              </w:rPr>
              <w:t xml:space="preserve"> = 5</w:t>
            </w:r>
            <w:r w:rsidR="009E00CD">
              <w:rPr>
                <w:rFonts w:asciiTheme="majorBidi" w:hAnsiTheme="majorBidi" w:hint="cs"/>
                <w:b/>
                <w:bCs/>
                <w:sz w:val="28"/>
                <w:szCs w:val="28"/>
                <w:rtl/>
              </w:rPr>
              <w:t xml:space="preserve"> נק'</w:t>
            </w:r>
          </w:p>
          <w:p w:rsidR="00D3468A" w:rsidRPr="00AC328C"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בין</w:t>
            </w:r>
            <w:r w:rsidRPr="00AC328C">
              <w:rPr>
                <w:rFonts w:asciiTheme="majorBidi" w:hAnsiTheme="majorBidi"/>
                <w:b/>
                <w:bCs/>
                <w:sz w:val="28"/>
                <w:szCs w:val="28"/>
                <w:rtl/>
              </w:rPr>
              <w:t xml:space="preserve"> 5-10 </w:t>
            </w:r>
            <w:r w:rsidRPr="00AC328C">
              <w:rPr>
                <w:rFonts w:asciiTheme="majorBidi" w:hAnsiTheme="majorBidi" w:hint="eastAsia"/>
                <w:b/>
                <w:bCs/>
                <w:sz w:val="28"/>
                <w:szCs w:val="28"/>
                <w:rtl/>
              </w:rPr>
              <w:t>שנים</w:t>
            </w:r>
            <w:r w:rsidRPr="00AC328C">
              <w:rPr>
                <w:rFonts w:asciiTheme="majorBidi" w:hAnsiTheme="majorBidi"/>
                <w:b/>
                <w:bCs/>
                <w:sz w:val="28"/>
                <w:szCs w:val="28"/>
                <w:rtl/>
              </w:rPr>
              <w:t xml:space="preserve"> = 10</w:t>
            </w:r>
            <w:r w:rsidR="009E00CD">
              <w:rPr>
                <w:rFonts w:asciiTheme="majorBidi" w:hAnsiTheme="majorBidi" w:hint="cs"/>
                <w:b/>
                <w:bCs/>
                <w:sz w:val="28"/>
                <w:szCs w:val="28"/>
                <w:rtl/>
              </w:rPr>
              <w:t xml:space="preserve"> נק'</w:t>
            </w:r>
          </w:p>
          <w:p w:rsidR="00D3468A" w:rsidRPr="00AC328C"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מעל</w:t>
            </w:r>
            <w:r w:rsidRPr="00AC328C">
              <w:rPr>
                <w:rFonts w:asciiTheme="majorBidi" w:hAnsiTheme="majorBidi"/>
                <w:b/>
                <w:bCs/>
                <w:sz w:val="28"/>
                <w:szCs w:val="28"/>
                <w:rtl/>
              </w:rPr>
              <w:t xml:space="preserve"> 10 </w:t>
            </w:r>
            <w:r w:rsidRPr="00AC328C">
              <w:rPr>
                <w:rFonts w:asciiTheme="majorBidi" w:hAnsiTheme="majorBidi" w:hint="eastAsia"/>
                <w:b/>
                <w:bCs/>
                <w:sz w:val="28"/>
                <w:szCs w:val="28"/>
                <w:rtl/>
              </w:rPr>
              <w:t>שנים</w:t>
            </w:r>
            <w:r w:rsidRPr="00AC328C">
              <w:rPr>
                <w:rFonts w:asciiTheme="majorBidi" w:hAnsiTheme="majorBidi"/>
                <w:b/>
                <w:bCs/>
                <w:sz w:val="28"/>
                <w:szCs w:val="28"/>
                <w:rtl/>
              </w:rPr>
              <w:t xml:space="preserve"> = 15</w:t>
            </w:r>
            <w:r w:rsidR="009E00CD">
              <w:rPr>
                <w:rFonts w:asciiTheme="majorBidi" w:hAnsiTheme="majorBidi" w:hint="cs"/>
                <w:b/>
                <w:bCs/>
                <w:sz w:val="28"/>
                <w:szCs w:val="28"/>
                <w:rtl/>
              </w:rPr>
              <w:t xml:space="preserve"> נק'</w:t>
            </w:r>
          </w:p>
          <w:p w:rsidR="00D3468A" w:rsidRPr="00AC328C" w:rsidRDefault="00D3468A" w:rsidP="005C765A">
            <w:pPr>
              <w:rPr>
                <w:rtl/>
              </w:rPr>
            </w:pPr>
          </w:p>
        </w:tc>
        <w:tc>
          <w:tcPr>
            <w:tcW w:w="1419" w:type="dxa"/>
            <w:shd w:val="clear" w:color="auto" w:fill="auto"/>
            <w:noWrap/>
            <w:vAlign w:val="center"/>
            <w:hideMark/>
          </w:tcPr>
          <w:p w:rsidR="00D3468A" w:rsidRPr="00AC328C" w:rsidRDefault="00D3468A" w:rsidP="005C765A">
            <w:pPr>
              <w:spacing w:before="120" w:after="120" w:line="360" w:lineRule="auto"/>
              <w:jc w:val="center"/>
              <w:rPr>
                <w:rFonts w:asciiTheme="majorBidi" w:hAnsiTheme="majorBidi"/>
                <w:sz w:val="28"/>
                <w:szCs w:val="28"/>
                <w:rtl/>
              </w:rPr>
            </w:pPr>
            <w:r w:rsidRPr="00AC328C">
              <w:rPr>
                <w:rFonts w:asciiTheme="majorBidi" w:hAnsiTheme="majorBidi"/>
                <w:b/>
                <w:bCs/>
                <w:sz w:val="28"/>
                <w:szCs w:val="28"/>
                <w:rtl/>
              </w:rPr>
              <w:t>15</w:t>
            </w:r>
            <w:r w:rsidR="009E00CD">
              <w:rPr>
                <w:rFonts w:asciiTheme="majorBidi" w:hAnsiTheme="majorBidi" w:hint="cs"/>
                <w:sz w:val="28"/>
                <w:szCs w:val="28"/>
                <w:rtl/>
              </w:rPr>
              <w:t xml:space="preserve"> נק'</w:t>
            </w:r>
          </w:p>
        </w:tc>
      </w:tr>
      <w:tr w:rsidR="00D3468A" w:rsidRPr="00314B9E" w:rsidTr="00C223DE">
        <w:trPr>
          <w:trHeight w:val="1221"/>
        </w:trPr>
        <w:tc>
          <w:tcPr>
            <w:tcW w:w="740" w:type="dxa"/>
            <w:vAlign w:val="center"/>
          </w:tcPr>
          <w:p w:rsidR="00D3468A" w:rsidRPr="00AC328C" w:rsidRDefault="00D3468A" w:rsidP="005C765A">
            <w:pPr>
              <w:spacing w:line="360" w:lineRule="auto"/>
              <w:jc w:val="center"/>
              <w:rPr>
                <w:rFonts w:asciiTheme="majorBidi" w:hAnsiTheme="majorBidi"/>
                <w:szCs w:val="24"/>
                <w:rtl/>
              </w:rPr>
            </w:pPr>
            <w:r w:rsidRPr="00AC328C">
              <w:rPr>
                <w:rFonts w:asciiTheme="majorBidi" w:hAnsiTheme="majorBidi"/>
                <w:szCs w:val="24"/>
              </w:rPr>
              <w:lastRenderedPageBreak/>
              <w:t>q2</w:t>
            </w:r>
          </w:p>
        </w:tc>
        <w:tc>
          <w:tcPr>
            <w:tcW w:w="2679" w:type="dxa"/>
            <w:shd w:val="clear" w:color="auto" w:fill="auto"/>
            <w:vAlign w:val="center"/>
            <w:hideMark/>
          </w:tcPr>
          <w:p w:rsidR="00D3468A" w:rsidRPr="00070232" w:rsidRDefault="00D3468A" w:rsidP="005C765A">
            <w:pPr>
              <w:spacing w:line="360" w:lineRule="auto"/>
              <w:jc w:val="both"/>
              <w:rPr>
                <w:rFonts w:ascii="David" w:hAnsi="David"/>
                <w:szCs w:val="24"/>
              </w:rPr>
            </w:pPr>
            <w:r w:rsidRPr="00070232">
              <w:rPr>
                <w:rFonts w:ascii="David" w:hAnsi="David"/>
                <w:szCs w:val="24"/>
                <w:rtl/>
              </w:rPr>
              <w:t>אספקת שירותים בתחום אבטחת אישים בגוף ממשלתי במדינת ישראל הכפוף להנחיית היחידה לאבטחת אישים בשב"כ בהתאם לחוק הסדרת הביטחון בגופים ציבוריים, תשנ"ח – 1998.</w:t>
            </w:r>
          </w:p>
          <w:p w:rsidR="00D3468A" w:rsidRPr="004E18FD" w:rsidRDefault="00D3468A" w:rsidP="005C765A">
            <w:pPr>
              <w:spacing w:line="360" w:lineRule="auto"/>
              <w:jc w:val="both"/>
              <w:rPr>
                <w:rFonts w:ascii="David" w:hAnsi="David"/>
                <w:szCs w:val="24"/>
                <w:rtl/>
              </w:rPr>
            </w:pPr>
          </w:p>
        </w:tc>
        <w:tc>
          <w:tcPr>
            <w:tcW w:w="4110" w:type="dxa"/>
          </w:tcPr>
          <w:p w:rsidR="00D3468A" w:rsidRPr="00AC328C"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גוף</w:t>
            </w:r>
            <w:r w:rsidRPr="00AC328C">
              <w:rPr>
                <w:rFonts w:asciiTheme="majorBidi" w:hAnsiTheme="majorBidi"/>
                <w:b/>
                <w:bCs/>
                <w:sz w:val="28"/>
                <w:szCs w:val="28"/>
                <w:rtl/>
              </w:rPr>
              <w:t xml:space="preserve"> 1 =5</w:t>
            </w:r>
            <w:r w:rsidR="009E00CD">
              <w:rPr>
                <w:rFonts w:asciiTheme="majorBidi" w:hAnsiTheme="majorBidi" w:hint="cs"/>
                <w:b/>
                <w:bCs/>
                <w:sz w:val="28"/>
                <w:szCs w:val="28"/>
                <w:rtl/>
              </w:rPr>
              <w:t xml:space="preserve"> נק'</w:t>
            </w:r>
          </w:p>
          <w:p w:rsidR="00D3468A" w:rsidRPr="00AC328C"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 xml:space="preserve">2-3 </w:t>
            </w:r>
            <w:r w:rsidRPr="00AC328C">
              <w:rPr>
                <w:rFonts w:asciiTheme="majorBidi" w:hAnsiTheme="majorBidi" w:hint="eastAsia"/>
                <w:b/>
                <w:bCs/>
                <w:sz w:val="28"/>
                <w:szCs w:val="28"/>
                <w:rtl/>
              </w:rPr>
              <w:t>גופים</w:t>
            </w:r>
            <w:r w:rsidRPr="00AC328C">
              <w:rPr>
                <w:rFonts w:asciiTheme="majorBidi" w:hAnsiTheme="majorBidi"/>
                <w:b/>
                <w:bCs/>
                <w:sz w:val="28"/>
                <w:szCs w:val="28"/>
                <w:rtl/>
              </w:rPr>
              <w:t xml:space="preserve"> = 10</w:t>
            </w:r>
            <w:r w:rsidR="009E00CD">
              <w:rPr>
                <w:rFonts w:asciiTheme="majorBidi" w:hAnsiTheme="majorBidi" w:hint="cs"/>
                <w:b/>
                <w:bCs/>
                <w:sz w:val="28"/>
                <w:szCs w:val="28"/>
                <w:rtl/>
              </w:rPr>
              <w:t xml:space="preserve"> נק'</w:t>
            </w:r>
          </w:p>
          <w:p w:rsidR="00D3468A" w:rsidRPr="00AC328C"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מעל</w:t>
            </w:r>
            <w:r w:rsidRPr="00AC328C">
              <w:rPr>
                <w:rFonts w:asciiTheme="majorBidi" w:hAnsiTheme="majorBidi"/>
                <w:b/>
                <w:bCs/>
                <w:sz w:val="28"/>
                <w:szCs w:val="28"/>
                <w:rtl/>
              </w:rPr>
              <w:t xml:space="preserve"> 4 </w:t>
            </w:r>
            <w:r w:rsidRPr="00AC328C">
              <w:rPr>
                <w:rFonts w:asciiTheme="majorBidi" w:hAnsiTheme="majorBidi" w:hint="eastAsia"/>
                <w:b/>
                <w:bCs/>
                <w:sz w:val="28"/>
                <w:szCs w:val="28"/>
                <w:rtl/>
              </w:rPr>
              <w:t>גופים</w:t>
            </w:r>
            <w:r w:rsidRPr="00AC328C">
              <w:rPr>
                <w:rFonts w:asciiTheme="majorBidi" w:hAnsiTheme="majorBidi"/>
                <w:b/>
                <w:bCs/>
                <w:sz w:val="28"/>
                <w:szCs w:val="28"/>
                <w:rtl/>
              </w:rPr>
              <w:t xml:space="preserve"> =15</w:t>
            </w:r>
            <w:r w:rsidR="009E00CD">
              <w:rPr>
                <w:rFonts w:asciiTheme="majorBidi" w:hAnsiTheme="majorBidi" w:hint="cs"/>
                <w:b/>
                <w:bCs/>
                <w:sz w:val="28"/>
                <w:szCs w:val="28"/>
                <w:rtl/>
              </w:rPr>
              <w:t xml:space="preserve"> נק'</w:t>
            </w:r>
          </w:p>
        </w:tc>
        <w:tc>
          <w:tcPr>
            <w:tcW w:w="1419" w:type="dxa"/>
            <w:shd w:val="clear" w:color="auto" w:fill="auto"/>
            <w:noWrap/>
            <w:vAlign w:val="center"/>
            <w:hideMark/>
          </w:tcPr>
          <w:p w:rsidR="00D3468A" w:rsidRPr="00AC328C" w:rsidRDefault="00D3468A" w:rsidP="005C765A">
            <w:pPr>
              <w:spacing w:before="120" w:after="120" w:line="360" w:lineRule="auto"/>
              <w:jc w:val="center"/>
              <w:rPr>
                <w:rFonts w:asciiTheme="majorBidi" w:hAnsiTheme="majorBidi"/>
                <w:sz w:val="28"/>
                <w:szCs w:val="28"/>
                <w:rtl/>
              </w:rPr>
            </w:pPr>
            <w:r w:rsidRPr="00AC328C">
              <w:rPr>
                <w:rFonts w:asciiTheme="majorBidi" w:hAnsiTheme="majorBidi"/>
                <w:b/>
                <w:bCs/>
                <w:sz w:val="28"/>
                <w:szCs w:val="28"/>
                <w:rtl/>
              </w:rPr>
              <w:t>15</w:t>
            </w:r>
            <w:r w:rsidR="009E00CD">
              <w:rPr>
                <w:rFonts w:asciiTheme="majorBidi" w:hAnsiTheme="majorBidi" w:hint="cs"/>
                <w:sz w:val="28"/>
                <w:szCs w:val="28"/>
                <w:rtl/>
              </w:rPr>
              <w:t xml:space="preserve"> נק'</w:t>
            </w:r>
          </w:p>
        </w:tc>
      </w:tr>
      <w:tr w:rsidR="00D3468A" w:rsidRPr="00314B9E" w:rsidTr="00C223DE">
        <w:trPr>
          <w:trHeight w:val="1221"/>
        </w:trPr>
        <w:tc>
          <w:tcPr>
            <w:tcW w:w="740" w:type="dxa"/>
            <w:vAlign w:val="center"/>
          </w:tcPr>
          <w:p w:rsidR="00D3468A" w:rsidRPr="00AC328C" w:rsidRDefault="00D3468A" w:rsidP="005C765A">
            <w:pPr>
              <w:spacing w:line="360" w:lineRule="auto"/>
              <w:jc w:val="center"/>
              <w:rPr>
                <w:rFonts w:asciiTheme="majorBidi" w:hAnsiTheme="majorBidi"/>
                <w:szCs w:val="24"/>
                <w:rtl/>
              </w:rPr>
            </w:pPr>
            <w:r w:rsidRPr="00AC328C">
              <w:rPr>
                <w:rFonts w:asciiTheme="majorBidi" w:hAnsiTheme="majorBidi"/>
                <w:szCs w:val="24"/>
              </w:rPr>
              <w:t>q3</w:t>
            </w:r>
          </w:p>
        </w:tc>
        <w:tc>
          <w:tcPr>
            <w:tcW w:w="2679" w:type="dxa"/>
            <w:shd w:val="clear" w:color="auto" w:fill="auto"/>
            <w:vAlign w:val="center"/>
            <w:hideMark/>
          </w:tcPr>
          <w:p w:rsidR="00D3468A" w:rsidRPr="00070232" w:rsidRDefault="00D3468A" w:rsidP="005C765A">
            <w:pPr>
              <w:spacing w:line="360" w:lineRule="auto"/>
              <w:jc w:val="both"/>
              <w:rPr>
                <w:rFonts w:ascii="David" w:hAnsi="David"/>
                <w:szCs w:val="24"/>
                <w:rtl/>
              </w:rPr>
            </w:pPr>
            <w:r w:rsidRPr="00070232">
              <w:rPr>
                <w:rFonts w:ascii="David" w:hAnsi="David"/>
                <w:szCs w:val="24"/>
                <w:rtl/>
              </w:rPr>
              <w:t>רמת</w:t>
            </w:r>
            <w:r w:rsidRPr="00070232">
              <w:rPr>
                <w:rFonts w:ascii="David" w:hAnsi="David"/>
                <w:szCs w:val="24"/>
              </w:rPr>
              <w:t xml:space="preserve"> </w:t>
            </w:r>
            <w:r w:rsidRPr="00070232">
              <w:rPr>
                <w:rFonts w:ascii="David" w:hAnsi="David"/>
                <w:szCs w:val="24"/>
                <w:rtl/>
              </w:rPr>
              <w:t>איכות</w:t>
            </w:r>
            <w:r w:rsidRPr="00070232">
              <w:rPr>
                <w:rFonts w:ascii="David" w:hAnsi="David"/>
                <w:szCs w:val="24"/>
              </w:rPr>
              <w:t xml:space="preserve"> </w:t>
            </w:r>
            <w:r w:rsidRPr="00070232">
              <w:rPr>
                <w:rFonts w:ascii="David" w:hAnsi="David"/>
                <w:szCs w:val="24"/>
                <w:rtl/>
              </w:rPr>
              <w:t>השירות</w:t>
            </w:r>
            <w:r w:rsidRPr="00070232">
              <w:rPr>
                <w:rFonts w:ascii="David" w:hAnsi="David"/>
                <w:szCs w:val="24"/>
              </w:rPr>
              <w:t xml:space="preserve"> </w:t>
            </w:r>
            <w:r w:rsidRPr="00070232">
              <w:rPr>
                <w:rFonts w:ascii="David" w:hAnsi="David"/>
                <w:szCs w:val="24"/>
                <w:rtl/>
              </w:rPr>
              <w:t>של המציע</w:t>
            </w:r>
          </w:p>
          <w:p w:rsidR="00D3468A" w:rsidRPr="00176185" w:rsidRDefault="00D3468A" w:rsidP="005C765A">
            <w:pPr>
              <w:spacing w:line="360" w:lineRule="auto"/>
              <w:jc w:val="both"/>
              <w:rPr>
                <w:rFonts w:ascii="David" w:hAnsi="David"/>
                <w:szCs w:val="24"/>
                <w:rtl/>
              </w:rPr>
            </w:pPr>
            <w:r w:rsidRPr="00070232">
              <w:rPr>
                <w:rFonts w:ascii="David" w:hAnsi="David"/>
                <w:szCs w:val="24"/>
                <w:rtl/>
              </w:rPr>
              <w:t>המזמין</w:t>
            </w:r>
            <w:r w:rsidRPr="00070232">
              <w:rPr>
                <w:rFonts w:ascii="David" w:hAnsi="David"/>
                <w:szCs w:val="24"/>
              </w:rPr>
              <w:t xml:space="preserve"> </w:t>
            </w:r>
            <w:r w:rsidRPr="00070232">
              <w:rPr>
                <w:rFonts w:ascii="David" w:hAnsi="David"/>
                <w:szCs w:val="24"/>
                <w:rtl/>
              </w:rPr>
              <w:t>יפנה</w:t>
            </w:r>
            <w:r w:rsidRPr="00070232">
              <w:rPr>
                <w:rFonts w:ascii="David" w:hAnsi="David"/>
                <w:szCs w:val="24"/>
              </w:rPr>
              <w:t xml:space="preserve"> </w:t>
            </w:r>
            <w:r w:rsidRPr="00070232">
              <w:rPr>
                <w:rFonts w:ascii="David" w:hAnsi="David"/>
                <w:szCs w:val="24"/>
                <w:rtl/>
              </w:rPr>
              <w:t>לגופים</w:t>
            </w:r>
            <w:r w:rsidRPr="00070232" w:rsidDel="003F2C6D">
              <w:rPr>
                <w:rFonts w:ascii="David" w:hAnsi="David"/>
                <w:szCs w:val="24"/>
              </w:rPr>
              <w:t xml:space="preserve"> </w:t>
            </w:r>
            <w:r w:rsidRPr="00070232">
              <w:rPr>
                <w:rFonts w:ascii="David" w:hAnsi="David"/>
                <w:szCs w:val="24"/>
                <w:rtl/>
              </w:rPr>
              <w:t>שציין המציע בהצעתו (בנספח א' 1), רמת האיכות תבחן עפ"י חוות הדעת של המזמין לאחר איסוף משוב מהגופים אותם פרט המציע כגופים להם נתן שירות.</w:t>
            </w:r>
          </w:p>
        </w:tc>
        <w:tc>
          <w:tcPr>
            <w:tcW w:w="4110" w:type="dxa"/>
          </w:tcPr>
          <w:p w:rsidR="00D3468A" w:rsidRPr="00524EAE"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חוות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דעת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משוקללת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עפ</w:t>
            </w:r>
            <w:r w:rsidRPr="00AC328C">
              <w:rPr>
                <w:rFonts w:asciiTheme="majorBidi" w:hAnsiTheme="majorBidi"/>
                <w:b/>
                <w:bCs/>
                <w:sz w:val="28"/>
                <w:szCs w:val="28"/>
                <w:rtl/>
              </w:rPr>
              <w:t xml:space="preserve">"י </w:t>
            </w:r>
            <w:r w:rsidRPr="00AC328C">
              <w:rPr>
                <w:rFonts w:asciiTheme="majorBidi" w:hAnsiTheme="majorBidi" w:hint="eastAsia"/>
                <w:b/>
                <w:bCs/>
                <w:sz w:val="28"/>
                <w:szCs w:val="28"/>
                <w:rtl/>
              </w:rPr>
              <w:t>הערכת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המשרד</w:t>
            </w:r>
          </w:p>
          <w:p w:rsidR="00D3468A" w:rsidRDefault="00D3468A" w:rsidP="005C765A">
            <w:pPr>
              <w:spacing w:before="120" w:after="120" w:line="360" w:lineRule="auto"/>
              <w:jc w:val="center"/>
              <w:rPr>
                <w:rFonts w:asciiTheme="majorBidi" w:hAnsiTheme="majorBidi"/>
                <w:b/>
                <w:bCs/>
                <w:sz w:val="28"/>
                <w:szCs w:val="28"/>
                <w:rtl/>
              </w:rPr>
            </w:pPr>
            <w:r w:rsidRPr="00524EAE">
              <w:rPr>
                <w:rFonts w:asciiTheme="majorBidi" w:hAnsiTheme="majorBidi" w:hint="eastAsia"/>
                <w:b/>
                <w:bCs/>
                <w:sz w:val="28"/>
                <w:szCs w:val="28"/>
                <w:rtl/>
              </w:rPr>
              <w:t>הפניה</w:t>
            </w:r>
            <w:r w:rsidRPr="00524EAE">
              <w:rPr>
                <w:rFonts w:asciiTheme="majorBidi" w:hAnsiTheme="majorBidi"/>
                <w:b/>
                <w:bCs/>
                <w:sz w:val="28"/>
                <w:szCs w:val="28"/>
                <w:rtl/>
              </w:rPr>
              <w:t xml:space="preserve"> </w:t>
            </w:r>
            <w:r w:rsidRPr="00524EAE">
              <w:rPr>
                <w:rFonts w:asciiTheme="majorBidi" w:hAnsiTheme="majorBidi" w:hint="eastAsia"/>
                <w:b/>
                <w:bCs/>
                <w:sz w:val="28"/>
                <w:szCs w:val="28"/>
                <w:rtl/>
              </w:rPr>
              <w:t>לגופים</w:t>
            </w:r>
            <w:r w:rsidRPr="00524EAE">
              <w:rPr>
                <w:rFonts w:asciiTheme="majorBidi" w:hAnsiTheme="majorBidi"/>
                <w:b/>
                <w:bCs/>
                <w:sz w:val="28"/>
                <w:szCs w:val="28"/>
                <w:rtl/>
              </w:rPr>
              <w:t xml:space="preserve"> </w:t>
            </w:r>
            <w:r w:rsidRPr="00524EAE">
              <w:rPr>
                <w:rFonts w:asciiTheme="majorBidi" w:hAnsiTheme="majorBidi" w:hint="eastAsia"/>
                <w:b/>
                <w:bCs/>
                <w:sz w:val="28"/>
                <w:szCs w:val="28"/>
                <w:rtl/>
              </w:rPr>
              <w:t>בנספח</w:t>
            </w:r>
            <w:r w:rsidRPr="00524EAE">
              <w:rPr>
                <w:rFonts w:asciiTheme="majorBidi" w:hAnsiTheme="majorBidi"/>
                <w:b/>
                <w:bCs/>
                <w:sz w:val="28"/>
                <w:szCs w:val="28"/>
                <w:rtl/>
              </w:rPr>
              <w:t xml:space="preserve"> </w:t>
            </w:r>
            <w:r w:rsidRPr="00524EAE">
              <w:rPr>
                <w:rFonts w:asciiTheme="majorBidi" w:hAnsiTheme="majorBidi" w:hint="eastAsia"/>
                <w:b/>
                <w:bCs/>
                <w:sz w:val="28"/>
                <w:szCs w:val="28"/>
                <w:rtl/>
              </w:rPr>
              <w:t>א</w:t>
            </w:r>
            <w:r w:rsidRPr="00524EAE">
              <w:rPr>
                <w:rFonts w:asciiTheme="majorBidi" w:hAnsiTheme="majorBidi"/>
                <w:b/>
                <w:bCs/>
                <w:sz w:val="28"/>
                <w:szCs w:val="28"/>
                <w:rtl/>
              </w:rPr>
              <w:t xml:space="preserve">' </w:t>
            </w:r>
            <w:r>
              <w:rPr>
                <w:rFonts w:asciiTheme="majorBidi" w:hAnsiTheme="majorBidi" w:hint="cs"/>
                <w:b/>
                <w:bCs/>
                <w:sz w:val="28"/>
                <w:szCs w:val="28"/>
                <w:rtl/>
              </w:rPr>
              <w:t>4</w:t>
            </w:r>
          </w:p>
          <w:p w:rsidR="00081F56" w:rsidRPr="009B7BD9" w:rsidRDefault="00081F56" w:rsidP="00081F56">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גוף 1 =</w:t>
            </w:r>
            <w:r>
              <w:rPr>
                <w:rFonts w:asciiTheme="majorBidi" w:hAnsiTheme="majorBidi" w:hint="cs"/>
                <w:b/>
                <w:bCs/>
                <w:sz w:val="28"/>
                <w:szCs w:val="28"/>
                <w:rtl/>
              </w:rPr>
              <w:t>10 נק'</w:t>
            </w:r>
          </w:p>
          <w:p w:rsidR="00081F56" w:rsidRPr="009B7BD9" w:rsidRDefault="00081F56" w:rsidP="00081F56">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 xml:space="preserve">2-3 גופים = </w:t>
            </w:r>
            <w:r>
              <w:rPr>
                <w:rFonts w:asciiTheme="majorBidi" w:hAnsiTheme="majorBidi" w:hint="cs"/>
                <w:b/>
                <w:bCs/>
                <w:sz w:val="28"/>
                <w:szCs w:val="28"/>
                <w:rtl/>
              </w:rPr>
              <w:t>30 נק'</w:t>
            </w:r>
          </w:p>
          <w:p w:rsidR="00D3468A" w:rsidRPr="00AC328C" w:rsidRDefault="00081F56" w:rsidP="00081F56">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מעל 4 גופים =</w:t>
            </w:r>
            <w:r>
              <w:rPr>
                <w:rFonts w:asciiTheme="majorBidi" w:hAnsiTheme="majorBidi" w:hint="cs"/>
                <w:b/>
                <w:bCs/>
                <w:sz w:val="28"/>
                <w:szCs w:val="28"/>
                <w:rtl/>
              </w:rPr>
              <w:t>40 נק'</w:t>
            </w:r>
          </w:p>
        </w:tc>
        <w:tc>
          <w:tcPr>
            <w:tcW w:w="1419" w:type="dxa"/>
            <w:shd w:val="clear" w:color="auto" w:fill="auto"/>
            <w:noWrap/>
            <w:vAlign w:val="center"/>
            <w:hideMark/>
          </w:tcPr>
          <w:p w:rsidR="00D3468A" w:rsidRPr="00AC328C"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40</w:t>
            </w:r>
            <w:r w:rsidR="009E00CD">
              <w:rPr>
                <w:rFonts w:asciiTheme="majorBidi" w:hAnsiTheme="majorBidi" w:hint="cs"/>
                <w:b/>
                <w:bCs/>
                <w:sz w:val="28"/>
                <w:szCs w:val="28"/>
                <w:rtl/>
              </w:rPr>
              <w:t xml:space="preserve"> נק'</w:t>
            </w:r>
          </w:p>
        </w:tc>
      </w:tr>
      <w:tr w:rsidR="00D3468A" w:rsidRPr="00314B9E" w:rsidTr="00C223DE">
        <w:trPr>
          <w:trHeight w:val="1221"/>
        </w:trPr>
        <w:tc>
          <w:tcPr>
            <w:tcW w:w="740" w:type="dxa"/>
            <w:vAlign w:val="center"/>
          </w:tcPr>
          <w:p w:rsidR="00D3468A" w:rsidRPr="00AC328C" w:rsidRDefault="00D3468A" w:rsidP="005C765A">
            <w:pPr>
              <w:spacing w:line="360" w:lineRule="auto"/>
              <w:jc w:val="center"/>
              <w:rPr>
                <w:rFonts w:asciiTheme="majorBidi" w:hAnsiTheme="majorBidi"/>
                <w:szCs w:val="24"/>
                <w:rtl/>
              </w:rPr>
            </w:pPr>
            <w:r w:rsidRPr="00AC328C">
              <w:rPr>
                <w:rFonts w:asciiTheme="majorBidi" w:hAnsiTheme="majorBidi"/>
                <w:szCs w:val="24"/>
              </w:rPr>
              <w:t>q4</w:t>
            </w:r>
          </w:p>
        </w:tc>
        <w:tc>
          <w:tcPr>
            <w:tcW w:w="2679" w:type="dxa"/>
            <w:shd w:val="clear" w:color="auto" w:fill="auto"/>
            <w:vAlign w:val="center"/>
            <w:hideMark/>
          </w:tcPr>
          <w:p w:rsidR="00D3468A" w:rsidRPr="00176185" w:rsidRDefault="00D3468A" w:rsidP="005C765A">
            <w:pPr>
              <w:spacing w:line="360" w:lineRule="auto"/>
              <w:jc w:val="both"/>
              <w:rPr>
                <w:rFonts w:ascii="David" w:hAnsi="David"/>
                <w:szCs w:val="24"/>
                <w:rtl/>
              </w:rPr>
            </w:pPr>
            <w:r w:rsidRPr="00176185">
              <w:rPr>
                <w:rFonts w:ascii="David" w:hAnsi="David"/>
                <w:szCs w:val="24"/>
                <w:rtl/>
              </w:rPr>
              <w:t>ראיון עם מנהל הסניף/ נציג המציע אשר יעבוד אל מול הממונה (לא המועמד)</w:t>
            </w:r>
          </w:p>
        </w:tc>
        <w:tc>
          <w:tcPr>
            <w:tcW w:w="4110" w:type="dxa"/>
          </w:tcPr>
          <w:p w:rsidR="00D3468A" w:rsidRPr="00AC328C"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עפ</w:t>
            </w:r>
            <w:r w:rsidRPr="00AC328C">
              <w:rPr>
                <w:rFonts w:asciiTheme="majorBidi" w:hAnsiTheme="majorBidi"/>
                <w:b/>
                <w:bCs/>
                <w:sz w:val="28"/>
                <w:szCs w:val="28"/>
                <w:rtl/>
              </w:rPr>
              <w:t xml:space="preserve">"י הערכת המשרד </w:t>
            </w:r>
          </w:p>
        </w:tc>
        <w:tc>
          <w:tcPr>
            <w:tcW w:w="1419" w:type="dxa"/>
            <w:shd w:val="clear" w:color="auto" w:fill="auto"/>
            <w:noWrap/>
            <w:vAlign w:val="center"/>
            <w:hideMark/>
          </w:tcPr>
          <w:p w:rsidR="00D3468A" w:rsidRPr="00AC328C" w:rsidRDefault="00D3468A" w:rsidP="005C765A">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30</w:t>
            </w:r>
            <w:r w:rsidR="009E00CD">
              <w:rPr>
                <w:rFonts w:asciiTheme="majorBidi" w:hAnsiTheme="majorBidi" w:hint="cs"/>
                <w:b/>
                <w:bCs/>
                <w:sz w:val="28"/>
                <w:szCs w:val="28"/>
                <w:rtl/>
              </w:rPr>
              <w:t xml:space="preserve"> נק'</w:t>
            </w:r>
          </w:p>
        </w:tc>
      </w:tr>
      <w:tr w:rsidR="00D3468A" w:rsidRPr="00314B9E" w:rsidTr="00C223DE">
        <w:trPr>
          <w:trHeight w:val="315"/>
        </w:trPr>
        <w:tc>
          <w:tcPr>
            <w:tcW w:w="740" w:type="dxa"/>
          </w:tcPr>
          <w:p w:rsidR="00D3468A" w:rsidRPr="00524EAE" w:rsidRDefault="00D3468A" w:rsidP="005C765A">
            <w:pPr>
              <w:spacing w:line="360" w:lineRule="auto"/>
              <w:jc w:val="both"/>
              <w:rPr>
                <w:rFonts w:asciiTheme="majorBidi" w:hAnsiTheme="majorBidi"/>
                <w:b/>
                <w:bCs/>
                <w:sz w:val="28"/>
                <w:szCs w:val="28"/>
                <w:rtl/>
              </w:rPr>
            </w:pPr>
          </w:p>
        </w:tc>
        <w:tc>
          <w:tcPr>
            <w:tcW w:w="2679" w:type="dxa"/>
            <w:shd w:val="clear" w:color="auto" w:fill="auto"/>
            <w:noWrap/>
            <w:vAlign w:val="center"/>
            <w:hideMark/>
          </w:tcPr>
          <w:p w:rsidR="00D3468A" w:rsidRPr="00524EAE" w:rsidRDefault="00D3468A" w:rsidP="005C765A">
            <w:pPr>
              <w:spacing w:line="360" w:lineRule="auto"/>
              <w:jc w:val="both"/>
              <w:rPr>
                <w:rFonts w:asciiTheme="majorBidi" w:hAnsiTheme="majorBidi"/>
                <w:b/>
                <w:bCs/>
                <w:szCs w:val="24"/>
              </w:rPr>
            </w:pPr>
            <w:r w:rsidRPr="00524EAE">
              <w:rPr>
                <w:rFonts w:asciiTheme="majorBidi" w:hAnsiTheme="majorBidi"/>
                <w:b/>
                <w:bCs/>
                <w:sz w:val="28"/>
                <w:szCs w:val="28"/>
                <w:rtl/>
              </w:rPr>
              <w:t>סה"כ</w:t>
            </w:r>
          </w:p>
        </w:tc>
        <w:tc>
          <w:tcPr>
            <w:tcW w:w="4110" w:type="dxa"/>
          </w:tcPr>
          <w:p w:rsidR="00D3468A" w:rsidRPr="005C1842" w:rsidRDefault="00D3468A" w:rsidP="005C765A">
            <w:pPr>
              <w:spacing w:line="360" w:lineRule="auto"/>
              <w:jc w:val="center"/>
              <w:rPr>
                <w:rFonts w:asciiTheme="majorBidi" w:hAnsiTheme="majorBidi"/>
                <w:b/>
                <w:bCs/>
                <w:sz w:val="28"/>
                <w:szCs w:val="28"/>
                <w:rtl/>
              </w:rPr>
            </w:pPr>
          </w:p>
        </w:tc>
        <w:tc>
          <w:tcPr>
            <w:tcW w:w="1419" w:type="dxa"/>
            <w:shd w:val="clear" w:color="auto" w:fill="auto"/>
            <w:noWrap/>
            <w:vAlign w:val="center"/>
            <w:hideMark/>
          </w:tcPr>
          <w:p w:rsidR="00D3468A" w:rsidRPr="005C1842" w:rsidRDefault="00D3468A" w:rsidP="005C765A">
            <w:pPr>
              <w:spacing w:line="360" w:lineRule="auto"/>
              <w:jc w:val="center"/>
              <w:rPr>
                <w:rFonts w:asciiTheme="majorBidi" w:hAnsiTheme="majorBidi"/>
                <w:b/>
                <w:bCs/>
                <w:sz w:val="28"/>
                <w:szCs w:val="28"/>
              </w:rPr>
            </w:pPr>
            <w:r>
              <w:rPr>
                <w:rFonts w:asciiTheme="majorBidi" w:hAnsiTheme="majorBidi" w:hint="cs"/>
                <w:b/>
                <w:bCs/>
                <w:sz w:val="28"/>
                <w:szCs w:val="28"/>
                <w:rtl/>
              </w:rPr>
              <w:t>100</w:t>
            </w:r>
          </w:p>
        </w:tc>
      </w:tr>
    </w:tbl>
    <w:p w:rsidR="009C6A34" w:rsidRDefault="009C6A34" w:rsidP="00D3468A">
      <w:pPr>
        <w:pStyle w:val="af5"/>
        <w:spacing w:line="360" w:lineRule="auto"/>
        <w:ind w:left="2437"/>
        <w:jc w:val="both"/>
        <w:outlineLvl w:val="0"/>
        <w:rPr>
          <w:rFonts w:asciiTheme="majorBidi" w:hAnsiTheme="majorBidi"/>
          <w:szCs w:val="24"/>
        </w:rPr>
      </w:pPr>
    </w:p>
    <w:p w:rsidR="00D3468A" w:rsidRPr="00DD401C" w:rsidRDefault="00C223DE" w:rsidP="00D3468A">
      <w:pPr>
        <w:pStyle w:val="af5"/>
        <w:spacing w:line="360" w:lineRule="auto"/>
        <w:ind w:left="2437"/>
        <w:jc w:val="both"/>
        <w:outlineLvl w:val="0"/>
        <w:rPr>
          <w:rFonts w:asciiTheme="majorBidi" w:hAnsiTheme="majorBidi"/>
          <w:szCs w:val="24"/>
          <w:rtl/>
        </w:rPr>
      </w:pPr>
      <w:r w:rsidRPr="001F147E">
        <w:rPr>
          <w:rFonts w:asciiTheme="majorBidi" w:hAnsiTheme="majorBidi"/>
          <w:noProof/>
          <w:szCs w:val="24"/>
          <w:lang w:eastAsia="en-US"/>
        </w:rPr>
        <mc:AlternateContent>
          <mc:Choice Requires="wps">
            <w:drawing>
              <wp:anchor distT="0" distB="0" distL="114300" distR="114300" simplePos="0" relativeHeight="251658248" behindDoc="0" locked="0" layoutInCell="1" allowOverlap="1" wp14:anchorId="0B567A88" wp14:editId="0AC3C2A0">
                <wp:simplePos x="0" y="0"/>
                <wp:positionH relativeFrom="column">
                  <wp:posOffset>749805</wp:posOffset>
                </wp:positionH>
                <wp:positionV relativeFrom="paragraph">
                  <wp:posOffset>12065</wp:posOffset>
                </wp:positionV>
                <wp:extent cx="452663" cy="176270"/>
                <wp:effectExtent l="0" t="0" r="24130" b="14605"/>
                <wp:wrapNone/>
                <wp:docPr id="13" name="מלבן 13"/>
                <wp:cNvGraphicFramePr/>
                <a:graphic xmlns:a="http://schemas.openxmlformats.org/drawingml/2006/main">
                  <a:graphicData uri="http://schemas.microsoft.com/office/word/2010/wordprocessingShape">
                    <wps:wsp>
                      <wps:cNvSpPr/>
                      <wps:spPr>
                        <a:xfrm>
                          <a:off x="0" y="0"/>
                          <a:ext cx="452663" cy="17627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5400C0" id="מלבן 13" o:spid="_x0000_s1026" style="position:absolute;left:0;text-align:left;margin-left:59.05pt;margin-top:.95pt;width:35.65pt;height:13.9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" filled="f" strokecolor="#243f60 [1604]" strokeweight="2pt"/>
            </w:pict>
          </mc:Fallback>
        </mc:AlternateContent>
      </w:r>
      <w:r w:rsidR="00D3468A">
        <w:rPr>
          <w:rFonts w:asciiTheme="majorBidi" w:hAnsiTheme="majorBidi" w:hint="cs"/>
          <w:szCs w:val="24"/>
          <w:rtl/>
        </w:rPr>
        <w:t>חישוב ציון האיכות הסופי עבור מציע בעל ציון מבדק:</w:t>
      </w:r>
      <w:r w:rsidR="00D3468A" w:rsidDel="003F2C6D">
        <w:rPr>
          <w:rFonts w:asciiTheme="majorBidi" w:hAnsiTheme="majorBidi" w:hint="cs"/>
          <w:szCs w:val="24"/>
        </w:rPr>
        <w:t xml:space="preserve">  </w:t>
      </w:r>
      <w:r w:rsidR="00D3468A">
        <w:rPr>
          <w:rFonts w:asciiTheme="majorBidi" w:hAnsiTheme="majorBidi" w:hint="cs"/>
          <w:szCs w:val="24"/>
        </w:rPr>
        <w:t>T</w:t>
      </w:r>
      <w:r w:rsidR="00D3468A">
        <w:rPr>
          <w:rFonts w:asciiTheme="majorBidi" w:hAnsiTheme="majorBidi" w:hint="cs"/>
          <w:szCs w:val="24"/>
          <w:rtl/>
        </w:rPr>
        <w:t>+</w:t>
      </w:r>
      <w:r w:rsidR="00D3468A">
        <w:rPr>
          <w:rFonts w:asciiTheme="majorBidi" w:hAnsiTheme="majorBidi" w:hint="cs"/>
          <w:szCs w:val="24"/>
        </w:rPr>
        <w:t>Q</w:t>
      </w:r>
    </w:p>
    <w:p w:rsidR="00D3468A" w:rsidRPr="00FD7222" w:rsidRDefault="00D3468A" w:rsidP="00110DA7">
      <w:pPr>
        <w:pStyle w:val="af5"/>
        <w:numPr>
          <w:ilvl w:val="0"/>
          <w:numId w:val="92"/>
        </w:numPr>
        <w:spacing w:line="360" w:lineRule="auto"/>
        <w:jc w:val="both"/>
        <w:outlineLvl w:val="0"/>
        <w:rPr>
          <w:rFonts w:asciiTheme="majorBidi" w:hAnsiTheme="majorBidi"/>
          <w:b/>
          <w:bCs/>
          <w:szCs w:val="24"/>
          <w:rtl/>
        </w:rPr>
      </w:pPr>
      <w:r w:rsidRPr="00F56BFE">
        <w:rPr>
          <w:rFonts w:asciiTheme="majorBidi" w:hAnsiTheme="majorBidi" w:hint="cs"/>
          <w:szCs w:val="24"/>
          <w:u w:val="single"/>
          <w:rtl/>
        </w:rPr>
        <w:t>סעי</w:t>
      </w:r>
      <w:r>
        <w:rPr>
          <w:rFonts w:asciiTheme="majorBidi" w:hAnsiTheme="majorBidi" w:hint="cs"/>
          <w:szCs w:val="24"/>
          <w:u w:val="single"/>
          <w:rtl/>
        </w:rPr>
        <w:t>ף 8.1.2.3</w:t>
      </w:r>
      <w:r w:rsidRPr="00FF153F">
        <w:rPr>
          <w:rFonts w:asciiTheme="majorBidi" w:hAnsiTheme="majorBidi"/>
          <w:szCs w:val="24"/>
          <w:u w:val="single"/>
          <w:rtl/>
        </w:rPr>
        <w:t xml:space="preserve"> </w:t>
      </w:r>
      <w:r>
        <w:rPr>
          <w:rFonts w:asciiTheme="majorBidi" w:hAnsiTheme="majorBidi" w:hint="cs"/>
          <w:szCs w:val="24"/>
          <w:u w:val="single"/>
          <w:rtl/>
        </w:rPr>
        <w:t>נכון</w:t>
      </w:r>
      <w:r w:rsidRPr="00FF153F">
        <w:rPr>
          <w:rFonts w:asciiTheme="majorBidi" w:hAnsiTheme="majorBidi"/>
          <w:szCs w:val="24"/>
          <w:u w:val="single"/>
          <w:rtl/>
        </w:rPr>
        <w:t xml:space="preserve"> רק</w:t>
      </w:r>
      <w:r w:rsidDel="003F2C6D">
        <w:rPr>
          <w:rFonts w:asciiTheme="majorBidi" w:hAnsiTheme="majorBidi"/>
          <w:szCs w:val="24"/>
          <w:u w:val="single"/>
          <w:rtl/>
        </w:rPr>
        <w:t xml:space="preserve"> </w:t>
      </w:r>
      <w:r w:rsidRPr="00FF153F">
        <w:rPr>
          <w:rFonts w:asciiTheme="majorBidi" w:hAnsiTheme="majorBidi" w:hint="eastAsia"/>
          <w:szCs w:val="24"/>
          <w:u w:val="single"/>
          <w:rtl/>
        </w:rPr>
        <w:t>עבור</w:t>
      </w:r>
      <w:r w:rsidRPr="00FF153F">
        <w:rPr>
          <w:rFonts w:asciiTheme="majorBidi" w:hAnsiTheme="majorBidi"/>
          <w:szCs w:val="24"/>
          <w:u w:val="single"/>
          <w:rtl/>
        </w:rPr>
        <w:t xml:space="preserve"> </w:t>
      </w:r>
      <w:r w:rsidRPr="00FF153F">
        <w:rPr>
          <w:rFonts w:asciiTheme="majorBidi" w:hAnsiTheme="majorBidi" w:hint="eastAsia"/>
          <w:szCs w:val="24"/>
          <w:u w:val="single"/>
          <w:rtl/>
        </w:rPr>
        <w:t>מציע</w:t>
      </w:r>
      <w:r w:rsidRPr="00FF153F">
        <w:rPr>
          <w:rFonts w:asciiTheme="majorBidi" w:hAnsiTheme="majorBidi"/>
          <w:szCs w:val="24"/>
          <w:u w:val="single"/>
          <w:rtl/>
        </w:rPr>
        <w:t xml:space="preserve"> </w:t>
      </w:r>
      <w:r w:rsidRPr="00FF153F">
        <w:rPr>
          <w:rFonts w:asciiTheme="majorBidi" w:hAnsiTheme="majorBidi" w:hint="eastAsia"/>
          <w:szCs w:val="24"/>
          <w:u w:val="single"/>
          <w:rtl/>
        </w:rPr>
        <w:t>אשר</w:t>
      </w:r>
      <w:r w:rsidRPr="00FF153F">
        <w:rPr>
          <w:rFonts w:asciiTheme="majorBidi" w:hAnsiTheme="majorBidi"/>
          <w:szCs w:val="24"/>
          <w:u w:val="single"/>
          <w:rtl/>
        </w:rPr>
        <w:t xml:space="preserve"> קיבל ציון מבדק זכויות עובדים</w:t>
      </w:r>
      <w:r w:rsidRPr="00FF153F">
        <w:rPr>
          <w:rFonts w:asciiTheme="majorBidi" w:hAnsiTheme="majorBidi"/>
          <w:szCs w:val="24"/>
          <w:rtl/>
        </w:rPr>
        <w:t xml:space="preserve"> ע"י חטיבת הביקורת באגף החשכ"ל (כפי שמפורסם בקובץ המצורף להוראת תכ"ם, מערך מרכזי לביקורת על זכויות עובדים המועסקים ע"י קבלני שירותים בתחומי השמירה, האבטחה, הניקיון וההסעד</w:t>
      </w:r>
      <w:r w:rsidR="009E00CD">
        <w:rPr>
          <w:rFonts w:asciiTheme="majorBidi" w:hAnsiTheme="majorBidi" w:hint="cs"/>
          <w:szCs w:val="24"/>
          <w:rtl/>
        </w:rPr>
        <w:t>ה</w:t>
      </w:r>
      <w:r w:rsidRPr="00FF153F">
        <w:rPr>
          <w:rFonts w:asciiTheme="majorBidi" w:hAnsiTheme="majorBidi"/>
          <w:szCs w:val="24"/>
          <w:rtl/>
        </w:rPr>
        <w:t xml:space="preserve"> מס' 7.11.4) (להלן: "</w:t>
      </w:r>
      <w:r w:rsidRPr="00FF153F">
        <w:rPr>
          <w:rFonts w:asciiTheme="majorBidi" w:hAnsiTheme="majorBidi"/>
          <w:b/>
          <w:bCs/>
          <w:szCs w:val="24"/>
          <w:rtl/>
        </w:rPr>
        <w:t>ציון מבדק</w:t>
      </w:r>
      <w:r w:rsidRPr="00FF153F">
        <w:rPr>
          <w:rFonts w:asciiTheme="majorBidi" w:hAnsiTheme="majorBidi"/>
          <w:szCs w:val="24"/>
          <w:rtl/>
        </w:rPr>
        <w:t>").</w:t>
      </w:r>
      <w:r w:rsidRPr="00FF153F">
        <w:rPr>
          <w:rFonts w:asciiTheme="majorBidi" w:hAnsiTheme="majorBidi"/>
          <w:b/>
          <w:bCs/>
          <w:szCs w:val="24"/>
          <w:rtl/>
        </w:rPr>
        <w:t xml:space="preserve"> </w:t>
      </w:r>
    </w:p>
    <w:p w:rsidR="00C223DE" w:rsidRDefault="00C223DE" w:rsidP="00C223DE">
      <w:pPr>
        <w:spacing w:line="360" w:lineRule="auto"/>
        <w:jc w:val="both"/>
        <w:outlineLvl w:val="0"/>
        <w:rPr>
          <w:rtl/>
        </w:rPr>
      </w:pPr>
    </w:p>
    <w:p w:rsidR="00C223DE" w:rsidRDefault="00C223DE" w:rsidP="00C223DE">
      <w:pPr>
        <w:spacing w:line="360" w:lineRule="auto"/>
        <w:jc w:val="both"/>
        <w:outlineLvl w:val="0"/>
        <w:rPr>
          <w:rtl/>
        </w:rPr>
      </w:pPr>
    </w:p>
    <w:p w:rsidR="00C223DE" w:rsidRDefault="00C223DE" w:rsidP="00C223DE">
      <w:pPr>
        <w:spacing w:line="360" w:lineRule="auto"/>
        <w:jc w:val="both"/>
        <w:outlineLvl w:val="0"/>
        <w:rPr>
          <w:rtl/>
        </w:rPr>
      </w:pPr>
    </w:p>
    <w:p w:rsidR="00C223DE" w:rsidRDefault="00C223DE" w:rsidP="00C223DE">
      <w:pPr>
        <w:spacing w:line="360" w:lineRule="auto"/>
        <w:jc w:val="both"/>
        <w:outlineLvl w:val="0"/>
        <w:rPr>
          <w:rtl/>
        </w:rPr>
      </w:pPr>
    </w:p>
    <w:p w:rsidR="00C223DE" w:rsidRDefault="00C223DE" w:rsidP="00C223DE">
      <w:pPr>
        <w:spacing w:line="360" w:lineRule="auto"/>
        <w:jc w:val="both"/>
        <w:outlineLvl w:val="0"/>
        <w:rPr>
          <w:rtl/>
        </w:rPr>
      </w:pPr>
    </w:p>
    <w:p w:rsidR="00C223DE" w:rsidRDefault="00C223DE" w:rsidP="00C223DE">
      <w:pPr>
        <w:spacing w:line="360" w:lineRule="auto"/>
        <w:jc w:val="both"/>
        <w:outlineLvl w:val="0"/>
        <w:rPr>
          <w:rtl/>
        </w:rPr>
      </w:pPr>
    </w:p>
    <w:p w:rsidR="00C223DE" w:rsidRDefault="00C223DE" w:rsidP="00C223DE">
      <w:pPr>
        <w:spacing w:line="360" w:lineRule="auto"/>
        <w:jc w:val="both"/>
        <w:outlineLvl w:val="0"/>
        <w:rPr>
          <w:rtl/>
        </w:rPr>
      </w:pPr>
    </w:p>
    <w:p w:rsidR="00C223DE" w:rsidRPr="00C223DE" w:rsidRDefault="00C223DE" w:rsidP="00C223DE">
      <w:pPr>
        <w:spacing w:line="360" w:lineRule="auto"/>
        <w:jc w:val="both"/>
        <w:outlineLvl w:val="0"/>
        <w:rPr>
          <w:rFonts w:asciiTheme="majorBidi" w:hAnsiTheme="majorBidi"/>
          <w:b/>
          <w:bCs/>
          <w:szCs w:val="24"/>
          <w:rtl/>
        </w:rPr>
      </w:pPr>
    </w:p>
    <w:p w:rsidR="00D3468A" w:rsidRPr="005F4393" w:rsidRDefault="00D3468A" w:rsidP="00110DA7">
      <w:pPr>
        <w:pStyle w:val="af5"/>
        <w:numPr>
          <w:ilvl w:val="3"/>
          <w:numId w:val="91"/>
        </w:numPr>
        <w:spacing w:line="360" w:lineRule="auto"/>
        <w:ind w:firstLine="16"/>
        <w:jc w:val="both"/>
        <w:outlineLvl w:val="0"/>
        <w:rPr>
          <w:rFonts w:asciiTheme="majorBidi" w:hAnsiTheme="majorBidi"/>
          <w:b/>
          <w:bCs/>
          <w:szCs w:val="24"/>
          <w:u w:val="single"/>
        </w:rPr>
      </w:pPr>
      <w:r w:rsidRPr="005F4393">
        <w:rPr>
          <w:rFonts w:asciiTheme="majorBidi" w:hAnsiTheme="majorBidi" w:hint="cs"/>
          <w:b/>
          <w:bCs/>
          <w:szCs w:val="24"/>
          <w:u w:val="single"/>
          <w:rtl/>
        </w:rPr>
        <w:lastRenderedPageBreak/>
        <w:t>מציע ש</w:t>
      </w:r>
      <w:r>
        <w:rPr>
          <w:rFonts w:asciiTheme="majorBidi" w:hAnsiTheme="majorBidi" w:hint="cs"/>
          <w:b/>
          <w:bCs/>
          <w:szCs w:val="24"/>
          <w:u w:val="single"/>
          <w:rtl/>
        </w:rPr>
        <w:t xml:space="preserve">לא </w:t>
      </w:r>
      <w:r w:rsidRPr="005F4393">
        <w:rPr>
          <w:rFonts w:asciiTheme="majorBidi" w:hAnsiTheme="majorBidi" w:hint="cs"/>
          <w:b/>
          <w:bCs/>
          <w:szCs w:val="24"/>
          <w:u w:val="single"/>
          <w:rtl/>
        </w:rPr>
        <w:t>נבדק במבדק זכויות עובדים:</w:t>
      </w:r>
    </w:p>
    <w:p w:rsidR="00D3468A" w:rsidRPr="00FD7222" w:rsidRDefault="00176185" w:rsidP="00110DA7">
      <w:pPr>
        <w:pStyle w:val="af5"/>
        <w:numPr>
          <w:ilvl w:val="4"/>
          <w:numId w:val="91"/>
        </w:numPr>
        <w:spacing w:line="360" w:lineRule="auto"/>
        <w:ind w:left="2295" w:hanging="850"/>
        <w:jc w:val="both"/>
        <w:outlineLvl w:val="0"/>
        <w:rPr>
          <w:rFonts w:asciiTheme="majorBidi" w:hAnsiTheme="majorBidi"/>
          <w:szCs w:val="24"/>
          <w:rtl/>
        </w:rPr>
      </w:pPr>
      <w:r>
        <w:rPr>
          <w:noProof/>
          <w:lang w:eastAsia="en-US"/>
        </w:rPr>
        <mc:AlternateContent>
          <mc:Choice Requires="wps">
            <w:drawing>
              <wp:anchor distT="0" distB="0" distL="114300" distR="114300" simplePos="0" relativeHeight="251658247" behindDoc="0" locked="0" layoutInCell="1" allowOverlap="1" wp14:anchorId="4A7B9AD4" wp14:editId="51DA0EC4">
                <wp:simplePos x="0" y="0"/>
                <wp:positionH relativeFrom="column">
                  <wp:posOffset>808601</wp:posOffset>
                </wp:positionH>
                <wp:positionV relativeFrom="paragraph">
                  <wp:posOffset>447312</wp:posOffset>
                </wp:positionV>
                <wp:extent cx="1604010" cy="232410"/>
                <wp:effectExtent l="0" t="0" r="15240" b="15240"/>
                <wp:wrapNone/>
                <wp:docPr id="10" name="מלבן 10"/>
                <wp:cNvGraphicFramePr/>
                <a:graphic xmlns:a="http://schemas.openxmlformats.org/drawingml/2006/main">
                  <a:graphicData uri="http://schemas.microsoft.com/office/word/2010/wordprocessingShape">
                    <wps:wsp>
                      <wps:cNvSpPr/>
                      <wps:spPr>
                        <a:xfrm>
                          <a:off x="0" y="0"/>
                          <a:ext cx="1604010" cy="23241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42231CD" id="מלבן 10" o:spid="_x0000_s1026" style="position:absolute;left:0;text-align:left;margin-left:63.65pt;margin-top:35.2pt;width:126.3pt;height:18.3pt;z-index:25165824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" filled="f" strokecolor="#243f60 [1604]" strokeweight="2pt"/>
            </w:pict>
          </mc:Fallback>
        </mc:AlternateContent>
      </w:r>
      <w:r w:rsidR="00D3468A" w:rsidRPr="000614D4">
        <w:rPr>
          <w:rFonts w:asciiTheme="majorBidi" w:hAnsiTheme="majorBidi" w:hint="eastAsia"/>
          <w:szCs w:val="24"/>
          <w:rtl/>
        </w:rPr>
        <w:t>עבור</w:t>
      </w:r>
      <w:r w:rsidR="00D3468A" w:rsidRPr="000614D4">
        <w:rPr>
          <w:rFonts w:asciiTheme="majorBidi" w:hAnsiTheme="majorBidi"/>
          <w:szCs w:val="24"/>
          <w:rtl/>
        </w:rPr>
        <w:t xml:space="preserve"> </w:t>
      </w:r>
      <w:r w:rsidR="00D3468A" w:rsidRPr="000614D4">
        <w:rPr>
          <w:rFonts w:asciiTheme="majorBidi" w:hAnsiTheme="majorBidi" w:hint="eastAsia"/>
          <w:szCs w:val="24"/>
          <w:rtl/>
        </w:rPr>
        <w:t>מציע</w:t>
      </w:r>
      <w:r w:rsidR="00D3468A" w:rsidRPr="000614D4">
        <w:rPr>
          <w:rFonts w:asciiTheme="majorBidi" w:hAnsiTheme="majorBidi"/>
          <w:szCs w:val="24"/>
          <w:rtl/>
        </w:rPr>
        <w:t xml:space="preserve"> </w:t>
      </w:r>
      <w:r w:rsidR="00D3468A" w:rsidRPr="000614D4">
        <w:rPr>
          <w:rFonts w:asciiTheme="majorBidi" w:hAnsiTheme="majorBidi" w:hint="eastAsia"/>
          <w:szCs w:val="24"/>
          <w:rtl/>
        </w:rPr>
        <w:t>אשר</w:t>
      </w:r>
      <w:r w:rsidR="00D3468A" w:rsidRPr="000614D4">
        <w:rPr>
          <w:rFonts w:asciiTheme="majorBidi" w:hAnsiTheme="majorBidi"/>
          <w:szCs w:val="24"/>
          <w:rtl/>
        </w:rPr>
        <w:t xml:space="preserve"> </w:t>
      </w:r>
      <w:r w:rsidR="00D3468A" w:rsidRPr="000614D4">
        <w:rPr>
          <w:rFonts w:asciiTheme="majorBidi" w:hAnsiTheme="majorBidi" w:hint="eastAsia"/>
          <w:szCs w:val="24"/>
          <w:rtl/>
        </w:rPr>
        <w:t>לא</w:t>
      </w:r>
      <w:r w:rsidR="00D3468A" w:rsidRPr="000614D4">
        <w:rPr>
          <w:rFonts w:asciiTheme="majorBidi" w:hAnsiTheme="majorBidi"/>
          <w:szCs w:val="24"/>
          <w:rtl/>
        </w:rPr>
        <w:t xml:space="preserve"> </w:t>
      </w:r>
      <w:r w:rsidR="00D3468A" w:rsidRPr="000614D4">
        <w:rPr>
          <w:rFonts w:asciiTheme="majorBidi" w:hAnsiTheme="majorBidi" w:hint="eastAsia"/>
          <w:szCs w:val="24"/>
          <w:rtl/>
        </w:rPr>
        <w:t>נבדק</w:t>
      </w:r>
      <w:r w:rsidR="00D3468A" w:rsidRPr="000614D4">
        <w:rPr>
          <w:rFonts w:asciiTheme="majorBidi" w:hAnsiTheme="majorBidi"/>
          <w:szCs w:val="24"/>
          <w:rtl/>
        </w:rPr>
        <w:t xml:space="preserve"> </w:t>
      </w:r>
      <w:r w:rsidR="00D3468A" w:rsidRPr="000614D4">
        <w:rPr>
          <w:rFonts w:asciiTheme="majorBidi" w:hAnsiTheme="majorBidi" w:hint="eastAsia"/>
          <w:szCs w:val="24"/>
          <w:rtl/>
        </w:rPr>
        <w:t>ע</w:t>
      </w:r>
      <w:r w:rsidR="00D3468A" w:rsidRPr="000614D4">
        <w:rPr>
          <w:rFonts w:asciiTheme="majorBidi" w:hAnsiTheme="majorBidi"/>
          <w:szCs w:val="24"/>
          <w:rtl/>
        </w:rPr>
        <w:t xml:space="preserve">"י </w:t>
      </w:r>
      <w:r w:rsidR="00D3468A" w:rsidRPr="000614D4">
        <w:rPr>
          <w:rFonts w:asciiTheme="majorBidi" w:hAnsiTheme="majorBidi" w:hint="eastAsia"/>
          <w:szCs w:val="24"/>
          <w:rtl/>
        </w:rPr>
        <w:t>חטיבת</w:t>
      </w:r>
      <w:r w:rsidR="00D3468A" w:rsidRPr="000614D4">
        <w:rPr>
          <w:rFonts w:asciiTheme="majorBidi" w:hAnsiTheme="majorBidi"/>
          <w:szCs w:val="24"/>
          <w:rtl/>
        </w:rPr>
        <w:t xml:space="preserve"> </w:t>
      </w:r>
      <w:r w:rsidR="00D3468A" w:rsidRPr="000614D4">
        <w:rPr>
          <w:rFonts w:asciiTheme="majorBidi" w:hAnsiTheme="majorBidi" w:hint="eastAsia"/>
          <w:szCs w:val="24"/>
          <w:rtl/>
        </w:rPr>
        <w:t>הביקורת</w:t>
      </w:r>
      <w:r w:rsidR="00D3468A" w:rsidRPr="000614D4">
        <w:rPr>
          <w:rFonts w:asciiTheme="majorBidi" w:hAnsiTheme="majorBidi"/>
          <w:szCs w:val="24"/>
          <w:rtl/>
        </w:rPr>
        <w:t xml:space="preserve"> </w:t>
      </w:r>
      <w:r w:rsidR="00D3468A" w:rsidRPr="000614D4">
        <w:rPr>
          <w:rFonts w:asciiTheme="majorBidi" w:hAnsiTheme="majorBidi" w:hint="eastAsia"/>
          <w:szCs w:val="24"/>
          <w:rtl/>
        </w:rPr>
        <w:t>באגף</w:t>
      </w:r>
      <w:r w:rsidR="00D3468A" w:rsidRPr="000614D4">
        <w:rPr>
          <w:rFonts w:asciiTheme="majorBidi" w:hAnsiTheme="majorBidi"/>
          <w:szCs w:val="24"/>
          <w:rtl/>
        </w:rPr>
        <w:t xml:space="preserve"> </w:t>
      </w:r>
      <w:r w:rsidR="00D3468A" w:rsidRPr="000614D4">
        <w:rPr>
          <w:rFonts w:asciiTheme="majorBidi" w:hAnsiTheme="majorBidi" w:hint="eastAsia"/>
          <w:szCs w:val="24"/>
          <w:rtl/>
        </w:rPr>
        <w:t>החשכ</w:t>
      </w:r>
      <w:r w:rsidR="00D3468A" w:rsidRPr="000614D4">
        <w:rPr>
          <w:rFonts w:asciiTheme="majorBidi" w:hAnsiTheme="majorBidi"/>
          <w:szCs w:val="24"/>
          <w:rtl/>
        </w:rPr>
        <w:t xml:space="preserve">"ל </w:t>
      </w:r>
      <w:r w:rsidR="00D3468A" w:rsidRPr="000614D4">
        <w:rPr>
          <w:rFonts w:asciiTheme="majorBidi" w:hAnsiTheme="majorBidi" w:hint="eastAsia"/>
          <w:szCs w:val="24"/>
          <w:rtl/>
        </w:rPr>
        <w:t>ואינו</w:t>
      </w:r>
      <w:r w:rsidR="00D3468A" w:rsidRPr="000614D4">
        <w:rPr>
          <w:rFonts w:asciiTheme="majorBidi" w:hAnsiTheme="majorBidi"/>
          <w:szCs w:val="24"/>
          <w:rtl/>
        </w:rPr>
        <w:t xml:space="preserve"> </w:t>
      </w:r>
      <w:r w:rsidR="00D3468A" w:rsidRPr="000614D4">
        <w:rPr>
          <w:rFonts w:asciiTheme="majorBidi" w:hAnsiTheme="majorBidi" w:hint="eastAsia"/>
          <w:szCs w:val="24"/>
          <w:rtl/>
        </w:rPr>
        <w:t>בעל</w:t>
      </w:r>
      <w:r w:rsidR="00D3468A" w:rsidRPr="000614D4">
        <w:rPr>
          <w:rFonts w:asciiTheme="majorBidi" w:hAnsiTheme="majorBidi"/>
          <w:szCs w:val="24"/>
          <w:rtl/>
        </w:rPr>
        <w:t xml:space="preserve"> </w:t>
      </w:r>
      <w:r w:rsidR="00D3468A" w:rsidRPr="000614D4">
        <w:rPr>
          <w:rFonts w:asciiTheme="majorBidi" w:hAnsiTheme="majorBidi" w:hint="eastAsia"/>
          <w:szCs w:val="24"/>
          <w:rtl/>
        </w:rPr>
        <w:t>ציון</w:t>
      </w:r>
      <w:r w:rsidR="00D3468A" w:rsidRPr="000614D4">
        <w:rPr>
          <w:rFonts w:asciiTheme="majorBidi" w:hAnsiTheme="majorBidi"/>
          <w:szCs w:val="24"/>
          <w:rtl/>
        </w:rPr>
        <w:t xml:space="preserve"> </w:t>
      </w:r>
      <w:r w:rsidR="00D3468A" w:rsidRPr="000614D4">
        <w:rPr>
          <w:rFonts w:asciiTheme="majorBidi" w:hAnsiTheme="majorBidi" w:hint="eastAsia"/>
          <w:szCs w:val="24"/>
          <w:rtl/>
        </w:rPr>
        <w:t>מבדק</w:t>
      </w:r>
      <w:r w:rsidR="00D3468A" w:rsidRPr="000614D4">
        <w:rPr>
          <w:rFonts w:asciiTheme="majorBidi" w:hAnsiTheme="majorBidi"/>
          <w:szCs w:val="24"/>
          <w:rtl/>
        </w:rPr>
        <w:t xml:space="preserve">, </w:t>
      </w:r>
      <w:r w:rsidR="00D3468A" w:rsidRPr="000614D4">
        <w:rPr>
          <w:rFonts w:asciiTheme="majorBidi" w:hAnsiTheme="majorBidi" w:hint="eastAsia"/>
          <w:szCs w:val="24"/>
          <w:rtl/>
        </w:rPr>
        <w:t>יוכפל</w:t>
      </w:r>
      <w:r w:rsidR="00D3468A" w:rsidRPr="000614D4">
        <w:rPr>
          <w:rFonts w:asciiTheme="majorBidi" w:hAnsiTheme="majorBidi"/>
          <w:szCs w:val="24"/>
          <w:rtl/>
        </w:rPr>
        <w:t xml:space="preserve"> </w:t>
      </w:r>
      <w:r w:rsidR="00D3468A" w:rsidRPr="000614D4">
        <w:rPr>
          <w:rFonts w:asciiTheme="majorBidi" w:hAnsiTheme="majorBidi" w:hint="eastAsia"/>
          <w:szCs w:val="24"/>
          <w:rtl/>
        </w:rPr>
        <w:t>סכום</w:t>
      </w:r>
      <w:r w:rsidR="00D3468A" w:rsidRPr="000614D4">
        <w:rPr>
          <w:rFonts w:asciiTheme="majorBidi" w:hAnsiTheme="majorBidi"/>
          <w:szCs w:val="24"/>
          <w:rtl/>
        </w:rPr>
        <w:t xml:space="preserve"> </w:t>
      </w:r>
      <w:r w:rsidR="00D3468A" w:rsidRPr="000614D4">
        <w:rPr>
          <w:rFonts w:asciiTheme="majorBidi" w:hAnsiTheme="majorBidi" w:hint="eastAsia"/>
          <w:szCs w:val="24"/>
          <w:rtl/>
        </w:rPr>
        <w:t>הניקוד</w:t>
      </w:r>
      <w:r w:rsidR="00D3468A" w:rsidRPr="000614D4">
        <w:rPr>
          <w:rFonts w:asciiTheme="majorBidi" w:hAnsiTheme="majorBidi"/>
          <w:szCs w:val="24"/>
          <w:rtl/>
        </w:rPr>
        <w:t xml:space="preserve"> </w:t>
      </w:r>
      <w:r w:rsidR="00D3468A" w:rsidRPr="000614D4">
        <w:rPr>
          <w:rFonts w:asciiTheme="majorBidi" w:hAnsiTheme="majorBidi" w:hint="eastAsia"/>
          <w:szCs w:val="24"/>
          <w:rtl/>
        </w:rPr>
        <w:t>המירבי</w:t>
      </w:r>
      <w:r w:rsidR="00D3468A" w:rsidRPr="000614D4">
        <w:rPr>
          <w:rFonts w:asciiTheme="majorBidi" w:hAnsiTheme="majorBidi"/>
          <w:szCs w:val="24"/>
          <w:rtl/>
        </w:rPr>
        <w:t xml:space="preserve"> (כמפורט </w:t>
      </w:r>
      <w:r w:rsidR="00D3468A" w:rsidRPr="000614D4">
        <w:rPr>
          <w:rFonts w:asciiTheme="majorBidi" w:hAnsiTheme="majorBidi" w:hint="eastAsia"/>
          <w:szCs w:val="24"/>
          <w:rtl/>
        </w:rPr>
        <w:t>בטבלה</w:t>
      </w:r>
      <w:r w:rsidR="00D3468A" w:rsidRPr="000614D4">
        <w:rPr>
          <w:rFonts w:asciiTheme="majorBidi" w:hAnsiTheme="majorBidi"/>
          <w:szCs w:val="24"/>
          <w:rtl/>
        </w:rPr>
        <w:t xml:space="preserve"> </w:t>
      </w:r>
      <w:r w:rsidR="00D3468A" w:rsidRPr="000614D4">
        <w:rPr>
          <w:rFonts w:asciiTheme="majorBidi" w:hAnsiTheme="majorBidi" w:hint="eastAsia"/>
          <w:szCs w:val="24"/>
          <w:rtl/>
        </w:rPr>
        <w:t>מטה</w:t>
      </w:r>
      <w:r w:rsidR="00D3468A" w:rsidRPr="000614D4">
        <w:rPr>
          <w:rFonts w:asciiTheme="majorBidi" w:hAnsiTheme="majorBidi"/>
          <w:szCs w:val="24"/>
          <w:rtl/>
        </w:rPr>
        <w:t xml:space="preserve">) </w:t>
      </w:r>
      <w:r w:rsidR="00D3468A" w:rsidRPr="000614D4">
        <w:rPr>
          <w:rFonts w:asciiTheme="majorBidi" w:hAnsiTheme="majorBidi" w:hint="eastAsia"/>
          <w:szCs w:val="24"/>
          <w:rtl/>
        </w:rPr>
        <w:t>ב</w:t>
      </w:r>
      <w:r w:rsidR="00D3468A" w:rsidRPr="000614D4">
        <w:rPr>
          <w:rFonts w:asciiTheme="majorBidi" w:hAnsiTheme="majorBidi"/>
          <w:szCs w:val="24"/>
          <w:rtl/>
        </w:rPr>
        <w:t xml:space="preserve">- 60%. </w:t>
      </w:r>
    </w:p>
    <w:p w:rsidR="00D3468A" w:rsidRPr="00FE6B36" w:rsidRDefault="00D3468A" w:rsidP="00110DA7">
      <w:pPr>
        <w:pStyle w:val="af5"/>
        <w:numPr>
          <w:ilvl w:val="4"/>
          <w:numId w:val="91"/>
        </w:numPr>
        <w:spacing w:line="360" w:lineRule="auto"/>
        <w:ind w:left="2295" w:hanging="850"/>
        <w:jc w:val="both"/>
        <w:outlineLvl w:val="0"/>
        <w:rPr>
          <w:rFonts w:asciiTheme="majorBidi" w:hAnsiTheme="majorBidi"/>
          <w:szCs w:val="24"/>
        </w:rPr>
      </w:pPr>
      <w:r w:rsidRPr="00657461">
        <w:rPr>
          <w:rFonts w:asciiTheme="majorBidi" w:hAnsiTheme="majorBidi" w:hint="eastAsia"/>
          <w:szCs w:val="24"/>
          <w:rtl/>
        </w:rPr>
        <w:t>להלן</w:t>
      </w:r>
      <w:r w:rsidRPr="00657461">
        <w:rPr>
          <w:rFonts w:asciiTheme="majorBidi" w:hAnsiTheme="majorBidi"/>
          <w:szCs w:val="24"/>
          <w:rtl/>
        </w:rPr>
        <w:t xml:space="preserve"> </w:t>
      </w:r>
      <w:r w:rsidRPr="00657461">
        <w:rPr>
          <w:rFonts w:asciiTheme="majorBidi" w:hAnsiTheme="majorBidi" w:hint="eastAsia"/>
          <w:szCs w:val="24"/>
          <w:rtl/>
        </w:rPr>
        <w:t>נוסחת</w:t>
      </w:r>
      <w:r w:rsidRPr="00D16289">
        <w:rPr>
          <w:rFonts w:asciiTheme="majorBidi" w:hAnsiTheme="majorBidi"/>
          <w:szCs w:val="24"/>
          <w:rtl/>
        </w:rPr>
        <w:t xml:space="preserve"> </w:t>
      </w:r>
      <w:r w:rsidRPr="00DC03BE">
        <w:rPr>
          <w:rFonts w:asciiTheme="majorBidi" w:hAnsiTheme="majorBidi" w:hint="eastAsia"/>
          <w:szCs w:val="24"/>
          <w:rtl/>
        </w:rPr>
        <w:t>חישוב</w:t>
      </w:r>
      <w:r w:rsidRPr="00DC03BE">
        <w:rPr>
          <w:rFonts w:asciiTheme="majorBidi" w:hAnsiTheme="majorBidi"/>
          <w:szCs w:val="24"/>
          <w:rtl/>
        </w:rPr>
        <w:t xml:space="preserve"> </w:t>
      </w:r>
      <w:r w:rsidRPr="007F0796">
        <w:rPr>
          <w:rFonts w:asciiTheme="majorBidi" w:hAnsiTheme="majorBidi" w:hint="eastAsia"/>
          <w:szCs w:val="24"/>
          <w:rtl/>
        </w:rPr>
        <w:t>ציון</w:t>
      </w:r>
      <w:r w:rsidRPr="00BD26FD">
        <w:rPr>
          <w:rFonts w:asciiTheme="majorBidi" w:hAnsiTheme="majorBidi"/>
          <w:szCs w:val="24"/>
          <w:rtl/>
        </w:rPr>
        <w:t xml:space="preserve"> </w:t>
      </w:r>
      <w:r w:rsidRPr="00BD26FD">
        <w:rPr>
          <w:rFonts w:asciiTheme="majorBidi" w:hAnsiTheme="majorBidi" w:hint="eastAsia"/>
          <w:szCs w:val="24"/>
          <w:rtl/>
        </w:rPr>
        <w:t>האיכות</w:t>
      </w:r>
      <w:r w:rsidRPr="00BD26FD">
        <w:rPr>
          <w:rFonts w:asciiTheme="majorBidi" w:hAnsiTheme="majorBidi"/>
          <w:szCs w:val="24"/>
          <w:rtl/>
        </w:rPr>
        <w:t>:</w:t>
      </w:r>
      <w:r w:rsidDel="003F2C6D">
        <w:rPr>
          <w:rFonts w:asciiTheme="majorBidi" w:hAnsiTheme="majorBidi" w:hint="cs"/>
          <w:szCs w:val="24"/>
          <w:rtl/>
        </w:rPr>
        <w:t xml:space="preserve"> </w:t>
      </w:r>
      <w:r>
        <w:rPr>
          <w:rFonts w:asciiTheme="majorBidi" w:hAnsiTheme="majorBidi"/>
          <w:szCs w:val="24"/>
        </w:rPr>
        <w:t>Q=(q1+q2+q3+q4)*60%</w:t>
      </w:r>
      <w:r w:rsidRPr="00FE6B36">
        <w:rPr>
          <w:rtl/>
          <w:lang w:eastAsia="en-US"/>
        </w:rPr>
        <w:t xml:space="preserve"> </w:t>
      </w:r>
    </w:p>
    <w:tbl>
      <w:tblPr>
        <w:tblpPr w:leftFromText="180" w:rightFromText="180" w:vertAnchor="text" w:horzAnchor="margin" w:tblpY="221"/>
        <w:bidiVisual/>
        <w:tblW w:w="8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110"/>
        <w:gridCol w:w="1419"/>
      </w:tblGrid>
      <w:tr w:rsidR="00B46CEE" w:rsidRPr="009B7BD9" w:rsidTr="00B46CEE">
        <w:trPr>
          <w:trHeight w:val="484"/>
        </w:trPr>
        <w:tc>
          <w:tcPr>
            <w:tcW w:w="740" w:type="dxa"/>
            <w:shd w:val="clear" w:color="auto" w:fill="D9D9D9" w:themeFill="background1" w:themeFillShade="D9"/>
          </w:tcPr>
          <w:p w:rsidR="00B46CEE" w:rsidRPr="00314B9E" w:rsidRDefault="00B46CEE" w:rsidP="00B46CEE">
            <w:pPr>
              <w:spacing w:before="120" w:after="120" w:line="360" w:lineRule="auto"/>
              <w:jc w:val="center"/>
              <w:rPr>
                <w:rFonts w:asciiTheme="majorBidi" w:hAnsiTheme="majorBidi"/>
                <w:b/>
                <w:bCs/>
                <w:sz w:val="28"/>
                <w:szCs w:val="28"/>
                <w:rtl/>
              </w:rPr>
            </w:pPr>
          </w:p>
        </w:tc>
        <w:tc>
          <w:tcPr>
            <w:tcW w:w="2679" w:type="dxa"/>
            <w:shd w:val="clear" w:color="auto" w:fill="D9D9D9" w:themeFill="background1" w:themeFillShade="D9"/>
            <w:noWrap/>
            <w:vAlign w:val="center"/>
            <w:hideMark/>
          </w:tcPr>
          <w:p w:rsidR="00B46CEE" w:rsidRPr="009B7BD9" w:rsidRDefault="00B46CEE" w:rsidP="00B46CEE">
            <w:pPr>
              <w:spacing w:before="120" w:after="120" w:line="360" w:lineRule="auto"/>
              <w:jc w:val="center"/>
              <w:rPr>
                <w:rFonts w:asciiTheme="majorBidi" w:hAnsiTheme="majorBidi"/>
                <w:b/>
                <w:bCs/>
                <w:sz w:val="28"/>
                <w:szCs w:val="28"/>
              </w:rPr>
            </w:pPr>
            <w:r w:rsidRPr="009B7BD9">
              <w:rPr>
                <w:rFonts w:asciiTheme="majorBidi" w:hAnsiTheme="majorBidi"/>
                <w:b/>
                <w:bCs/>
                <w:sz w:val="28"/>
                <w:szCs w:val="28"/>
                <w:rtl/>
              </w:rPr>
              <w:t>תיאור הקריטריון</w:t>
            </w:r>
          </w:p>
        </w:tc>
        <w:tc>
          <w:tcPr>
            <w:tcW w:w="4110" w:type="dxa"/>
            <w:shd w:val="clear" w:color="auto" w:fill="D9D9D9" w:themeFill="background1" w:themeFillShade="D9"/>
          </w:tcPr>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שיטת הניקוד</w:t>
            </w:r>
          </w:p>
        </w:tc>
        <w:tc>
          <w:tcPr>
            <w:tcW w:w="1419" w:type="dxa"/>
            <w:shd w:val="clear" w:color="auto" w:fill="D9D9D9" w:themeFill="background1" w:themeFillShade="D9"/>
            <w:vAlign w:val="center"/>
            <w:hideMark/>
          </w:tcPr>
          <w:p w:rsidR="00B46CEE" w:rsidRPr="009B7BD9" w:rsidRDefault="00B46CEE" w:rsidP="00B46CEE">
            <w:pPr>
              <w:spacing w:before="120" w:after="120" w:line="360" w:lineRule="auto"/>
              <w:jc w:val="center"/>
              <w:rPr>
                <w:rFonts w:asciiTheme="majorBidi" w:hAnsiTheme="majorBidi"/>
                <w:b/>
                <w:bCs/>
                <w:sz w:val="28"/>
                <w:szCs w:val="28"/>
              </w:rPr>
            </w:pPr>
            <w:r w:rsidRPr="009B7BD9">
              <w:rPr>
                <w:rFonts w:asciiTheme="majorBidi" w:hAnsiTheme="majorBidi"/>
                <w:b/>
                <w:bCs/>
                <w:sz w:val="28"/>
                <w:szCs w:val="28"/>
                <w:rtl/>
              </w:rPr>
              <w:t>ניקוד מירבי</w:t>
            </w:r>
          </w:p>
        </w:tc>
      </w:tr>
      <w:tr w:rsidR="00B46CEE" w:rsidRPr="009B7BD9" w:rsidTr="00B46CEE">
        <w:trPr>
          <w:trHeight w:val="866"/>
        </w:trPr>
        <w:tc>
          <w:tcPr>
            <w:tcW w:w="740" w:type="dxa"/>
          </w:tcPr>
          <w:p w:rsidR="00B46CEE" w:rsidRPr="009B7BD9" w:rsidRDefault="00B46CEE" w:rsidP="00B46CEE">
            <w:pPr>
              <w:spacing w:line="360" w:lineRule="auto"/>
              <w:jc w:val="center"/>
              <w:rPr>
                <w:rFonts w:asciiTheme="majorBidi" w:hAnsiTheme="majorBidi"/>
                <w:szCs w:val="24"/>
                <w:rtl/>
              </w:rPr>
            </w:pPr>
            <w:r w:rsidRPr="009B7BD9">
              <w:rPr>
                <w:rFonts w:asciiTheme="majorBidi" w:hAnsiTheme="majorBidi"/>
                <w:szCs w:val="24"/>
              </w:rPr>
              <w:t>q1</w:t>
            </w:r>
          </w:p>
        </w:tc>
        <w:tc>
          <w:tcPr>
            <w:tcW w:w="2679" w:type="dxa"/>
            <w:shd w:val="clear" w:color="auto" w:fill="auto"/>
            <w:vAlign w:val="center"/>
            <w:hideMark/>
          </w:tcPr>
          <w:p w:rsidR="00B46CEE" w:rsidRPr="00176185" w:rsidRDefault="00B46CEE" w:rsidP="00B46CEE">
            <w:pPr>
              <w:spacing w:line="360" w:lineRule="auto"/>
              <w:jc w:val="both"/>
              <w:rPr>
                <w:rFonts w:ascii="David" w:hAnsi="David"/>
                <w:szCs w:val="24"/>
                <w:rtl/>
              </w:rPr>
            </w:pPr>
            <w:r w:rsidRPr="00070232">
              <w:rPr>
                <w:rFonts w:ascii="David" w:hAnsi="David"/>
                <w:szCs w:val="24"/>
                <w:rtl/>
              </w:rPr>
              <w:t>אספקת שירותים בתחום האבטחה הפיזית והחמושה למתקני קבע במגזר משרדי הממשלה</w:t>
            </w:r>
            <w:r w:rsidR="00176185" w:rsidRPr="00EB6181">
              <w:rPr>
                <w:rFonts w:ascii="David" w:hAnsi="David" w:hint="cs"/>
                <w:szCs w:val="24"/>
                <w:rtl/>
              </w:rPr>
              <w:t>.</w:t>
            </w:r>
          </w:p>
        </w:tc>
        <w:tc>
          <w:tcPr>
            <w:tcW w:w="4110" w:type="dxa"/>
          </w:tcPr>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5 שנים = 5</w:t>
            </w:r>
            <w:r w:rsidR="009E00CD">
              <w:rPr>
                <w:rFonts w:asciiTheme="majorBidi" w:hAnsiTheme="majorBidi" w:hint="cs"/>
                <w:b/>
                <w:bCs/>
                <w:sz w:val="28"/>
                <w:szCs w:val="28"/>
                <w:rtl/>
              </w:rPr>
              <w:t xml:space="preserve"> נק'</w:t>
            </w:r>
          </w:p>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בין 5-10 שנים = 10</w:t>
            </w:r>
            <w:r w:rsidR="009E00CD">
              <w:rPr>
                <w:rFonts w:asciiTheme="majorBidi" w:hAnsiTheme="majorBidi" w:hint="cs"/>
                <w:b/>
                <w:bCs/>
                <w:sz w:val="28"/>
                <w:szCs w:val="28"/>
                <w:rtl/>
              </w:rPr>
              <w:t xml:space="preserve"> נק'</w:t>
            </w:r>
          </w:p>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מעל 10 שנים = 15</w:t>
            </w:r>
            <w:r w:rsidR="009E00CD">
              <w:rPr>
                <w:rFonts w:asciiTheme="majorBidi" w:hAnsiTheme="majorBidi" w:hint="cs"/>
                <w:b/>
                <w:bCs/>
                <w:sz w:val="28"/>
                <w:szCs w:val="28"/>
                <w:rtl/>
              </w:rPr>
              <w:t xml:space="preserve"> נק'</w:t>
            </w:r>
          </w:p>
          <w:p w:rsidR="00B46CEE" w:rsidRPr="009B7BD9" w:rsidRDefault="00B46CEE" w:rsidP="00B46CEE">
            <w:pPr>
              <w:rPr>
                <w:rtl/>
              </w:rPr>
            </w:pPr>
          </w:p>
        </w:tc>
        <w:tc>
          <w:tcPr>
            <w:tcW w:w="1419" w:type="dxa"/>
            <w:shd w:val="clear" w:color="auto" w:fill="auto"/>
            <w:noWrap/>
            <w:vAlign w:val="center"/>
            <w:hideMark/>
          </w:tcPr>
          <w:p w:rsidR="00B46CEE" w:rsidRPr="009B7BD9" w:rsidRDefault="00B46CEE" w:rsidP="00B46CEE">
            <w:pPr>
              <w:spacing w:before="120" w:after="120" w:line="360" w:lineRule="auto"/>
              <w:jc w:val="center"/>
              <w:rPr>
                <w:rFonts w:asciiTheme="majorBidi" w:hAnsiTheme="majorBidi"/>
                <w:sz w:val="28"/>
                <w:szCs w:val="28"/>
              </w:rPr>
            </w:pPr>
            <w:r w:rsidRPr="009B7BD9">
              <w:rPr>
                <w:rFonts w:asciiTheme="majorBidi" w:hAnsiTheme="majorBidi" w:hint="cs"/>
                <w:b/>
                <w:bCs/>
                <w:sz w:val="28"/>
                <w:szCs w:val="28"/>
                <w:rtl/>
              </w:rPr>
              <w:t>15</w:t>
            </w:r>
            <w:r w:rsidR="009E00CD">
              <w:rPr>
                <w:rFonts w:asciiTheme="majorBidi" w:hAnsiTheme="majorBidi" w:hint="cs"/>
                <w:sz w:val="28"/>
                <w:szCs w:val="28"/>
                <w:rtl/>
              </w:rPr>
              <w:t xml:space="preserve"> נק'</w:t>
            </w:r>
          </w:p>
        </w:tc>
      </w:tr>
      <w:tr w:rsidR="00B46CEE" w:rsidRPr="009B7BD9" w:rsidTr="00B46CEE">
        <w:trPr>
          <w:trHeight w:val="1221"/>
        </w:trPr>
        <w:tc>
          <w:tcPr>
            <w:tcW w:w="740" w:type="dxa"/>
            <w:vAlign w:val="center"/>
          </w:tcPr>
          <w:p w:rsidR="00B46CEE" w:rsidRPr="009B7BD9" w:rsidRDefault="00B46CEE" w:rsidP="00B46CEE">
            <w:pPr>
              <w:spacing w:line="360" w:lineRule="auto"/>
              <w:jc w:val="center"/>
              <w:rPr>
                <w:rFonts w:asciiTheme="majorBidi" w:hAnsiTheme="majorBidi"/>
                <w:szCs w:val="24"/>
                <w:rtl/>
              </w:rPr>
            </w:pPr>
            <w:r w:rsidRPr="009B7BD9">
              <w:rPr>
                <w:rFonts w:asciiTheme="majorBidi" w:hAnsiTheme="majorBidi"/>
                <w:szCs w:val="24"/>
              </w:rPr>
              <w:t>q2</w:t>
            </w:r>
          </w:p>
        </w:tc>
        <w:tc>
          <w:tcPr>
            <w:tcW w:w="2679" w:type="dxa"/>
            <w:shd w:val="clear" w:color="auto" w:fill="auto"/>
            <w:vAlign w:val="center"/>
            <w:hideMark/>
          </w:tcPr>
          <w:p w:rsidR="00B46CEE" w:rsidRPr="009B7BD9" w:rsidRDefault="00B46CEE" w:rsidP="00B46CEE">
            <w:pPr>
              <w:spacing w:line="360" w:lineRule="auto"/>
              <w:jc w:val="both"/>
              <w:rPr>
                <w:rFonts w:ascii="David" w:hAnsi="David"/>
                <w:szCs w:val="24"/>
              </w:rPr>
            </w:pPr>
            <w:r w:rsidRPr="009B7BD9">
              <w:rPr>
                <w:rFonts w:ascii="David" w:hAnsi="David" w:hint="cs"/>
                <w:szCs w:val="24"/>
                <w:rtl/>
              </w:rPr>
              <w:t xml:space="preserve">אספקת שירותים בתחום אבטחת אישים בגוף ממשלתי במדינת ישראל הכפוף להנחיית היחידה לאבטחת אישים בשב"כ בהתאם לחוק הסדרת הביטחון בגופים ציבוריים, תשנ"ח </w:t>
            </w:r>
            <w:r w:rsidRPr="009B7BD9">
              <w:rPr>
                <w:rFonts w:ascii="David" w:hAnsi="David"/>
                <w:szCs w:val="24"/>
                <w:rtl/>
              </w:rPr>
              <w:t>–</w:t>
            </w:r>
            <w:r w:rsidRPr="009B7BD9">
              <w:rPr>
                <w:rFonts w:ascii="David" w:hAnsi="David" w:hint="cs"/>
                <w:szCs w:val="24"/>
                <w:rtl/>
              </w:rPr>
              <w:t xml:space="preserve"> 1998.</w:t>
            </w:r>
          </w:p>
          <w:p w:rsidR="00B46CEE" w:rsidRPr="009B7BD9" w:rsidRDefault="00B46CEE" w:rsidP="00B46CEE">
            <w:pPr>
              <w:spacing w:line="360" w:lineRule="auto"/>
              <w:jc w:val="both"/>
              <w:rPr>
                <w:rFonts w:ascii="David" w:hAnsi="David"/>
                <w:szCs w:val="24"/>
                <w:rtl/>
              </w:rPr>
            </w:pPr>
          </w:p>
        </w:tc>
        <w:tc>
          <w:tcPr>
            <w:tcW w:w="4110" w:type="dxa"/>
          </w:tcPr>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גוף 1 =5</w:t>
            </w:r>
            <w:r w:rsidR="009E00CD">
              <w:rPr>
                <w:rFonts w:asciiTheme="majorBidi" w:hAnsiTheme="majorBidi" w:hint="cs"/>
                <w:b/>
                <w:bCs/>
                <w:sz w:val="28"/>
                <w:szCs w:val="28"/>
                <w:rtl/>
              </w:rPr>
              <w:t xml:space="preserve"> נק'</w:t>
            </w:r>
          </w:p>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2-3 גופים = 10</w:t>
            </w:r>
            <w:r w:rsidR="009E00CD">
              <w:rPr>
                <w:rFonts w:asciiTheme="majorBidi" w:hAnsiTheme="majorBidi" w:hint="cs"/>
                <w:b/>
                <w:bCs/>
                <w:sz w:val="28"/>
                <w:szCs w:val="28"/>
                <w:rtl/>
              </w:rPr>
              <w:t xml:space="preserve"> נק'</w:t>
            </w:r>
          </w:p>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מעל 4 גופים =15</w:t>
            </w:r>
            <w:r w:rsidR="009E00CD">
              <w:rPr>
                <w:rFonts w:asciiTheme="majorBidi" w:hAnsiTheme="majorBidi" w:hint="cs"/>
                <w:b/>
                <w:bCs/>
                <w:sz w:val="28"/>
                <w:szCs w:val="28"/>
                <w:rtl/>
              </w:rPr>
              <w:t xml:space="preserve"> נק'</w:t>
            </w:r>
          </w:p>
        </w:tc>
        <w:tc>
          <w:tcPr>
            <w:tcW w:w="1419" w:type="dxa"/>
            <w:shd w:val="clear" w:color="auto" w:fill="auto"/>
            <w:noWrap/>
            <w:vAlign w:val="center"/>
            <w:hideMark/>
          </w:tcPr>
          <w:p w:rsidR="00B46CEE" w:rsidRPr="009B7BD9" w:rsidRDefault="00B46CEE" w:rsidP="00B46CEE">
            <w:pPr>
              <w:spacing w:before="120" w:after="120" w:line="360" w:lineRule="auto"/>
              <w:jc w:val="center"/>
              <w:rPr>
                <w:rFonts w:asciiTheme="majorBidi" w:hAnsiTheme="majorBidi"/>
                <w:sz w:val="28"/>
                <w:szCs w:val="28"/>
                <w:rtl/>
              </w:rPr>
            </w:pPr>
            <w:r w:rsidRPr="009B7BD9">
              <w:rPr>
                <w:rFonts w:asciiTheme="majorBidi" w:hAnsiTheme="majorBidi" w:hint="cs"/>
                <w:b/>
                <w:bCs/>
                <w:sz w:val="28"/>
                <w:szCs w:val="28"/>
                <w:rtl/>
              </w:rPr>
              <w:t>15</w:t>
            </w:r>
            <w:r w:rsidR="009E00CD">
              <w:rPr>
                <w:rFonts w:asciiTheme="majorBidi" w:hAnsiTheme="majorBidi" w:hint="cs"/>
                <w:sz w:val="28"/>
                <w:szCs w:val="28"/>
                <w:rtl/>
              </w:rPr>
              <w:t xml:space="preserve"> נק'</w:t>
            </w:r>
          </w:p>
        </w:tc>
      </w:tr>
      <w:tr w:rsidR="00B46CEE" w:rsidRPr="009B7BD9" w:rsidTr="00B46CEE">
        <w:trPr>
          <w:trHeight w:val="1221"/>
        </w:trPr>
        <w:tc>
          <w:tcPr>
            <w:tcW w:w="740" w:type="dxa"/>
            <w:vAlign w:val="center"/>
          </w:tcPr>
          <w:p w:rsidR="00B46CEE" w:rsidRPr="009B7BD9" w:rsidRDefault="00B46CEE" w:rsidP="00B46CEE">
            <w:pPr>
              <w:spacing w:line="360" w:lineRule="auto"/>
              <w:jc w:val="center"/>
              <w:rPr>
                <w:rFonts w:asciiTheme="majorBidi" w:hAnsiTheme="majorBidi"/>
                <w:szCs w:val="24"/>
                <w:rtl/>
              </w:rPr>
            </w:pPr>
            <w:r w:rsidRPr="009B7BD9">
              <w:rPr>
                <w:rFonts w:asciiTheme="majorBidi" w:hAnsiTheme="majorBidi"/>
                <w:szCs w:val="24"/>
              </w:rPr>
              <w:t>q3</w:t>
            </w:r>
          </w:p>
        </w:tc>
        <w:tc>
          <w:tcPr>
            <w:tcW w:w="2679" w:type="dxa"/>
            <w:shd w:val="clear" w:color="auto" w:fill="auto"/>
            <w:vAlign w:val="center"/>
            <w:hideMark/>
          </w:tcPr>
          <w:p w:rsidR="00B46CEE" w:rsidRPr="009B7BD9" w:rsidRDefault="00B46CEE" w:rsidP="00B46CEE">
            <w:pPr>
              <w:spacing w:line="360" w:lineRule="auto"/>
              <w:jc w:val="both"/>
              <w:rPr>
                <w:rFonts w:ascii="David" w:hAnsi="David"/>
                <w:szCs w:val="24"/>
                <w:rtl/>
              </w:rPr>
            </w:pPr>
            <w:r w:rsidRPr="009B7BD9">
              <w:rPr>
                <w:rFonts w:ascii="David" w:hAnsi="David" w:hint="cs"/>
                <w:szCs w:val="24"/>
                <w:rtl/>
              </w:rPr>
              <w:t>רמת</w:t>
            </w:r>
            <w:r w:rsidRPr="009B7BD9">
              <w:rPr>
                <w:rFonts w:ascii="David" w:hAnsi="David"/>
                <w:szCs w:val="24"/>
              </w:rPr>
              <w:t xml:space="preserve"> </w:t>
            </w:r>
            <w:r w:rsidRPr="009B7BD9">
              <w:rPr>
                <w:rFonts w:ascii="David" w:hAnsi="David"/>
                <w:szCs w:val="24"/>
                <w:rtl/>
              </w:rPr>
              <w:t>איכות</w:t>
            </w:r>
            <w:r w:rsidRPr="009B7BD9">
              <w:rPr>
                <w:rFonts w:ascii="David" w:hAnsi="David"/>
                <w:szCs w:val="24"/>
              </w:rPr>
              <w:t xml:space="preserve"> </w:t>
            </w:r>
            <w:r w:rsidRPr="009B7BD9">
              <w:rPr>
                <w:rFonts w:ascii="David" w:hAnsi="David"/>
                <w:szCs w:val="24"/>
                <w:rtl/>
              </w:rPr>
              <w:t>השירות</w:t>
            </w:r>
            <w:r w:rsidRPr="009B7BD9">
              <w:rPr>
                <w:rFonts w:ascii="David" w:hAnsi="David"/>
                <w:szCs w:val="24"/>
              </w:rPr>
              <w:t xml:space="preserve"> </w:t>
            </w:r>
            <w:r w:rsidRPr="009B7BD9">
              <w:rPr>
                <w:rFonts w:ascii="David" w:hAnsi="David" w:hint="cs"/>
                <w:szCs w:val="24"/>
                <w:rtl/>
              </w:rPr>
              <w:t>של המציע</w:t>
            </w:r>
          </w:p>
          <w:p w:rsidR="00B46CEE" w:rsidRPr="009B7BD9" w:rsidRDefault="00B46CEE" w:rsidP="00B46CEE">
            <w:pPr>
              <w:spacing w:line="360" w:lineRule="auto"/>
              <w:jc w:val="both"/>
              <w:rPr>
                <w:rFonts w:asciiTheme="majorBidi" w:hAnsiTheme="majorBidi"/>
                <w:szCs w:val="24"/>
                <w:rtl/>
              </w:rPr>
            </w:pPr>
            <w:r w:rsidRPr="009B7BD9">
              <w:rPr>
                <w:rFonts w:ascii="David" w:hAnsi="David"/>
                <w:szCs w:val="24"/>
                <w:rtl/>
              </w:rPr>
              <w:t>המזמין</w:t>
            </w:r>
            <w:r w:rsidRPr="009B7BD9">
              <w:rPr>
                <w:rFonts w:ascii="David" w:hAnsi="David"/>
                <w:szCs w:val="24"/>
              </w:rPr>
              <w:t xml:space="preserve"> </w:t>
            </w:r>
            <w:r w:rsidRPr="009B7BD9">
              <w:rPr>
                <w:rFonts w:ascii="David" w:hAnsi="David"/>
                <w:szCs w:val="24"/>
                <w:rtl/>
              </w:rPr>
              <w:t>יפנה</w:t>
            </w:r>
            <w:r w:rsidRPr="009B7BD9">
              <w:rPr>
                <w:rFonts w:ascii="David" w:hAnsi="David"/>
                <w:szCs w:val="24"/>
              </w:rPr>
              <w:t xml:space="preserve"> </w:t>
            </w:r>
            <w:r w:rsidRPr="009B7BD9">
              <w:rPr>
                <w:rFonts w:ascii="David" w:hAnsi="David"/>
                <w:szCs w:val="24"/>
                <w:rtl/>
              </w:rPr>
              <w:t>ל</w:t>
            </w:r>
            <w:r w:rsidRPr="009B7BD9">
              <w:rPr>
                <w:rFonts w:ascii="David" w:hAnsi="David" w:hint="cs"/>
                <w:szCs w:val="24"/>
                <w:rtl/>
              </w:rPr>
              <w:t>גופים</w:t>
            </w:r>
            <w:r w:rsidRPr="009B7BD9" w:rsidDel="003F2C6D">
              <w:rPr>
                <w:rFonts w:ascii="David" w:hAnsi="David"/>
                <w:szCs w:val="24"/>
              </w:rPr>
              <w:t xml:space="preserve"> </w:t>
            </w:r>
            <w:r w:rsidRPr="009B7BD9" w:rsidDel="003F2C6D">
              <w:rPr>
                <w:rFonts w:ascii="David" w:hAnsi="David" w:hint="cs"/>
                <w:szCs w:val="24"/>
                <w:rtl/>
              </w:rPr>
              <w:t xml:space="preserve"> </w:t>
            </w:r>
            <w:r w:rsidR="003F2C6D">
              <w:rPr>
                <w:rFonts w:ascii="David" w:hAnsi="David"/>
                <w:szCs w:val="24"/>
                <w:rtl/>
              </w:rPr>
              <w:t xml:space="preserve"> </w:t>
            </w:r>
            <w:r w:rsidRPr="009B7BD9">
              <w:rPr>
                <w:rFonts w:ascii="David" w:hAnsi="David"/>
                <w:szCs w:val="24"/>
                <w:rtl/>
              </w:rPr>
              <w:t>ש</w:t>
            </w:r>
            <w:r w:rsidRPr="009B7BD9">
              <w:rPr>
                <w:rFonts w:ascii="David" w:hAnsi="David" w:hint="cs"/>
                <w:szCs w:val="24"/>
                <w:rtl/>
              </w:rPr>
              <w:t>ציין המציע בהצעתו, רמת האיכות תבחן עפ"י חוות הדעת של המזמין לאחר איסוף משוב מהגופים אותם פרט המציע כגופים להם נתן שירות.</w:t>
            </w:r>
            <w:r w:rsidRPr="009B7BD9">
              <w:rPr>
                <w:rFonts w:asciiTheme="majorBidi" w:hAnsiTheme="majorBidi" w:hint="cs"/>
                <w:szCs w:val="24"/>
                <w:rtl/>
              </w:rPr>
              <w:t xml:space="preserve"> נספח א'</w:t>
            </w:r>
            <w:r>
              <w:rPr>
                <w:rFonts w:asciiTheme="majorBidi" w:hAnsiTheme="majorBidi" w:hint="cs"/>
                <w:szCs w:val="24"/>
                <w:rtl/>
              </w:rPr>
              <w:t>4</w:t>
            </w:r>
          </w:p>
        </w:tc>
        <w:tc>
          <w:tcPr>
            <w:tcW w:w="4110" w:type="dxa"/>
          </w:tcPr>
          <w:p w:rsidR="00B46CEE" w:rsidRPr="00D009EC" w:rsidRDefault="00B46CEE" w:rsidP="00B46CEE">
            <w:pPr>
              <w:spacing w:before="120" w:after="120" w:line="360" w:lineRule="auto"/>
              <w:jc w:val="center"/>
              <w:rPr>
                <w:rFonts w:ascii="David" w:hAnsi="David"/>
                <w:b/>
                <w:bCs/>
                <w:sz w:val="28"/>
                <w:szCs w:val="28"/>
                <w:rtl/>
              </w:rPr>
            </w:pPr>
            <w:r w:rsidRPr="00D009EC">
              <w:rPr>
                <w:rFonts w:ascii="David" w:hAnsi="David"/>
                <w:b/>
                <w:bCs/>
                <w:sz w:val="28"/>
                <w:szCs w:val="28"/>
                <w:rtl/>
              </w:rPr>
              <w:t>חוות דעת משוקללת עפ"י הערכת המשרד</w:t>
            </w:r>
          </w:p>
          <w:p w:rsidR="00B46CEE" w:rsidRDefault="00B46CEE" w:rsidP="00B46CEE">
            <w:pPr>
              <w:spacing w:before="120" w:after="120" w:line="360" w:lineRule="auto"/>
              <w:jc w:val="center"/>
              <w:rPr>
                <w:rFonts w:ascii="David" w:hAnsi="David"/>
                <w:b/>
                <w:bCs/>
                <w:sz w:val="28"/>
                <w:szCs w:val="28"/>
                <w:rtl/>
              </w:rPr>
            </w:pPr>
            <w:r w:rsidRPr="00D009EC">
              <w:rPr>
                <w:rFonts w:ascii="David" w:hAnsi="David"/>
                <w:b/>
                <w:bCs/>
                <w:sz w:val="28"/>
                <w:szCs w:val="28"/>
                <w:rtl/>
              </w:rPr>
              <w:t>הפניה לגופים</w:t>
            </w:r>
            <w:r w:rsidRPr="00176185">
              <w:rPr>
                <w:rFonts w:ascii="David" w:hAnsi="David"/>
                <w:b/>
                <w:bCs/>
                <w:sz w:val="28"/>
                <w:szCs w:val="28"/>
                <w:rtl/>
              </w:rPr>
              <w:t xml:space="preserve"> בנספח א' 4</w:t>
            </w:r>
          </w:p>
          <w:p w:rsidR="00176185" w:rsidRPr="009B7BD9" w:rsidRDefault="00176185" w:rsidP="00176185">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גוף 1 =</w:t>
            </w:r>
            <w:r>
              <w:rPr>
                <w:rFonts w:asciiTheme="majorBidi" w:hAnsiTheme="majorBidi" w:hint="cs"/>
                <w:b/>
                <w:bCs/>
                <w:sz w:val="28"/>
                <w:szCs w:val="28"/>
                <w:rtl/>
              </w:rPr>
              <w:t>10 נק'</w:t>
            </w:r>
          </w:p>
          <w:p w:rsidR="00176185" w:rsidRPr="009B7BD9" w:rsidRDefault="00176185" w:rsidP="00176185">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 xml:space="preserve">2-3 גופים = </w:t>
            </w:r>
            <w:r>
              <w:rPr>
                <w:rFonts w:asciiTheme="majorBidi" w:hAnsiTheme="majorBidi" w:hint="cs"/>
                <w:b/>
                <w:bCs/>
                <w:sz w:val="28"/>
                <w:szCs w:val="28"/>
                <w:rtl/>
              </w:rPr>
              <w:t>30 נק'</w:t>
            </w:r>
          </w:p>
          <w:p w:rsidR="00B46CEE" w:rsidRPr="009B7BD9" w:rsidRDefault="00176185"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מעל 4 גופים =</w:t>
            </w:r>
            <w:r>
              <w:rPr>
                <w:rFonts w:asciiTheme="majorBidi" w:hAnsiTheme="majorBidi" w:hint="cs"/>
                <w:b/>
                <w:bCs/>
                <w:sz w:val="28"/>
                <w:szCs w:val="28"/>
                <w:rtl/>
              </w:rPr>
              <w:t>40 נק'</w:t>
            </w:r>
          </w:p>
        </w:tc>
        <w:tc>
          <w:tcPr>
            <w:tcW w:w="1419" w:type="dxa"/>
            <w:shd w:val="clear" w:color="auto" w:fill="auto"/>
            <w:noWrap/>
            <w:vAlign w:val="center"/>
            <w:hideMark/>
          </w:tcPr>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40</w:t>
            </w:r>
            <w:r w:rsidR="009E00CD">
              <w:rPr>
                <w:rFonts w:asciiTheme="majorBidi" w:hAnsiTheme="majorBidi" w:hint="cs"/>
                <w:b/>
                <w:bCs/>
                <w:sz w:val="28"/>
                <w:szCs w:val="28"/>
                <w:rtl/>
              </w:rPr>
              <w:t xml:space="preserve"> נק'</w:t>
            </w:r>
          </w:p>
        </w:tc>
      </w:tr>
      <w:tr w:rsidR="00B46CEE" w:rsidRPr="009B7BD9" w:rsidTr="00B46CEE">
        <w:trPr>
          <w:trHeight w:val="1221"/>
        </w:trPr>
        <w:tc>
          <w:tcPr>
            <w:tcW w:w="740" w:type="dxa"/>
            <w:vAlign w:val="center"/>
          </w:tcPr>
          <w:p w:rsidR="00B46CEE" w:rsidRPr="009B7BD9" w:rsidRDefault="00B46CEE" w:rsidP="00B46CEE">
            <w:pPr>
              <w:spacing w:line="360" w:lineRule="auto"/>
              <w:jc w:val="center"/>
              <w:rPr>
                <w:rFonts w:asciiTheme="majorBidi" w:hAnsiTheme="majorBidi"/>
                <w:szCs w:val="24"/>
                <w:rtl/>
              </w:rPr>
            </w:pPr>
            <w:r w:rsidRPr="009B7BD9">
              <w:rPr>
                <w:rFonts w:asciiTheme="majorBidi" w:hAnsiTheme="majorBidi"/>
                <w:szCs w:val="24"/>
              </w:rPr>
              <w:t>q4</w:t>
            </w:r>
          </w:p>
        </w:tc>
        <w:tc>
          <w:tcPr>
            <w:tcW w:w="2679" w:type="dxa"/>
            <w:shd w:val="clear" w:color="auto" w:fill="auto"/>
            <w:vAlign w:val="center"/>
            <w:hideMark/>
          </w:tcPr>
          <w:p w:rsidR="00B46CEE" w:rsidRPr="009B7BD9" w:rsidRDefault="00B46CEE" w:rsidP="00B46CEE">
            <w:pPr>
              <w:spacing w:line="360" w:lineRule="auto"/>
              <w:jc w:val="both"/>
              <w:rPr>
                <w:rFonts w:asciiTheme="majorBidi" w:hAnsiTheme="majorBidi"/>
                <w:szCs w:val="24"/>
                <w:rtl/>
              </w:rPr>
            </w:pPr>
            <w:r w:rsidRPr="009B7BD9">
              <w:rPr>
                <w:rFonts w:asciiTheme="majorBidi" w:hAnsiTheme="majorBidi" w:hint="cs"/>
                <w:szCs w:val="24"/>
                <w:rtl/>
              </w:rPr>
              <w:t>ראיון עם מנהל הסניף/ נציג המציע אשר יעבוד אל מול הממונה (לא המועמד)</w:t>
            </w:r>
          </w:p>
        </w:tc>
        <w:tc>
          <w:tcPr>
            <w:tcW w:w="4110" w:type="dxa"/>
          </w:tcPr>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 xml:space="preserve">עפ"י הערכת המשרד </w:t>
            </w:r>
          </w:p>
        </w:tc>
        <w:tc>
          <w:tcPr>
            <w:tcW w:w="1419" w:type="dxa"/>
            <w:shd w:val="clear" w:color="auto" w:fill="auto"/>
            <w:noWrap/>
            <w:vAlign w:val="center"/>
            <w:hideMark/>
          </w:tcPr>
          <w:p w:rsidR="00B46CEE" w:rsidRPr="009B7BD9" w:rsidRDefault="00B46CEE" w:rsidP="00B46CEE">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30</w:t>
            </w:r>
            <w:r w:rsidR="009E00CD">
              <w:rPr>
                <w:rFonts w:asciiTheme="majorBidi" w:hAnsiTheme="majorBidi" w:hint="cs"/>
                <w:b/>
                <w:bCs/>
                <w:sz w:val="28"/>
                <w:szCs w:val="28"/>
                <w:rtl/>
              </w:rPr>
              <w:t xml:space="preserve"> נק'</w:t>
            </w:r>
          </w:p>
        </w:tc>
      </w:tr>
      <w:tr w:rsidR="00B46CEE" w:rsidRPr="00314B9E" w:rsidTr="00B46CEE">
        <w:trPr>
          <w:trHeight w:val="315"/>
        </w:trPr>
        <w:tc>
          <w:tcPr>
            <w:tcW w:w="740" w:type="dxa"/>
          </w:tcPr>
          <w:p w:rsidR="00B46CEE" w:rsidRPr="009B7BD9" w:rsidRDefault="00B46CEE" w:rsidP="00B46CEE">
            <w:pPr>
              <w:spacing w:line="360" w:lineRule="auto"/>
              <w:jc w:val="both"/>
              <w:rPr>
                <w:rFonts w:asciiTheme="majorBidi" w:hAnsiTheme="majorBidi"/>
                <w:b/>
                <w:bCs/>
                <w:sz w:val="28"/>
                <w:szCs w:val="28"/>
                <w:rtl/>
              </w:rPr>
            </w:pPr>
          </w:p>
        </w:tc>
        <w:tc>
          <w:tcPr>
            <w:tcW w:w="2679" w:type="dxa"/>
            <w:shd w:val="clear" w:color="auto" w:fill="auto"/>
            <w:noWrap/>
            <w:vAlign w:val="center"/>
            <w:hideMark/>
          </w:tcPr>
          <w:p w:rsidR="00B46CEE" w:rsidRPr="009B7BD9" w:rsidRDefault="00B46CEE" w:rsidP="00B46CEE">
            <w:pPr>
              <w:spacing w:line="360" w:lineRule="auto"/>
              <w:jc w:val="both"/>
              <w:rPr>
                <w:rFonts w:asciiTheme="majorBidi" w:hAnsiTheme="majorBidi"/>
                <w:b/>
                <w:bCs/>
                <w:szCs w:val="24"/>
              </w:rPr>
            </w:pPr>
            <w:r w:rsidRPr="009B7BD9">
              <w:rPr>
                <w:rFonts w:asciiTheme="majorBidi" w:hAnsiTheme="majorBidi"/>
                <w:b/>
                <w:bCs/>
                <w:sz w:val="28"/>
                <w:szCs w:val="28"/>
                <w:rtl/>
              </w:rPr>
              <w:t>סה"כ</w:t>
            </w:r>
          </w:p>
        </w:tc>
        <w:tc>
          <w:tcPr>
            <w:tcW w:w="4110" w:type="dxa"/>
          </w:tcPr>
          <w:p w:rsidR="00B46CEE" w:rsidRPr="009B7BD9" w:rsidRDefault="00B46CEE" w:rsidP="00B46CEE">
            <w:pPr>
              <w:spacing w:line="360" w:lineRule="auto"/>
              <w:jc w:val="center"/>
              <w:rPr>
                <w:rFonts w:asciiTheme="majorBidi" w:hAnsiTheme="majorBidi"/>
                <w:b/>
                <w:bCs/>
                <w:sz w:val="28"/>
                <w:szCs w:val="28"/>
                <w:rtl/>
              </w:rPr>
            </w:pPr>
          </w:p>
        </w:tc>
        <w:tc>
          <w:tcPr>
            <w:tcW w:w="1419" w:type="dxa"/>
            <w:shd w:val="clear" w:color="auto" w:fill="auto"/>
            <w:noWrap/>
            <w:vAlign w:val="center"/>
            <w:hideMark/>
          </w:tcPr>
          <w:p w:rsidR="00B46CEE" w:rsidRPr="005C1842" w:rsidRDefault="00B46CEE" w:rsidP="00B46CEE">
            <w:pPr>
              <w:spacing w:line="360" w:lineRule="auto"/>
              <w:jc w:val="center"/>
              <w:rPr>
                <w:rFonts w:asciiTheme="majorBidi" w:hAnsiTheme="majorBidi"/>
                <w:b/>
                <w:bCs/>
                <w:sz w:val="28"/>
                <w:szCs w:val="28"/>
              </w:rPr>
            </w:pPr>
            <w:r w:rsidRPr="009B7BD9">
              <w:rPr>
                <w:rFonts w:asciiTheme="majorBidi" w:hAnsiTheme="majorBidi" w:hint="cs"/>
                <w:b/>
                <w:bCs/>
                <w:sz w:val="28"/>
                <w:szCs w:val="28"/>
                <w:rtl/>
              </w:rPr>
              <w:t>100</w:t>
            </w:r>
          </w:p>
        </w:tc>
      </w:tr>
    </w:tbl>
    <w:p w:rsidR="00D3468A" w:rsidRDefault="00D3468A" w:rsidP="00D3468A">
      <w:pPr>
        <w:pStyle w:val="af5"/>
        <w:spacing w:line="360" w:lineRule="auto"/>
        <w:ind w:left="2437" w:hanging="142"/>
        <w:jc w:val="both"/>
        <w:outlineLvl w:val="0"/>
        <w:rPr>
          <w:rFonts w:asciiTheme="majorBidi" w:hAnsiTheme="majorBidi"/>
          <w:szCs w:val="24"/>
          <w:rtl/>
        </w:rPr>
      </w:pPr>
    </w:p>
    <w:p w:rsidR="00D3468A" w:rsidRPr="001F147E" w:rsidRDefault="00D3468A" w:rsidP="00D3468A">
      <w:pPr>
        <w:spacing w:line="360" w:lineRule="auto"/>
        <w:outlineLvl w:val="0"/>
        <w:rPr>
          <w:rFonts w:asciiTheme="majorBidi" w:hAnsiTheme="majorBidi"/>
          <w:b/>
          <w:bCs/>
          <w:sz w:val="28"/>
          <w:szCs w:val="28"/>
          <w:rtl/>
        </w:rPr>
      </w:pPr>
      <w:r w:rsidRPr="001F147E">
        <w:rPr>
          <w:rFonts w:asciiTheme="majorBidi" w:hAnsiTheme="majorBidi"/>
          <w:b/>
          <w:bCs/>
          <w:sz w:val="28"/>
          <w:szCs w:val="28"/>
          <w:rtl/>
        </w:rPr>
        <w:lastRenderedPageBreak/>
        <w:t xml:space="preserve">רק הצעות אשר ינוקדו בציון איכות של </w:t>
      </w:r>
      <w:r w:rsidRPr="001F147E">
        <w:rPr>
          <w:rFonts w:asciiTheme="majorBidi" w:hAnsiTheme="majorBidi"/>
          <w:b/>
          <w:bCs/>
          <w:sz w:val="28"/>
          <w:szCs w:val="28"/>
          <w:u w:val="single"/>
          <w:rtl/>
        </w:rPr>
        <w:t>70%</w:t>
      </w:r>
      <w:r w:rsidRPr="001F147E">
        <w:rPr>
          <w:rFonts w:asciiTheme="majorBidi" w:hAnsiTheme="majorBidi"/>
          <w:b/>
          <w:bCs/>
          <w:sz w:val="28"/>
          <w:szCs w:val="28"/>
          <w:rtl/>
        </w:rPr>
        <w:t xml:space="preserve"> לפחות </w:t>
      </w:r>
      <w:r w:rsidRPr="001F147E">
        <w:rPr>
          <w:rFonts w:asciiTheme="majorBidi" w:hAnsiTheme="majorBidi" w:hint="eastAsia"/>
          <w:b/>
          <w:bCs/>
          <w:sz w:val="28"/>
          <w:szCs w:val="28"/>
          <w:rtl/>
        </w:rPr>
        <w:t>מציון</w:t>
      </w:r>
      <w:r w:rsidRPr="001F147E">
        <w:rPr>
          <w:rFonts w:asciiTheme="majorBidi" w:hAnsiTheme="majorBidi"/>
          <w:b/>
          <w:bCs/>
          <w:sz w:val="28"/>
          <w:szCs w:val="28"/>
          <w:rtl/>
        </w:rPr>
        <w:t xml:space="preserve"> </w:t>
      </w:r>
      <w:r w:rsidRPr="001F147E">
        <w:rPr>
          <w:rFonts w:asciiTheme="majorBidi" w:hAnsiTheme="majorBidi" w:hint="eastAsia"/>
          <w:b/>
          <w:bCs/>
          <w:sz w:val="28"/>
          <w:szCs w:val="28"/>
          <w:rtl/>
        </w:rPr>
        <w:t>האיכות</w:t>
      </w:r>
      <w:r w:rsidRPr="001F147E">
        <w:rPr>
          <w:rFonts w:asciiTheme="majorBidi" w:hAnsiTheme="majorBidi"/>
          <w:b/>
          <w:bCs/>
          <w:sz w:val="28"/>
          <w:szCs w:val="28"/>
          <w:rtl/>
        </w:rPr>
        <w:t xml:space="preserve"> </w:t>
      </w:r>
      <w:r w:rsidRPr="001F147E">
        <w:rPr>
          <w:rFonts w:asciiTheme="majorBidi" w:hAnsiTheme="majorBidi" w:hint="eastAsia"/>
          <w:b/>
          <w:bCs/>
          <w:sz w:val="28"/>
          <w:szCs w:val="28"/>
          <w:rtl/>
        </w:rPr>
        <w:t>הכללי</w:t>
      </w:r>
      <w:r w:rsidRPr="001F147E">
        <w:rPr>
          <w:rFonts w:asciiTheme="majorBidi" w:hAnsiTheme="majorBidi"/>
          <w:b/>
          <w:bCs/>
          <w:sz w:val="28"/>
          <w:szCs w:val="28"/>
          <w:rtl/>
        </w:rPr>
        <w:t xml:space="preserve"> (</w:t>
      </w:r>
      <w:r w:rsidRPr="001F147E">
        <w:rPr>
          <w:rFonts w:asciiTheme="majorBidi" w:hAnsiTheme="majorBidi"/>
          <w:b/>
          <w:bCs/>
          <w:sz w:val="28"/>
          <w:szCs w:val="28"/>
        </w:rPr>
        <w:t>T</w:t>
      </w:r>
      <w:r w:rsidRPr="001F147E">
        <w:rPr>
          <w:rFonts w:asciiTheme="majorBidi" w:hAnsiTheme="majorBidi"/>
          <w:b/>
          <w:bCs/>
          <w:sz w:val="28"/>
          <w:szCs w:val="28"/>
          <w:rtl/>
        </w:rPr>
        <w:t>+</w:t>
      </w:r>
      <w:r w:rsidRPr="001F147E">
        <w:rPr>
          <w:rFonts w:asciiTheme="majorBidi" w:hAnsiTheme="majorBidi"/>
          <w:b/>
          <w:bCs/>
          <w:sz w:val="28"/>
          <w:szCs w:val="28"/>
        </w:rPr>
        <w:t>Q</w:t>
      </w:r>
      <w:r w:rsidRPr="001F147E">
        <w:rPr>
          <w:rFonts w:asciiTheme="majorBidi" w:hAnsiTheme="majorBidi"/>
          <w:b/>
          <w:bCs/>
          <w:sz w:val="28"/>
          <w:szCs w:val="28"/>
          <w:rtl/>
        </w:rPr>
        <w:t>) יעברו לשלב השלישי (בדיקת הצעות המחיר).</w:t>
      </w:r>
    </w:p>
    <w:p w:rsidR="00D3468A" w:rsidRPr="003469F2" w:rsidRDefault="00D3468A" w:rsidP="00110DA7">
      <w:pPr>
        <w:pStyle w:val="af5"/>
        <w:numPr>
          <w:ilvl w:val="3"/>
          <w:numId w:val="91"/>
        </w:numPr>
        <w:spacing w:line="360" w:lineRule="auto"/>
        <w:ind w:left="1445" w:hanging="709"/>
        <w:jc w:val="both"/>
        <w:outlineLvl w:val="0"/>
        <w:rPr>
          <w:rFonts w:asciiTheme="majorBidi" w:hAnsiTheme="majorBidi"/>
          <w:szCs w:val="24"/>
        </w:rPr>
      </w:pPr>
      <w:r w:rsidRPr="003469F2">
        <w:rPr>
          <w:rFonts w:asciiTheme="majorBidi" w:hAnsiTheme="majorBidi" w:hint="eastAsia"/>
          <w:szCs w:val="24"/>
          <w:rtl/>
        </w:rPr>
        <w:t>על</w:t>
      </w:r>
      <w:r w:rsidRPr="003469F2">
        <w:rPr>
          <w:rFonts w:asciiTheme="majorBidi" w:hAnsiTheme="majorBidi"/>
          <w:szCs w:val="24"/>
          <w:rtl/>
        </w:rPr>
        <w:t xml:space="preserve"> אף האמור לעיל, היה ומספר המציעים שעברו את רף האיכות של 70% כאמור הינו שני</w:t>
      </w:r>
      <w:r>
        <w:rPr>
          <w:rFonts w:asciiTheme="majorBidi" w:hAnsiTheme="majorBidi" w:hint="cs"/>
          <w:szCs w:val="24"/>
          <w:rtl/>
        </w:rPr>
        <w:t>י</w:t>
      </w:r>
      <w:r w:rsidRPr="003469F2">
        <w:rPr>
          <w:rFonts w:asciiTheme="majorBidi" w:hAnsiTheme="majorBidi"/>
          <w:szCs w:val="24"/>
          <w:rtl/>
        </w:rPr>
        <w:t xml:space="preserve">ם ומטה, </w:t>
      </w:r>
      <w:r w:rsidRPr="003469F2">
        <w:rPr>
          <w:rFonts w:asciiTheme="majorBidi" w:hAnsiTheme="majorBidi" w:hint="eastAsia"/>
          <w:szCs w:val="24"/>
          <w:rtl/>
        </w:rPr>
        <w:t>תהיה</w:t>
      </w:r>
      <w:r w:rsidRPr="003469F2">
        <w:rPr>
          <w:rFonts w:asciiTheme="majorBidi" w:hAnsiTheme="majorBidi"/>
          <w:szCs w:val="24"/>
          <w:rtl/>
        </w:rPr>
        <w:t xml:space="preserve"> </w:t>
      </w:r>
      <w:r w:rsidRPr="003469F2">
        <w:rPr>
          <w:rFonts w:asciiTheme="majorBidi" w:hAnsiTheme="majorBidi" w:hint="eastAsia"/>
          <w:szCs w:val="24"/>
          <w:rtl/>
        </w:rPr>
        <w:t>רשאית</w:t>
      </w:r>
      <w:r w:rsidRPr="003469F2">
        <w:rPr>
          <w:rFonts w:asciiTheme="majorBidi" w:hAnsiTheme="majorBidi"/>
          <w:szCs w:val="24"/>
          <w:rtl/>
        </w:rPr>
        <w:t xml:space="preserve"> </w:t>
      </w:r>
      <w:r w:rsidRPr="003469F2">
        <w:rPr>
          <w:rFonts w:asciiTheme="majorBidi" w:hAnsiTheme="majorBidi" w:hint="eastAsia"/>
          <w:szCs w:val="24"/>
          <w:rtl/>
        </w:rPr>
        <w:t>ועדת</w:t>
      </w:r>
      <w:r w:rsidRPr="003469F2">
        <w:rPr>
          <w:rFonts w:asciiTheme="majorBidi" w:hAnsiTheme="majorBidi"/>
          <w:szCs w:val="24"/>
          <w:rtl/>
        </w:rPr>
        <w:t xml:space="preserve"> </w:t>
      </w:r>
      <w:r w:rsidRPr="003469F2">
        <w:rPr>
          <w:rFonts w:asciiTheme="majorBidi" w:hAnsiTheme="majorBidi" w:hint="eastAsia"/>
          <w:szCs w:val="24"/>
          <w:rtl/>
        </w:rPr>
        <w:t>המכרזים</w:t>
      </w:r>
      <w:r w:rsidRPr="003469F2">
        <w:rPr>
          <w:rFonts w:asciiTheme="majorBidi" w:hAnsiTheme="majorBidi"/>
          <w:szCs w:val="24"/>
          <w:rtl/>
        </w:rPr>
        <w:t xml:space="preserve"> </w:t>
      </w:r>
      <w:r w:rsidRPr="003469F2">
        <w:rPr>
          <w:rFonts w:asciiTheme="majorBidi" w:hAnsiTheme="majorBidi" w:hint="eastAsia"/>
          <w:szCs w:val="24"/>
          <w:rtl/>
        </w:rPr>
        <w:t>לעדכן</w:t>
      </w:r>
      <w:r w:rsidRPr="003469F2">
        <w:rPr>
          <w:rFonts w:asciiTheme="majorBidi" w:hAnsiTheme="majorBidi"/>
          <w:szCs w:val="24"/>
          <w:rtl/>
        </w:rPr>
        <w:t xml:space="preserve"> </w:t>
      </w:r>
      <w:r w:rsidRPr="003469F2">
        <w:rPr>
          <w:rFonts w:asciiTheme="majorBidi" w:hAnsiTheme="majorBidi" w:hint="eastAsia"/>
          <w:szCs w:val="24"/>
          <w:rtl/>
        </w:rPr>
        <w:t>את</w:t>
      </w:r>
      <w:r w:rsidRPr="003469F2">
        <w:rPr>
          <w:rFonts w:asciiTheme="majorBidi" w:hAnsiTheme="majorBidi"/>
          <w:szCs w:val="24"/>
          <w:rtl/>
        </w:rPr>
        <w:t xml:space="preserve"> </w:t>
      </w:r>
      <w:r w:rsidRPr="003469F2">
        <w:rPr>
          <w:rFonts w:asciiTheme="majorBidi" w:hAnsiTheme="majorBidi" w:hint="eastAsia"/>
          <w:szCs w:val="24"/>
          <w:rtl/>
        </w:rPr>
        <w:t>רף</w:t>
      </w:r>
      <w:r w:rsidRPr="003469F2">
        <w:rPr>
          <w:rFonts w:asciiTheme="majorBidi" w:hAnsiTheme="majorBidi"/>
          <w:szCs w:val="24"/>
          <w:rtl/>
        </w:rPr>
        <w:t xml:space="preserve"> </w:t>
      </w:r>
      <w:r w:rsidRPr="003469F2">
        <w:rPr>
          <w:rFonts w:asciiTheme="majorBidi" w:hAnsiTheme="majorBidi" w:hint="eastAsia"/>
          <w:szCs w:val="24"/>
          <w:rtl/>
        </w:rPr>
        <w:t>האיכות</w:t>
      </w:r>
      <w:r w:rsidRPr="003469F2">
        <w:rPr>
          <w:rFonts w:asciiTheme="majorBidi" w:hAnsiTheme="majorBidi"/>
          <w:szCs w:val="24"/>
          <w:rtl/>
        </w:rPr>
        <w:t xml:space="preserve"> </w:t>
      </w:r>
      <w:r w:rsidRPr="003469F2">
        <w:rPr>
          <w:rFonts w:asciiTheme="majorBidi" w:hAnsiTheme="majorBidi" w:hint="eastAsia"/>
          <w:szCs w:val="24"/>
          <w:rtl/>
        </w:rPr>
        <w:t>באופן</w:t>
      </w:r>
      <w:r w:rsidRPr="003469F2">
        <w:rPr>
          <w:rFonts w:asciiTheme="majorBidi" w:hAnsiTheme="majorBidi"/>
          <w:szCs w:val="24"/>
          <w:rtl/>
        </w:rPr>
        <w:t xml:space="preserve"> </w:t>
      </w:r>
      <w:r w:rsidRPr="003469F2">
        <w:rPr>
          <w:rFonts w:asciiTheme="majorBidi" w:hAnsiTheme="majorBidi" w:hint="eastAsia"/>
          <w:szCs w:val="24"/>
          <w:rtl/>
        </w:rPr>
        <w:t>שלפחות</w:t>
      </w:r>
      <w:r w:rsidRPr="003469F2">
        <w:rPr>
          <w:rFonts w:asciiTheme="majorBidi" w:hAnsiTheme="majorBidi"/>
          <w:szCs w:val="24"/>
          <w:rtl/>
        </w:rPr>
        <w:t xml:space="preserve"> </w:t>
      </w:r>
      <w:r w:rsidRPr="003469F2">
        <w:rPr>
          <w:rFonts w:asciiTheme="majorBidi" w:hAnsiTheme="majorBidi" w:hint="eastAsia"/>
          <w:szCs w:val="24"/>
          <w:rtl/>
        </w:rPr>
        <w:t>שלושה</w:t>
      </w:r>
      <w:r w:rsidRPr="003469F2">
        <w:rPr>
          <w:rFonts w:asciiTheme="majorBidi" w:hAnsiTheme="majorBidi"/>
          <w:szCs w:val="24"/>
          <w:rtl/>
        </w:rPr>
        <w:t xml:space="preserve"> </w:t>
      </w:r>
      <w:r w:rsidRPr="003469F2">
        <w:rPr>
          <w:rFonts w:asciiTheme="majorBidi" w:hAnsiTheme="majorBidi" w:hint="eastAsia"/>
          <w:szCs w:val="24"/>
          <w:rtl/>
        </w:rPr>
        <w:t>מציעים</w:t>
      </w:r>
      <w:r w:rsidRPr="003469F2">
        <w:rPr>
          <w:rFonts w:asciiTheme="majorBidi" w:hAnsiTheme="majorBidi"/>
          <w:szCs w:val="24"/>
          <w:rtl/>
        </w:rPr>
        <w:t xml:space="preserve"> </w:t>
      </w:r>
      <w:r w:rsidRPr="003469F2">
        <w:rPr>
          <w:rFonts w:asciiTheme="majorBidi" w:hAnsiTheme="majorBidi" w:hint="eastAsia"/>
          <w:szCs w:val="24"/>
          <w:rtl/>
        </w:rPr>
        <w:t>יעברו</w:t>
      </w:r>
      <w:r w:rsidRPr="003469F2">
        <w:rPr>
          <w:rFonts w:asciiTheme="majorBidi" w:hAnsiTheme="majorBidi"/>
          <w:szCs w:val="24"/>
          <w:rtl/>
        </w:rPr>
        <w:t xml:space="preserve"> </w:t>
      </w:r>
      <w:r w:rsidRPr="003469F2">
        <w:rPr>
          <w:rFonts w:asciiTheme="majorBidi" w:hAnsiTheme="majorBidi" w:hint="eastAsia"/>
          <w:szCs w:val="24"/>
          <w:rtl/>
        </w:rPr>
        <w:t>לשלב</w:t>
      </w:r>
      <w:r w:rsidRPr="003469F2">
        <w:rPr>
          <w:rFonts w:asciiTheme="majorBidi" w:hAnsiTheme="majorBidi"/>
          <w:szCs w:val="24"/>
          <w:rtl/>
        </w:rPr>
        <w:t xml:space="preserve"> </w:t>
      </w:r>
      <w:r w:rsidRPr="003469F2">
        <w:rPr>
          <w:rFonts w:asciiTheme="majorBidi" w:hAnsiTheme="majorBidi" w:hint="eastAsia"/>
          <w:szCs w:val="24"/>
          <w:rtl/>
        </w:rPr>
        <w:t>הצעות</w:t>
      </w:r>
      <w:r w:rsidRPr="003469F2">
        <w:rPr>
          <w:rFonts w:asciiTheme="majorBidi" w:hAnsiTheme="majorBidi"/>
          <w:szCs w:val="24"/>
          <w:rtl/>
        </w:rPr>
        <w:t xml:space="preserve"> </w:t>
      </w:r>
      <w:r w:rsidRPr="003469F2">
        <w:rPr>
          <w:rFonts w:asciiTheme="majorBidi" w:hAnsiTheme="majorBidi" w:hint="eastAsia"/>
          <w:szCs w:val="24"/>
          <w:rtl/>
        </w:rPr>
        <w:t>המחיר</w:t>
      </w:r>
      <w:r w:rsidRPr="003469F2">
        <w:rPr>
          <w:rFonts w:asciiTheme="majorBidi" w:hAnsiTheme="majorBidi"/>
          <w:szCs w:val="24"/>
          <w:rtl/>
        </w:rPr>
        <w:t xml:space="preserve">, </w:t>
      </w:r>
      <w:r w:rsidRPr="003469F2">
        <w:rPr>
          <w:rFonts w:asciiTheme="majorBidi" w:hAnsiTheme="majorBidi" w:hint="eastAsia"/>
          <w:szCs w:val="24"/>
          <w:rtl/>
        </w:rPr>
        <w:t>ובתנאי</w:t>
      </w:r>
      <w:r w:rsidRPr="003469F2">
        <w:rPr>
          <w:rFonts w:asciiTheme="majorBidi" w:hAnsiTheme="majorBidi"/>
          <w:szCs w:val="24"/>
          <w:rtl/>
        </w:rPr>
        <w:t xml:space="preserve"> </w:t>
      </w:r>
      <w:r w:rsidRPr="003469F2">
        <w:rPr>
          <w:rFonts w:asciiTheme="majorBidi" w:hAnsiTheme="majorBidi" w:hint="eastAsia"/>
          <w:szCs w:val="24"/>
          <w:rtl/>
        </w:rPr>
        <w:t>שרף</w:t>
      </w:r>
      <w:r w:rsidRPr="003469F2">
        <w:rPr>
          <w:rFonts w:asciiTheme="majorBidi" w:hAnsiTheme="majorBidi"/>
          <w:szCs w:val="24"/>
          <w:rtl/>
        </w:rPr>
        <w:t xml:space="preserve"> </w:t>
      </w:r>
      <w:r w:rsidRPr="003469F2">
        <w:rPr>
          <w:rFonts w:asciiTheme="majorBidi" w:hAnsiTheme="majorBidi" w:hint="eastAsia"/>
          <w:szCs w:val="24"/>
          <w:rtl/>
        </w:rPr>
        <w:t>האיכות</w:t>
      </w:r>
      <w:r w:rsidRPr="003469F2">
        <w:rPr>
          <w:rFonts w:asciiTheme="majorBidi" w:hAnsiTheme="majorBidi"/>
          <w:szCs w:val="24"/>
          <w:rtl/>
        </w:rPr>
        <w:t xml:space="preserve"> </w:t>
      </w:r>
      <w:r w:rsidRPr="003469F2">
        <w:rPr>
          <w:rFonts w:asciiTheme="majorBidi" w:hAnsiTheme="majorBidi" w:hint="eastAsia"/>
          <w:szCs w:val="24"/>
          <w:rtl/>
        </w:rPr>
        <w:t>המינימאלי</w:t>
      </w:r>
      <w:r w:rsidRPr="003469F2">
        <w:rPr>
          <w:rFonts w:asciiTheme="majorBidi" w:hAnsiTheme="majorBidi"/>
          <w:szCs w:val="24"/>
          <w:rtl/>
        </w:rPr>
        <w:t xml:space="preserve"> </w:t>
      </w:r>
      <w:r w:rsidRPr="003469F2">
        <w:rPr>
          <w:rFonts w:asciiTheme="majorBidi" w:hAnsiTheme="majorBidi" w:hint="eastAsia"/>
          <w:szCs w:val="24"/>
          <w:rtl/>
        </w:rPr>
        <w:t>לא</w:t>
      </w:r>
      <w:r w:rsidRPr="003469F2">
        <w:rPr>
          <w:rFonts w:asciiTheme="majorBidi" w:hAnsiTheme="majorBidi"/>
          <w:szCs w:val="24"/>
          <w:rtl/>
        </w:rPr>
        <w:t xml:space="preserve"> </w:t>
      </w:r>
      <w:r w:rsidRPr="003469F2">
        <w:rPr>
          <w:rFonts w:asciiTheme="majorBidi" w:hAnsiTheme="majorBidi" w:hint="eastAsia"/>
          <w:szCs w:val="24"/>
          <w:rtl/>
        </w:rPr>
        <w:t>יפחת</w:t>
      </w:r>
      <w:r w:rsidRPr="003469F2">
        <w:rPr>
          <w:rFonts w:asciiTheme="majorBidi" w:hAnsiTheme="majorBidi"/>
          <w:szCs w:val="24"/>
          <w:rtl/>
        </w:rPr>
        <w:t xml:space="preserve"> </w:t>
      </w:r>
      <w:r w:rsidRPr="003469F2">
        <w:rPr>
          <w:rFonts w:asciiTheme="majorBidi" w:hAnsiTheme="majorBidi" w:hint="eastAsia"/>
          <w:szCs w:val="24"/>
          <w:rtl/>
        </w:rPr>
        <w:t>מ</w:t>
      </w:r>
      <w:r w:rsidRPr="003469F2">
        <w:rPr>
          <w:rFonts w:asciiTheme="majorBidi" w:hAnsiTheme="majorBidi"/>
          <w:szCs w:val="24"/>
          <w:rtl/>
        </w:rPr>
        <w:t xml:space="preserve"> 60%.</w:t>
      </w:r>
    </w:p>
    <w:p w:rsidR="00D3468A" w:rsidRPr="003469F2" w:rsidRDefault="00D3468A" w:rsidP="00110DA7">
      <w:pPr>
        <w:pStyle w:val="af5"/>
        <w:numPr>
          <w:ilvl w:val="3"/>
          <w:numId w:val="91"/>
        </w:numPr>
        <w:spacing w:line="360" w:lineRule="auto"/>
        <w:ind w:left="1445" w:hanging="709"/>
        <w:jc w:val="both"/>
        <w:outlineLvl w:val="0"/>
        <w:rPr>
          <w:rFonts w:asciiTheme="majorBidi" w:hAnsiTheme="majorBidi"/>
          <w:szCs w:val="24"/>
        </w:rPr>
      </w:pPr>
      <w:r w:rsidRPr="003469F2">
        <w:rPr>
          <w:rFonts w:asciiTheme="majorBidi" w:hAnsiTheme="majorBidi"/>
          <w:szCs w:val="24"/>
          <w:rtl/>
        </w:rPr>
        <w:t>המשרד שומר לעצמו את הזכות לגרוע נקודות ממציע אשר הוא או מי מטעמו עבד בעבר עם המשרד כנותן שירותי</w:t>
      </w:r>
      <w:r w:rsidRPr="003469F2">
        <w:rPr>
          <w:rFonts w:asciiTheme="majorBidi" w:hAnsiTheme="majorBidi" w:hint="eastAsia"/>
          <w:szCs w:val="24"/>
          <w:rtl/>
        </w:rPr>
        <w:t>ם</w:t>
      </w:r>
      <w:r w:rsidRPr="003469F2">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D3468A" w:rsidRPr="003469F2" w:rsidRDefault="00D3468A" w:rsidP="00110DA7">
      <w:pPr>
        <w:pStyle w:val="af5"/>
        <w:numPr>
          <w:ilvl w:val="3"/>
          <w:numId w:val="91"/>
        </w:numPr>
        <w:spacing w:line="360" w:lineRule="auto"/>
        <w:ind w:left="1445" w:hanging="709"/>
        <w:jc w:val="both"/>
        <w:outlineLvl w:val="0"/>
        <w:rPr>
          <w:rFonts w:asciiTheme="majorBidi" w:hAnsiTheme="majorBidi"/>
          <w:szCs w:val="24"/>
        </w:rPr>
      </w:pPr>
      <w:r w:rsidRPr="003469F2">
        <w:rPr>
          <w:rFonts w:asciiTheme="majorBidi" w:hAnsiTheme="majorBidi"/>
          <w:szCs w:val="24"/>
          <w:rtl/>
        </w:rPr>
        <w:t>המשרד</w:t>
      </w:r>
      <w:r w:rsidRPr="003469F2">
        <w:rPr>
          <w:rFonts w:asciiTheme="majorBidi" w:hAnsiTheme="majorBidi"/>
          <w:szCs w:val="24"/>
        </w:rPr>
        <w:t xml:space="preserve"> </w:t>
      </w:r>
      <w:r w:rsidRPr="003469F2">
        <w:rPr>
          <w:rFonts w:asciiTheme="majorBidi" w:hAnsiTheme="majorBidi"/>
          <w:szCs w:val="24"/>
          <w:rtl/>
        </w:rPr>
        <w:t>רשאי להתחשב</w:t>
      </w:r>
      <w:r w:rsidRPr="003469F2">
        <w:rPr>
          <w:rFonts w:asciiTheme="majorBidi" w:hAnsiTheme="majorBidi"/>
          <w:szCs w:val="24"/>
        </w:rPr>
        <w:t xml:space="preserve"> </w:t>
      </w:r>
      <w:r w:rsidRPr="003469F2">
        <w:rPr>
          <w:rFonts w:asciiTheme="majorBidi" w:hAnsiTheme="majorBidi"/>
          <w:szCs w:val="24"/>
          <w:rtl/>
        </w:rPr>
        <w:t>בניסיון</w:t>
      </w:r>
      <w:r w:rsidRPr="003469F2">
        <w:rPr>
          <w:rFonts w:asciiTheme="majorBidi" w:hAnsiTheme="majorBidi"/>
          <w:szCs w:val="24"/>
        </w:rPr>
        <w:t xml:space="preserve"> </w:t>
      </w:r>
      <w:r w:rsidRPr="003469F2">
        <w:rPr>
          <w:rFonts w:asciiTheme="majorBidi" w:hAnsiTheme="majorBidi"/>
          <w:szCs w:val="24"/>
          <w:rtl/>
        </w:rPr>
        <w:t>קודם</w:t>
      </w:r>
      <w:r w:rsidRPr="003469F2">
        <w:rPr>
          <w:rFonts w:asciiTheme="majorBidi" w:hAnsiTheme="majorBidi"/>
          <w:szCs w:val="24"/>
        </w:rPr>
        <w:t xml:space="preserve"> </w:t>
      </w:r>
      <w:r w:rsidRPr="003469F2">
        <w:rPr>
          <w:rFonts w:asciiTheme="majorBidi" w:hAnsiTheme="majorBidi"/>
          <w:szCs w:val="24"/>
          <w:rtl/>
        </w:rPr>
        <w:t>שלו</w:t>
      </w:r>
      <w:r w:rsidRPr="003469F2">
        <w:rPr>
          <w:rFonts w:asciiTheme="majorBidi" w:hAnsiTheme="majorBidi"/>
          <w:szCs w:val="24"/>
        </w:rPr>
        <w:t xml:space="preserve"> </w:t>
      </w:r>
      <w:r w:rsidRPr="003469F2">
        <w:rPr>
          <w:rFonts w:asciiTheme="majorBidi" w:hAnsiTheme="majorBidi"/>
          <w:szCs w:val="24"/>
          <w:rtl/>
        </w:rPr>
        <w:t>עם</w:t>
      </w:r>
      <w:r w:rsidRPr="003469F2">
        <w:rPr>
          <w:rFonts w:asciiTheme="majorBidi" w:hAnsiTheme="majorBidi"/>
          <w:szCs w:val="24"/>
        </w:rPr>
        <w:t xml:space="preserve"> </w:t>
      </w:r>
      <w:r w:rsidRPr="003469F2">
        <w:rPr>
          <w:rFonts w:asciiTheme="majorBidi" w:hAnsiTheme="majorBidi"/>
          <w:szCs w:val="24"/>
          <w:rtl/>
        </w:rPr>
        <w:t>המציע</w:t>
      </w:r>
      <w:r w:rsidRPr="003469F2">
        <w:rPr>
          <w:rFonts w:asciiTheme="majorBidi" w:hAnsiTheme="majorBidi"/>
          <w:szCs w:val="24"/>
        </w:rPr>
        <w:t xml:space="preserve"> </w:t>
      </w:r>
      <w:r w:rsidRPr="003469F2">
        <w:rPr>
          <w:rFonts w:asciiTheme="majorBidi" w:hAnsiTheme="majorBidi"/>
          <w:szCs w:val="24"/>
          <w:rtl/>
        </w:rPr>
        <w:t>או</w:t>
      </w:r>
      <w:r w:rsidRPr="003469F2">
        <w:rPr>
          <w:rFonts w:asciiTheme="majorBidi" w:hAnsiTheme="majorBidi"/>
          <w:szCs w:val="24"/>
        </w:rPr>
        <w:t xml:space="preserve"> </w:t>
      </w:r>
      <w:r w:rsidRPr="003469F2">
        <w:rPr>
          <w:rFonts w:asciiTheme="majorBidi" w:hAnsiTheme="majorBidi"/>
          <w:szCs w:val="24"/>
          <w:rtl/>
        </w:rPr>
        <w:t>מי</w:t>
      </w:r>
      <w:r w:rsidRPr="003469F2">
        <w:rPr>
          <w:rFonts w:asciiTheme="majorBidi" w:hAnsiTheme="majorBidi"/>
          <w:szCs w:val="24"/>
        </w:rPr>
        <w:t xml:space="preserve"> </w:t>
      </w:r>
      <w:r w:rsidRPr="003469F2">
        <w:rPr>
          <w:rFonts w:asciiTheme="majorBidi" w:hAnsiTheme="majorBidi" w:hint="eastAsia"/>
          <w:szCs w:val="24"/>
          <w:rtl/>
        </w:rPr>
        <w:t>המועמדים</w:t>
      </w:r>
      <w:r w:rsidRPr="003469F2">
        <w:rPr>
          <w:rFonts w:asciiTheme="majorBidi" w:hAnsiTheme="majorBidi"/>
          <w:szCs w:val="24"/>
          <w:rtl/>
        </w:rPr>
        <w:t xml:space="preserve"> </w:t>
      </w:r>
      <w:r w:rsidRPr="003469F2">
        <w:rPr>
          <w:rFonts w:asciiTheme="majorBidi" w:hAnsiTheme="majorBidi" w:hint="eastAsia"/>
          <w:szCs w:val="24"/>
          <w:rtl/>
        </w:rPr>
        <w:t>המוצעים</w:t>
      </w:r>
      <w:r w:rsidRPr="003469F2">
        <w:rPr>
          <w:rFonts w:asciiTheme="majorBidi" w:hAnsiTheme="majorBidi"/>
          <w:szCs w:val="24"/>
          <w:rtl/>
        </w:rPr>
        <w:t xml:space="preserve"> </w:t>
      </w:r>
      <w:r w:rsidRPr="003469F2">
        <w:rPr>
          <w:rFonts w:asciiTheme="majorBidi" w:hAnsiTheme="majorBidi" w:hint="eastAsia"/>
          <w:szCs w:val="24"/>
          <w:rtl/>
        </w:rPr>
        <w:t>מטעמו</w:t>
      </w:r>
      <w:r w:rsidRPr="003469F2">
        <w:rPr>
          <w:rFonts w:asciiTheme="majorBidi" w:hAnsiTheme="majorBidi"/>
          <w:szCs w:val="24"/>
        </w:rPr>
        <w:t xml:space="preserve"> </w:t>
      </w:r>
      <w:r w:rsidRPr="003469F2">
        <w:rPr>
          <w:rFonts w:asciiTheme="majorBidi" w:hAnsiTheme="majorBidi"/>
          <w:szCs w:val="24"/>
          <w:rtl/>
        </w:rPr>
        <w:t>ובניסיון</w:t>
      </w:r>
      <w:r w:rsidRPr="003469F2">
        <w:rPr>
          <w:rFonts w:asciiTheme="majorBidi" w:hAnsiTheme="majorBidi"/>
          <w:szCs w:val="24"/>
        </w:rPr>
        <w:t xml:space="preserve"> </w:t>
      </w:r>
      <w:r w:rsidRPr="003469F2">
        <w:rPr>
          <w:rFonts w:asciiTheme="majorBidi" w:hAnsiTheme="majorBidi"/>
          <w:szCs w:val="24"/>
          <w:rtl/>
        </w:rPr>
        <w:t>קודם</w:t>
      </w:r>
      <w:r w:rsidRPr="003469F2">
        <w:rPr>
          <w:rFonts w:asciiTheme="majorBidi" w:hAnsiTheme="majorBidi"/>
          <w:szCs w:val="24"/>
        </w:rPr>
        <w:t xml:space="preserve"> </w:t>
      </w:r>
      <w:r w:rsidRPr="003469F2">
        <w:rPr>
          <w:rFonts w:asciiTheme="majorBidi" w:hAnsiTheme="majorBidi"/>
          <w:szCs w:val="24"/>
          <w:rtl/>
        </w:rPr>
        <w:t>של</w:t>
      </w:r>
      <w:r w:rsidRPr="003469F2">
        <w:rPr>
          <w:rFonts w:asciiTheme="majorBidi" w:hAnsiTheme="majorBidi"/>
          <w:szCs w:val="24"/>
        </w:rPr>
        <w:t xml:space="preserve"> </w:t>
      </w:r>
      <w:r w:rsidRPr="003469F2">
        <w:rPr>
          <w:rFonts w:asciiTheme="majorBidi" w:hAnsiTheme="majorBidi"/>
          <w:szCs w:val="24"/>
          <w:rtl/>
        </w:rPr>
        <w:t>המציע</w:t>
      </w:r>
      <w:r w:rsidRPr="003469F2">
        <w:rPr>
          <w:rFonts w:asciiTheme="majorBidi" w:hAnsiTheme="majorBidi"/>
          <w:szCs w:val="24"/>
        </w:rPr>
        <w:t xml:space="preserve"> </w:t>
      </w:r>
      <w:r w:rsidRPr="003469F2">
        <w:rPr>
          <w:rFonts w:asciiTheme="majorBidi" w:hAnsiTheme="majorBidi"/>
          <w:szCs w:val="24"/>
          <w:rtl/>
        </w:rPr>
        <w:t>עם גורמים</w:t>
      </w:r>
      <w:r w:rsidRPr="003469F2">
        <w:rPr>
          <w:rFonts w:asciiTheme="majorBidi" w:hAnsiTheme="majorBidi"/>
          <w:szCs w:val="24"/>
        </w:rPr>
        <w:t xml:space="preserve"> </w:t>
      </w:r>
      <w:r w:rsidRPr="003469F2">
        <w:rPr>
          <w:rFonts w:asciiTheme="majorBidi" w:hAnsiTheme="majorBidi"/>
          <w:szCs w:val="24"/>
          <w:rtl/>
        </w:rPr>
        <w:t>אחרים,</w:t>
      </w:r>
      <w:r w:rsidRPr="003469F2">
        <w:rPr>
          <w:rFonts w:asciiTheme="majorBidi" w:hAnsiTheme="majorBidi"/>
          <w:szCs w:val="24"/>
        </w:rPr>
        <w:t xml:space="preserve"> </w:t>
      </w:r>
      <w:r w:rsidRPr="003469F2">
        <w:rPr>
          <w:rFonts w:asciiTheme="majorBidi" w:hAnsiTheme="majorBidi"/>
          <w:szCs w:val="24"/>
          <w:rtl/>
        </w:rPr>
        <w:t>ככל</w:t>
      </w:r>
      <w:r w:rsidRPr="003469F2">
        <w:rPr>
          <w:rFonts w:asciiTheme="majorBidi" w:hAnsiTheme="majorBidi"/>
          <w:szCs w:val="24"/>
        </w:rPr>
        <w:t xml:space="preserve"> </w:t>
      </w:r>
      <w:r w:rsidRPr="003469F2">
        <w:rPr>
          <w:rFonts w:asciiTheme="majorBidi" w:hAnsiTheme="majorBidi"/>
          <w:szCs w:val="24"/>
          <w:rtl/>
        </w:rPr>
        <w:t>שידוע</w:t>
      </w:r>
      <w:r w:rsidRPr="003469F2">
        <w:rPr>
          <w:rFonts w:asciiTheme="majorBidi" w:hAnsiTheme="majorBidi"/>
          <w:szCs w:val="24"/>
        </w:rPr>
        <w:t xml:space="preserve"> </w:t>
      </w:r>
      <w:r w:rsidRPr="003469F2">
        <w:rPr>
          <w:rFonts w:asciiTheme="majorBidi" w:hAnsiTheme="majorBidi"/>
          <w:szCs w:val="24"/>
          <w:rtl/>
        </w:rPr>
        <w:t>למשרד</w:t>
      </w:r>
      <w:r w:rsidRPr="003469F2">
        <w:rPr>
          <w:rFonts w:asciiTheme="majorBidi" w:hAnsiTheme="majorBidi"/>
          <w:szCs w:val="24"/>
        </w:rPr>
        <w:t xml:space="preserve"> </w:t>
      </w:r>
      <w:r w:rsidRPr="003469F2">
        <w:rPr>
          <w:rFonts w:asciiTheme="majorBidi" w:hAnsiTheme="majorBidi"/>
          <w:szCs w:val="24"/>
          <w:rtl/>
        </w:rPr>
        <w:t>על</w:t>
      </w:r>
      <w:r w:rsidRPr="003469F2">
        <w:rPr>
          <w:rFonts w:asciiTheme="majorBidi" w:hAnsiTheme="majorBidi"/>
          <w:szCs w:val="24"/>
        </w:rPr>
        <w:t xml:space="preserve"> </w:t>
      </w:r>
      <w:r w:rsidRPr="003469F2">
        <w:rPr>
          <w:rFonts w:asciiTheme="majorBidi" w:hAnsiTheme="majorBidi"/>
          <w:szCs w:val="24"/>
          <w:rtl/>
        </w:rPr>
        <w:t>ניסיון</w:t>
      </w:r>
      <w:r w:rsidRPr="003469F2">
        <w:rPr>
          <w:rFonts w:asciiTheme="majorBidi" w:hAnsiTheme="majorBidi"/>
          <w:szCs w:val="24"/>
        </w:rPr>
        <w:t xml:space="preserve"> </w:t>
      </w:r>
      <w:r w:rsidRPr="003469F2">
        <w:rPr>
          <w:rFonts w:asciiTheme="majorBidi" w:hAnsiTheme="majorBidi"/>
          <w:szCs w:val="24"/>
          <w:rtl/>
        </w:rPr>
        <w:t xml:space="preserve">זה. </w:t>
      </w:r>
    </w:p>
    <w:p w:rsidR="00D3468A" w:rsidRPr="003469F2" w:rsidRDefault="00D3468A" w:rsidP="00110DA7">
      <w:pPr>
        <w:pStyle w:val="af5"/>
        <w:numPr>
          <w:ilvl w:val="3"/>
          <w:numId w:val="91"/>
        </w:numPr>
        <w:spacing w:line="360" w:lineRule="auto"/>
        <w:ind w:left="1445" w:hanging="709"/>
        <w:jc w:val="both"/>
        <w:outlineLvl w:val="0"/>
        <w:rPr>
          <w:rFonts w:asciiTheme="majorBidi" w:hAnsiTheme="majorBidi"/>
          <w:szCs w:val="24"/>
        </w:rPr>
      </w:pPr>
      <w:r w:rsidRPr="003469F2">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3468A" w:rsidRPr="009B7BD9" w:rsidRDefault="00D3468A" w:rsidP="00110DA7">
      <w:pPr>
        <w:pStyle w:val="af5"/>
        <w:numPr>
          <w:ilvl w:val="2"/>
          <w:numId w:val="91"/>
        </w:numPr>
        <w:spacing w:line="360" w:lineRule="auto"/>
        <w:jc w:val="both"/>
        <w:outlineLvl w:val="0"/>
        <w:rPr>
          <w:rFonts w:asciiTheme="majorBidi" w:hAnsiTheme="majorBidi"/>
          <w:b/>
          <w:bCs/>
          <w:szCs w:val="24"/>
          <w:u w:val="single"/>
          <w:rtl/>
        </w:rPr>
      </w:pPr>
      <w:r w:rsidRPr="009B7BD9">
        <w:rPr>
          <w:rFonts w:asciiTheme="majorBidi" w:hAnsiTheme="majorBidi"/>
          <w:b/>
          <w:bCs/>
          <w:szCs w:val="24"/>
          <w:u w:val="single"/>
          <w:rtl/>
        </w:rPr>
        <w:t>שלב שלישי – בדיקת הצעות המחיר (</w:t>
      </w:r>
      <w:r w:rsidRPr="009B7BD9">
        <w:rPr>
          <w:rFonts w:asciiTheme="majorBidi" w:hAnsiTheme="majorBidi" w:hint="cs"/>
          <w:b/>
          <w:bCs/>
          <w:szCs w:val="24"/>
          <w:u w:val="single"/>
          <w:rtl/>
        </w:rPr>
        <w:t>40</w:t>
      </w:r>
      <w:r w:rsidRPr="009B7BD9">
        <w:rPr>
          <w:rFonts w:asciiTheme="majorBidi" w:hAnsiTheme="majorBidi"/>
          <w:b/>
          <w:bCs/>
          <w:szCs w:val="24"/>
          <w:u w:val="single"/>
          <w:rtl/>
        </w:rPr>
        <w:t xml:space="preserve">% מהציון הסופי) </w:t>
      </w:r>
    </w:p>
    <w:p w:rsidR="00D3468A" w:rsidRPr="00DD373D" w:rsidRDefault="00D3468A" w:rsidP="00D3468A">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Pr="002431FD">
        <w:rPr>
          <w:rFonts w:asciiTheme="majorBidi" w:hAnsiTheme="majorBidi"/>
          <w:szCs w:val="24"/>
          <w:rtl/>
        </w:rPr>
        <w:t xml:space="preserve"> </w:t>
      </w:r>
      <w:r>
        <w:rPr>
          <w:rFonts w:asciiTheme="majorBidi" w:hAnsiTheme="majorBidi" w:hint="cs"/>
          <w:szCs w:val="24"/>
          <w:rtl/>
        </w:rPr>
        <w:t>70</w:t>
      </w:r>
      <w:r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rsidR="00D3468A" w:rsidRPr="00CF2054" w:rsidRDefault="00D3468A" w:rsidP="00110DA7">
      <w:pPr>
        <w:pStyle w:val="af5"/>
        <w:numPr>
          <w:ilvl w:val="3"/>
          <w:numId w:val="91"/>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rsidR="00D3468A" w:rsidRDefault="00D3468A" w:rsidP="00110DA7">
      <w:pPr>
        <w:pStyle w:val="af5"/>
        <w:numPr>
          <w:ilvl w:val="3"/>
          <w:numId w:val="91"/>
        </w:numPr>
        <w:spacing w:line="360" w:lineRule="auto"/>
        <w:ind w:left="1445" w:hanging="709"/>
        <w:jc w:val="both"/>
        <w:outlineLvl w:val="0"/>
        <w:rPr>
          <w:rFonts w:asciiTheme="majorBidi" w:hAnsiTheme="majorBidi"/>
          <w:szCs w:val="24"/>
        </w:rPr>
      </w:pPr>
      <w:r w:rsidRPr="00CF2054">
        <w:rPr>
          <w:rFonts w:asciiTheme="majorBidi" w:hAnsiTheme="majorBidi"/>
          <w:szCs w:val="24"/>
          <w:rtl/>
        </w:rPr>
        <w:t xml:space="preserve">קביעת ציון </w:t>
      </w:r>
      <w:r>
        <w:rPr>
          <w:rFonts w:asciiTheme="majorBidi" w:hAnsiTheme="majorBidi" w:hint="cs"/>
          <w:szCs w:val="24"/>
          <w:rtl/>
        </w:rPr>
        <w:t>ההצעה הזוכה</w:t>
      </w:r>
      <w:r w:rsidRPr="00CF2054">
        <w:rPr>
          <w:rFonts w:asciiTheme="majorBidi" w:hAnsiTheme="majorBidi"/>
          <w:szCs w:val="24"/>
          <w:rtl/>
        </w:rPr>
        <w:t xml:space="preserve"> תבוצע כדלהלן:</w:t>
      </w:r>
    </w:p>
    <w:tbl>
      <w:tblPr>
        <w:tblStyle w:val="afb"/>
        <w:bidiVisual/>
        <w:tblW w:w="8364" w:type="dxa"/>
        <w:tblInd w:w="2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425"/>
        <w:gridCol w:w="1417"/>
        <w:gridCol w:w="949"/>
        <w:gridCol w:w="2879"/>
      </w:tblGrid>
      <w:tr w:rsidR="00D3468A" w:rsidTr="005C765A">
        <w:trPr>
          <w:trHeight w:val="694"/>
        </w:trPr>
        <w:tc>
          <w:tcPr>
            <w:tcW w:w="2694" w:type="dxa"/>
            <w:vMerge w:val="restart"/>
            <w:vAlign w:val="center"/>
          </w:tcPr>
          <w:p w:rsidR="00D3468A" w:rsidRPr="00D009EC" w:rsidRDefault="003F2C6D" w:rsidP="005C765A">
            <w:pPr>
              <w:bidi w:val="0"/>
              <w:jc w:val="center"/>
              <w:rPr>
                <w:rFonts w:asciiTheme="majorBidi" w:hAnsiTheme="majorBidi"/>
                <w:b/>
                <w:bCs/>
              </w:rPr>
            </w:pPr>
            <w:r>
              <w:rPr>
                <w:rFonts w:asciiTheme="majorBidi" w:hAnsiTheme="majorBidi"/>
                <w:b/>
                <w:bCs/>
              </w:rPr>
              <w:t xml:space="preserve"> </w:t>
            </w:r>
            <w:r w:rsidR="00D3468A" w:rsidRPr="00373CF7">
              <w:rPr>
                <w:rFonts w:asciiTheme="majorBidi" w:hAnsiTheme="majorBidi"/>
                <w:b/>
                <w:bCs/>
                <w:sz w:val="22"/>
                <w:szCs w:val="22"/>
                <w:rtl/>
              </w:rPr>
              <w:t xml:space="preserve">ציון </w:t>
            </w:r>
            <w:r w:rsidR="00D3468A">
              <w:rPr>
                <w:rFonts w:asciiTheme="majorBidi" w:hAnsiTheme="majorBidi" w:hint="cs"/>
                <w:b/>
                <w:bCs/>
                <w:sz w:val="22"/>
                <w:szCs w:val="22"/>
                <w:rtl/>
              </w:rPr>
              <w:t>סופי של</w:t>
            </w:r>
            <w:r w:rsidR="00D3468A" w:rsidRPr="00373CF7">
              <w:rPr>
                <w:rFonts w:asciiTheme="majorBidi" w:hAnsiTheme="majorBidi"/>
                <w:b/>
                <w:bCs/>
                <w:sz w:val="22"/>
                <w:szCs w:val="22"/>
                <w:rtl/>
              </w:rPr>
              <w:t xml:space="preserve"> ההצעה הנבדקת</w:t>
            </w:r>
            <w:r w:rsidR="00D3468A">
              <w:rPr>
                <w:rFonts w:asciiTheme="majorBidi" w:hAnsiTheme="majorBidi" w:hint="cs"/>
                <w:b/>
                <w:bCs/>
                <w:sz w:val="22"/>
                <w:szCs w:val="22"/>
                <w:rtl/>
              </w:rPr>
              <w:t xml:space="preserve"> עבור מציע </w:t>
            </w:r>
            <w:r w:rsidR="00D3468A" w:rsidRPr="002C15C4">
              <w:rPr>
                <w:rFonts w:asciiTheme="majorBidi" w:hAnsiTheme="majorBidi" w:hint="eastAsia"/>
                <w:b/>
                <w:bCs/>
                <w:sz w:val="22"/>
                <w:szCs w:val="22"/>
                <w:u w:val="single"/>
                <w:rtl/>
              </w:rPr>
              <w:t>שאינו</w:t>
            </w:r>
            <w:r w:rsidR="00D3468A" w:rsidRPr="002C15C4">
              <w:rPr>
                <w:rFonts w:asciiTheme="majorBidi" w:hAnsiTheme="majorBidi"/>
                <w:b/>
                <w:bCs/>
                <w:sz w:val="22"/>
                <w:szCs w:val="22"/>
                <w:u w:val="single"/>
                <w:rtl/>
              </w:rPr>
              <w:t xml:space="preserve"> </w:t>
            </w:r>
            <w:r w:rsidR="00D3468A">
              <w:rPr>
                <w:rFonts w:asciiTheme="majorBidi" w:hAnsiTheme="majorBidi" w:hint="cs"/>
                <w:b/>
                <w:bCs/>
                <w:sz w:val="22"/>
                <w:szCs w:val="22"/>
                <w:rtl/>
              </w:rPr>
              <w:t>מחזיק בציון מבדק</w:t>
            </w:r>
          </w:p>
        </w:tc>
        <w:tc>
          <w:tcPr>
            <w:tcW w:w="425" w:type="dxa"/>
          </w:tcPr>
          <w:p w:rsidR="00D3468A" w:rsidRDefault="00D3468A" w:rsidP="005C765A">
            <w:pPr>
              <w:bidi w:val="0"/>
              <w:rPr>
                <w:rFonts w:asciiTheme="majorBidi" w:hAnsiTheme="majorBidi"/>
                <w:szCs w:val="24"/>
              </w:rPr>
            </w:pPr>
          </w:p>
          <w:p w:rsidR="00D3468A" w:rsidRDefault="00D3468A" w:rsidP="005C765A">
            <w:pPr>
              <w:bidi w:val="0"/>
              <w:rPr>
                <w:rFonts w:asciiTheme="majorBidi" w:hAnsiTheme="majorBidi"/>
                <w:szCs w:val="24"/>
              </w:rPr>
            </w:pPr>
          </w:p>
          <w:p w:rsidR="00D3468A" w:rsidRDefault="00D3468A" w:rsidP="005C765A">
            <w:pPr>
              <w:bidi w:val="0"/>
              <w:rPr>
                <w:rFonts w:asciiTheme="majorBidi" w:hAnsiTheme="majorBidi"/>
                <w:szCs w:val="24"/>
                <w:rtl/>
              </w:rPr>
            </w:pPr>
            <w:r>
              <w:rPr>
                <w:rFonts w:asciiTheme="majorBidi" w:hAnsiTheme="majorBidi"/>
                <w:szCs w:val="24"/>
              </w:rPr>
              <w:t>=</w:t>
            </w:r>
          </w:p>
        </w:tc>
        <w:tc>
          <w:tcPr>
            <w:tcW w:w="1417" w:type="dxa"/>
          </w:tcPr>
          <w:p w:rsidR="00D3468A" w:rsidRDefault="00D3468A" w:rsidP="005C765A">
            <w:pPr>
              <w:bidi w:val="0"/>
              <w:rPr>
                <w:rFonts w:asciiTheme="majorBidi" w:hAnsiTheme="majorBidi"/>
                <w:szCs w:val="24"/>
                <w:rtl/>
              </w:rPr>
            </w:pPr>
          </w:p>
          <w:p w:rsidR="00D3468A" w:rsidRDefault="00D3468A" w:rsidP="005C765A">
            <w:pPr>
              <w:bidi w:val="0"/>
              <w:rPr>
                <w:rFonts w:asciiTheme="majorBidi" w:hAnsiTheme="majorBidi"/>
                <w:szCs w:val="24"/>
                <w:rtl/>
              </w:rPr>
            </w:pPr>
          </w:p>
          <w:p w:rsidR="00D3468A" w:rsidRPr="00BD4BC3" w:rsidRDefault="00D3468A" w:rsidP="005C765A">
            <w:pPr>
              <w:bidi w:val="0"/>
              <w:rPr>
                <w:rFonts w:asciiTheme="majorBidi" w:hAnsiTheme="majorBidi"/>
                <w:szCs w:val="24"/>
                <w:rtl/>
              </w:rPr>
            </w:pPr>
            <w:r>
              <w:rPr>
                <w:rFonts w:asciiTheme="majorBidi" w:hAnsiTheme="majorBidi" w:hint="cs"/>
                <w:szCs w:val="24"/>
                <w:rtl/>
              </w:rPr>
              <w:t>+</w:t>
            </w:r>
            <w:r>
              <w:rPr>
                <w:rFonts w:asciiTheme="majorBidi" w:hAnsiTheme="majorBidi"/>
                <w:szCs w:val="24"/>
              </w:rPr>
              <w:t xml:space="preserve"> Q * 60%</w:t>
            </w:r>
          </w:p>
        </w:tc>
        <w:tc>
          <w:tcPr>
            <w:tcW w:w="949" w:type="dxa"/>
            <w:vMerge w:val="restart"/>
            <w:vAlign w:val="center"/>
          </w:tcPr>
          <w:p w:rsidR="00D3468A" w:rsidRPr="00D009EC" w:rsidRDefault="00D3468A" w:rsidP="005C765A">
            <w:pPr>
              <w:bidi w:val="0"/>
              <w:rPr>
                <w:rFonts w:asciiTheme="majorBidi" w:hAnsiTheme="majorBidi"/>
              </w:rPr>
            </w:pPr>
            <w:r w:rsidRPr="00BD4BC3">
              <w:rPr>
                <w:rFonts w:asciiTheme="majorBidi" w:hAnsiTheme="majorBidi" w:hint="cs"/>
                <w:szCs w:val="24"/>
                <w:rtl/>
              </w:rPr>
              <w:t>*</w:t>
            </w:r>
            <w:r w:rsidRPr="00BD4BC3">
              <w:rPr>
                <w:rFonts w:asciiTheme="majorBidi" w:hAnsiTheme="majorBidi"/>
              </w:rPr>
              <w:t xml:space="preserve"> </w:t>
            </w:r>
            <w:r>
              <w:rPr>
                <w:rFonts w:asciiTheme="majorBidi" w:hAnsiTheme="majorBidi" w:hint="cs"/>
                <w:szCs w:val="24"/>
                <w:rtl/>
              </w:rPr>
              <w:t>40%</w:t>
            </w:r>
            <w:r w:rsidRPr="00BD4BC3">
              <w:rPr>
                <w:rFonts w:asciiTheme="majorBidi" w:hAnsiTheme="majorBidi" w:hint="cs"/>
                <w:szCs w:val="24"/>
                <w:rtl/>
              </w:rPr>
              <w:t xml:space="preserve"> </w:t>
            </w:r>
          </w:p>
        </w:tc>
        <w:tc>
          <w:tcPr>
            <w:tcW w:w="2879" w:type="dxa"/>
            <w:tcBorders>
              <w:bottom w:val="single" w:sz="8" w:space="0" w:color="auto"/>
            </w:tcBorders>
            <w:vAlign w:val="center"/>
          </w:tcPr>
          <w:p w:rsidR="00D3468A" w:rsidRPr="00D009EC" w:rsidRDefault="00D3468A" w:rsidP="005C765A">
            <w:pPr>
              <w:jc w:val="center"/>
              <w:rPr>
                <w:rFonts w:asciiTheme="majorBidi" w:hAnsiTheme="majorBidi"/>
                <w:rtl/>
              </w:rPr>
            </w:pPr>
            <w:r w:rsidRPr="00CF2054">
              <w:rPr>
                <w:rFonts w:asciiTheme="majorBidi" w:hAnsiTheme="majorBidi"/>
                <w:sz w:val="22"/>
                <w:szCs w:val="22"/>
                <w:rtl/>
              </w:rPr>
              <w:t>הצעת המחיר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w:t>
            </w:r>
            <w:r>
              <w:rPr>
                <w:rFonts w:asciiTheme="majorBidi" w:hAnsiTheme="majorBidi" w:hint="cs"/>
                <w:sz w:val="22"/>
                <w:szCs w:val="22"/>
                <w:rtl/>
              </w:rPr>
              <w:t xml:space="preserve"> עבור תקורה לשעת עבודה (</w:t>
            </w:r>
            <w:r>
              <w:rPr>
                <w:rFonts w:asciiTheme="majorBidi" w:hAnsiTheme="majorBidi" w:hint="cs"/>
                <w:sz w:val="22"/>
                <w:szCs w:val="22"/>
              </w:rPr>
              <w:t>P</w:t>
            </w:r>
            <w:r>
              <w:rPr>
                <w:rFonts w:asciiTheme="majorBidi" w:hAnsiTheme="majorBidi" w:hint="cs"/>
                <w:sz w:val="22"/>
                <w:szCs w:val="22"/>
                <w:rtl/>
              </w:rPr>
              <w:t>)</w:t>
            </w:r>
            <w:r w:rsidRPr="00CF2054">
              <w:rPr>
                <w:rFonts w:asciiTheme="majorBidi" w:hAnsiTheme="majorBidi"/>
                <w:sz w:val="22"/>
                <w:szCs w:val="22"/>
                <w:rtl/>
              </w:rPr>
              <w:t xml:space="preserve"> בשלב השלישי</w:t>
            </w:r>
          </w:p>
        </w:tc>
      </w:tr>
      <w:tr w:rsidR="00D3468A" w:rsidTr="005C765A">
        <w:trPr>
          <w:trHeight w:val="471"/>
        </w:trPr>
        <w:tc>
          <w:tcPr>
            <w:tcW w:w="2694" w:type="dxa"/>
            <w:vMerge/>
          </w:tcPr>
          <w:p w:rsidR="00D3468A" w:rsidRPr="00D009EC" w:rsidRDefault="00D3468A" w:rsidP="005C765A">
            <w:pPr>
              <w:jc w:val="both"/>
              <w:rPr>
                <w:rFonts w:asciiTheme="majorBidi" w:hAnsiTheme="majorBidi"/>
                <w:rtl/>
              </w:rPr>
            </w:pPr>
          </w:p>
        </w:tc>
        <w:tc>
          <w:tcPr>
            <w:tcW w:w="425" w:type="dxa"/>
          </w:tcPr>
          <w:p w:rsidR="00D3468A" w:rsidRPr="00D009EC" w:rsidRDefault="00D3468A" w:rsidP="005C765A">
            <w:pPr>
              <w:jc w:val="both"/>
              <w:rPr>
                <w:rFonts w:asciiTheme="majorBidi" w:hAnsiTheme="majorBidi"/>
                <w:rtl/>
              </w:rPr>
            </w:pPr>
          </w:p>
        </w:tc>
        <w:tc>
          <w:tcPr>
            <w:tcW w:w="1417" w:type="dxa"/>
          </w:tcPr>
          <w:p w:rsidR="00D3468A" w:rsidRPr="00D009EC" w:rsidRDefault="00D3468A" w:rsidP="005C765A">
            <w:pPr>
              <w:jc w:val="both"/>
              <w:rPr>
                <w:rFonts w:asciiTheme="majorBidi" w:hAnsiTheme="majorBidi"/>
                <w:rtl/>
              </w:rPr>
            </w:pPr>
          </w:p>
        </w:tc>
        <w:tc>
          <w:tcPr>
            <w:tcW w:w="949" w:type="dxa"/>
            <w:vMerge/>
          </w:tcPr>
          <w:p w:rsidR="00D3468A" w:rsidRPr="00D009EC" w:rsidRDefault="00D3468A" w:rsidP="005C765A">
            <w:pPr>
              <w:jc w:val="both"/>
              <w:rPr>
                <w:rFonts w:asciiTheme="majorBidi" w:hAnsiTheme="majorBidi"/>
                <w:rtl/>
              </w:rPr>
            </w:pPr>
          </w:p>
        </w:tc>
        <w:tc>
          <w:tcPr>
            <w:tcW w:w="2879" w:type="dxa"/>
            <w:tcBorders>
              <w:top w:val="single" w:sz="8" w:space="0" w:color="auto"/>
            </w:tcBorders>
            <w:vAlign w:val="center"/>
          </w:tcPr>
          <w:p w:rsidR="00D3468A" w:rsidRPr="00D009EC" w:rsidRDefault="00D3468A" w:rsidP="005C765A">
            <w:pPr>
              <w:jc w:val="center"/>
              <w:rPr>
                <w:rFonts w:asciiTheme="majorBidi" w:hAnsiTheme="majorBidi"/>
                <w:rtl/>
              </w:rPr>
            </w:pPr>
            <w:r w:rsidRPr="00CF2054">
              <w:rPr>
                <w:rFonts w:asciiTheme="majorBidi" w:hAnsiTheme="majorBidi"/>
                <w:sz w:val="22"/>
                <w:szCs w:val="22"/>
                <w:rtl/>
              </w:rPr>
              <w:t xml:space="preserve">הצעת המחיר </w:t>
            </w:r>
            <w:r>
              <w:rPr>
                <w:rFonts w:asciiTheme="majorBidi" w:hAnsiTheme="majorBidi" w:hint="cs"/>
                <w:sz w:val="22"/>
                <w:szCs w:val="22"/>
                <w:rtl/>
              </w:rPr>
              <w:t>עבור תקורה לשעת עבודה (</w:t>
            </w:r>
            <w:r>
              <w:rPr>
                <w:rFonts w:asciiTheme="majorBidi" w:hAnsiTheme="majorBidi" w:hint="cs"/>
                <w:sz w:val="22"/>
                <w:szCs w:val="22"/>
              </w:rPr>
              <w:t>P</w:t>
            </w:r>
            <w:r>
              <w:rPr>
                <w:rFonts w:asciiTheme="majorBidi" w:hAnsiTheme="majorBidi" w:hint="cs"/>
                <w:sz w:val="22"/>
                <w:szCs w:val="22"/>
                <w:rtl/>
              </w:rPr>
              <w:t>)</w:t>
            </w:r>
            <w:r w:rsidRPr="00CF2054">
              <w:rPr>
                <w:rFonts w:asciiTheme="majorBidi" w:hAnsiTheme="majorBidi"/>
                <w:sz w:val="22"/>
                <w:szCs w:val="22"/>
                <w:rtl/>
              </w:rPr>
              <w:t xml:space="preserve">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D3468A" w:rsidRPr="00E5129A" w:rsidRDefault="00D3468A" w:rsidP="00D3468A">
      <w:pPr>
        <w:pStyle w:val="af5"/>
        <w:spacing w:before="240" w:line="360" w:lineRule="auto"/>
        <w:ind w:left="1445"/>
        <w:jc w:val="both"/>
        <w:outlineLvl w:val="0"/>
        <w:rPr>
          <w:rFonts w:asciiTheme="majorBidi" w:hAnsiTheme="majorBidi"/>
          <w:b/>
          <w:bCs/>
          <w:szCs w:val="24"/>
          <w:rtl/>
        </w:rPr>
      </w:pPr>
    </w:p>
    <w:tbl>
      <w:tblPr>
        <w:tblStyle w:val="afb"/>
        <w:bidiVisual/>
        <w:tblW w:w="8364" w:type="dxa"/>
        <w:tblInd w:w="2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283"/>
        <w:gridCol w:w="2268"/>
        <w:gridCol w:w="949"/>
        <w:gridCol w:w="2879"/>
      </w:tblGrid>
      <w:tr w:rsidR="00D3468A" w:rsidTr="005C765A">
        <w:trPr>
          <w:trHeight w:val="694"/>
        </w:trPr>
        <w:tc>
          <w:tcPr>
            <w:tcW w:w="1985" w:type="dxa"/>
            <w:vMerge w:val="restart"/>
            <w:vAlign w:val="center"/>
          </w:tcPr>
          <w:p w:rsidR="00D3468A" w:rsidRPr="00D009EC" w:rsidRDefault="003F2C6D" w:rsidP="005C765A">
            <w:pPr>
              <w:bidi w:val="0"/>
              <w:jc w:val="center"/>
              <w:rPr>
                <w:rFonts w:asciiTheme="majorBidi" w:hAnsiTheme="majorBidi"/>
                <w:b/>
                <w:bCs/>
              </w:rPr>
            </w:pPr>
            <w:r>
              <w:rPr>
                <w:rFonts w:asciiTheme="majorBidi" w:hAnsiTheme="majorBidi"/>
                <w:b/>
                <w:bCs/>
              </w:rPr>
              <w:t xml:space="preserve"> </w:t>
            </w:r>
            <w:r w:rsidR="00D3468A" w:rsidRPr="00373CF7">
              <w:rPr>
                <w:rFonts w:asciiTheme="majorBidi" w:hAnsiTheme="majorBidi"/>
                <w:b/>
                <w:bCs/>
                <w:sz w:val="22"/>
                <w:szCs w:val="22"/>
                <w:rtl/>
              </w:rPr>
              <w:t xml:space="preserve">ציון </w:t>
            </w:r>
            <w:r w:rsidR="00D3468A">
              <w:rPr>
                <w:rFonts w:asciiTheme="majorBidi" w:hAnsiTheme="majorBidi" w:hint="cs"/>
                <w:b/>
                <w:bCs/>
                <w:sz w:val="22"/>
                <w:szCs w:val="22"/>
                <w:rtl/>
              </w:rPr>
              <w:t>סופי של</w:t>
            </w:r>
            <w:r w:rsidR="00D3468A" w:rsidRPr="00373CF7">
              <w:rPr>
                <w:rFonts w:asciiTheme="majorBidi" w:hAnsiTheme="majorBidi"/>
                <w:b/>
                <w:bCs/>
                <w:sz w:val="22"/>
                <w:szCs w:val="22"/>
                <w:rtl/>
              </w:rPr>
              <w:t xml:space="preserve"> ההצעה הנבדקת</w:t>
            </w:r>
            <w:r w:rsidR="00D3468A">
              <w:rPr>
                <w:rFonts w:asciiTheme="majorBidi" w:hAnsiTheme="majorBidi" w:hint="cs"/>
                <w:b/>
                <w:bCs/>
                <w:sz w:val="22"/>
                <w:szCs w:val="22"/>
                <w:rtl/>
              </w:rPr>
              <w:t xml:space="preserve"> עבור מציע שמחזיק בציון מבדק</w:t>
            </w:r>
          </w:p>
        </w:tc>
        <w:tc>
          <w:tcPr>
            <w:tcW w:w="283" w:type="dxa"/>
          </w:tcPr>
          <w:p w:rsidR="00D3468A" w:rsidRDefault="00D3468A" w:rsidP="005C765A">
            <w:pPr>
              <w:bidi w:val="0"/>
              <w:rPr>
                <w:rFonts w:asciiTheme="majorBidi" w:hAnsiTheme="majorBidi"/>
                <w:szCs w:val="24"/>
              </w:rPr>
            </w:pPr>
          </w:p>
          <w:p w:rsidR="00D3468A" w:rsidRDefault="00D3468A" w:rsidP="005C765A">
            <w:pPr>
              <w:bidi w:val="0"/>
              <w:rPr>
                <w:rFonts w:asciiTheme="majorBidi" w:hAnsiTheme="majorBidi"/>
                <w:szCs w:val="24"/>
              </w:rPr>
            </w:pPr>
          </w:p>
          <w:p w:rsidR="00D3468A" w:rsidRDefault="00D3468A" w:rsidP="005C765A">
            <w:pPr>
              <w:bidi w:val="0"/>
              <w:rPr>
                <w:rFonts w:asciiTheme="majorBidi" w:hAnsiTheme="majorBidi"/>
                <w:szCs w:val="24"/>
                <w:rtl/>
              </w:rPr>
            </w:pPr>
            <w:r>
              <w:rPr>
                <w:rFonts w:asciiTheme="majorBidi" w:hAnsiTheme="majorBidi"/>
                <w:szCs w:val="24"/>
              </w:rPr>
              <w:t>=</w:t>
            </w:r>
          </w:p>
        </w:tc>
        <w:tc>
          <w:tcPr>
            <w:tcW w:w="2268" w:type="dxa"/>
          </w:tcPr>
          <w:p w:rsidR="00D3468A" w:rsidRDefault="00D3468A" w:rsidP="005C765A">
            <w:pPr>
              <w:bidi w:val="0"/>
              <w:rPr>
                <w:rFonts w:asciiTheme="majorBidi" w:hAnsiTheme="majorBidi"/>
                <w:szCs w:val="24"/>
                <w:rtl/>
              </w:rPr>
            </w:pPr>
          </w:p>
          <w:p w:rsidR="00D3468A" w:rsidRDefault="00D3468A" w:rsidP="005C765A">
            <w:pPr>
              <w:bidi w:val="0"/>
              <w:rPr>
                <w:rFonts w:asciiTheme="majorBidi" w:hAnsiTheme="majorBidi"/>
                <w:szCs w:val="24"/>
                <w:rtl/>
              </w:rPr>
            </w:pPr>
          </w:p>
          <w:p w:rsidR="00D3468A" w:rsidRPr="00BD4BC3" w:rsidRDefault="00D3468A" w:rsidP="005C765A">
            <w:pPr>
              <w:bidi w:val="0"/>
              <w:rPr>
                <w:rFonts w:asciiTheme="majorBidi" w:hAnsiTheme="majorBidi"/>
                <w:szCs w:val="24"/>
                <w:rtl/>
              </w:rPr>
            </w:pPr>
            <w:r>
              <w:rPr>
                <w:rFonts w:asciiTheme="majorBidi" w:hAnsiTheme="majorBidi" w:hint="cs"/>
                <w:szCs w:val="24"/>
                <w:rtl/>
              </w:rPr>
              <w:t>+</w:t>
            </w:r>
            <w:r>
              <w:rPr>
                <w:rFonts w:asciiTheme="majorBidi" w:hAnsiTheme="majorBidi"/>
                <w:szCs w:val="24"/>
              </w:rPr>
              <w:t xml:space="preserve"> Q * </w:t>
            </w:r>
            <w:r>
              <w:rPr>
                <w:rFonts w:asciiTheme="majorBidi" w:hAnsiTheme="majorBidi" w:hint="cs"/>
                <w:szCs w:val="24"/>
                <w:rtl/>
              </w:rPr>
              <w:t>2</w:t>
            </w:r>
            <w:r>
              <w:rPr>
                <w:rFonts w:asciiTheme="majorBidi" w:hAnsiTheme="majorBidi"/>
                <w:szCs w:val="24"/>
              </w:rPr>
              <w:t>0% + T*40%</w:t>
            </w:r>
          </w:p>
        </w:tc>
        <w:tc>
          <w:tcPr>
            <w:tcW w:w="949" w:type="dxa"/>
            <w:vMerge w:val="restart"/>
            <w:vAlign w:val="center"/>
          </w:tcPr>
          <w:p w:rsidR="00D3468A" w:rsidRPr="00D009EC" w:rsidRDefault="00D3468A" w:rsidP="005C765A">
            <w:pPr>
              <w:bidi w:val="0"/>
              <w:rPr>
                <w:rFonts w:asciiTheme="majorBidi" w:hAnsiTheme="majorBidi"/>
              </w:rPr>
            </w:pPr>
            <w:r w:rsidRPr="00BD4BC3">
              <w:rPr>
                <w:rFonts w:asciiTheme="majorBidi" w:hAnsiTheme="majorBidi" w:hint="cs"/>
                <w:szCs w:val="24"/>
                <w:rtl/>
              </w:rPr>
              <w:t>*</w:t>
            </w:r>
            <w:r w:rsidRPr="00BD4BC3">
              <w:rPr>
                <w:rFonts w:asciiTheme="majorBidi" w:hAnsiTheme="majorBidi"/>
              </w:rPr>
              <w:t xml:space="preserve"> </w:t>
            </w:r>
            <w:r>
              <w:rPr>
                <w:rFonts w:asciiTheme="majorBidi" w:hAnsiTheme="majorBidi" w:hint="cs"/>
                <w:szCs w:val="24"/>
                <w:rtl/>
              </w:rPr>
              <w:t>40%</w:t>
            </w:r>
            <w:r w:rsidRPr="00BD4BC3">
              <w:rPr>
                <w:rFonts w:asciiTheme="majorBidi" w:hAnsiTheme="majorBidi" w:hint="cs"/>
                <w:szCs w:val="24"/>
                <w:rtl/>
              </w:rPr>
              <w:t xml:space="preserve"> </w:t>
            </w:r>
          </w:p>
        </w:tc>
        <w:tc>
          <w:tcPr>
            <w:tcW w:w="2879" w:type="dxa"/>
            <w:tcBorders>
              <w:bottom w:val="single" w:sz="8" w:space="0" w:color="auto"/>
            </w:tcBorders>
            <w:vAlign w:val="center"/>
          </w:tcPr>
          <w:p w:rsidR="00D3468A" w:rsidRPr="00D009EC" w:rsidRDefault="00D3468A" w:rsidP="005C765A">
            <w:pPr>
              <w:jc w:val="center"/>
              <w:rPr>
                <w:rFonts w:asciiTheme="majorBidi" w:hAnsiTheme="majorBidi"/>
                <w:rtl/>
              </w:rPr>
            </w:pPr>
            <w:r w:rsidRPr="00CF2054">
              <w:rPr>
                <w:rFonts w:asciiTheme="majorBidi" w:hAnsiTheme="majorBidi"/>
                <w:sz w:val="22"/>
                <w:szCs w:val="22"/>
                <w:rtl/>
              </w:rPr>
              <w:t>הצעת המחיר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w:t>
            </w:r>
            <w:r>
              <w:rPr>
                <w:rFonts w:asciiTheme="majorBidi" w:hAnsiTheme="majorBidi" w:hint="cs"/>
                <w:sz w:val="22"/>
                <w:szCs w:val="22"/>
                <w:rtl/>
              </w:rPr>
              <w:t xml:space="preserve"> עבור תקורה לשעת עבודה (</w:t>
            </w:r>
            <w:r>
              <w:rPr>
                <w:rFonts w:asciiTheme="majorBidi" w:hAnsiTheme="majorBidi" w:hint="cs"/>
                <w:sz w:val="22"/>
                <w:szCs w:val="22"/>
              </w:rPr>
              <w:t>P</w:t>
            </w:r>
            <w:r>
              <w:rPr>
                <w:rFonts w:asciiTheme="majorBidi" w:hAnsiTheme="majorBidi" w:hint="cs"/>
                <w:sz w:val="22"/>
                <w:szCs w:val="22"/>
                <w:rtl/>
              </w:rPr>
              <w:t>)</w:t>
            </w:r>
            <w:r w:rsidRPr="00CF2054">
              <w:rPr>
                <w:rFonts w:asciiTheme="majorBidi" w:hAnsiTheme="majorBidi"/>
                <w:sz w:val="22"/>
                <w:szCs w:val="22"/>
                <w:rtl/>
              </w:rPr>
              <w:t xml:space="preserve"> בשלב השלישי</w:t>
            </w:r>
          </w:p>
        </w:tc>
      </w:tr>
      <w:tr w:rsidR="00D3468A" w:rsidTr="005C765A">
        <w:trPr>
          <w:trHeight w:val="471"/>
        </w:trPr>
        <w:tc>
          <w:tcPr>
            <w:tcW w:w="1985" w:type="dxa"/>
            <w:vMerge/>
          </w:tcPr>
          <w:p w:rsidR="00D3468A" w:rsidRPr="00D009EC" w:rsidRDefault="00D3468A" w:rsidP="005C765A">
            <w:pPr>
              <w:jc w:val="both"/>
              <w:rPr>
                <w:rFonts w:asciiTheme="majorBidi" w:hAnsiTheme="majorBidi"/>
                <w:rtl/>
              </w:rPr>
            </w:pPr>
          </w:p>
        </w:tc>
        <w:tc>
          <w:tcPr>
            <w:tcW w:w="283" w:type="dxa"/>
          </w:tcPr>
          <w:p w:rsidR="00D3468A" w:rsidRPr="00D009EC" w:rsidRDefault="00D3468A" w:rsidP="005C765A">
            <w:pPr>
              <w:jc w:val="both"/>
              <w:rPr>
                <w:rFonts w:asciiTheme="majorBidi" w:hAnsiTheme="majorBidi"/>
                <w:rtl/>
              </w:rPr>
            </w:pPr>
          </w:p>
        </w:tc>
        <w:tc>
          <w:tcPr>
            <w:tcW w:w="2268" w:type="dxa"/>
          </w:tcPr>
          <w:p w:rsidR="00D3468A" w:rsidRPr="00D009EC" w:rsidRDefault="00D3468A" w:rsidP="005C765A">
            <w:pPr>
              <w:jc w:val="both"/>
              <w:rPr>
                <w:rFonts w:asciiTheme="majorBidi" w:hAnsiTheme="majorBidi"/>
                <w:rtl/>
              </w:rPr>
            </w:pPr>
          </w:p>
        </w:tc>
        <w:tc>
          <w:tcPr>
            <w:tcW w:w="949" w:type="dxa"/>
            <w:vMerge/>
          </w:tcPr>
          <w:p w:rsidR="00D3468A" w:rsidRPr="00D009EC" w:rsidRDefault="00D3468A" w:rsidP="005C765A">
            <w:pPr>
              <w:jc w:val="both"/>
              <w:rPr>
                <w:rFonts w:asciiTheme="majorBidi" w:hAnsiTheme="majorBidi"/>
                <w:rtl/>
              </w:rPr>
            </w:pPr>
          </w:p>
        </w:tc>
        <w:tc>
          <w:tcPr>
            <w:tcW w:w="2879" w:type="dxa"/>
            <w:tcBorders>
              <w:top w:val="single" w:sz="8" w:space="0" w:color="auto"/>
            </w:tcBorders>
            <w:vAlign w:val="center"/>
          </w:tcPr>
          <w:p w:rsidR="00D3468A" w:rsidRPr="00D009EC" w:rsidRDefault="00D3468A" w:rsidP="005C765A">
            <w:pPr>
              <w:jc w:val="center"/>
              <w:rPr>
                <w:rFonts w:asciiTheme="majorBidi" w:hAnsiTheme="majorBidi"/>
                <w:rtl/>
              </w:rPr>
            </w:pPr>
            <w:r w:rsidRPr="00CF2054">
              <w:rPr>
                <w:rFonts w:asciiTheme="majorBidi" w:hAnsiTheme="majorBidi"/>
                <w:sz w:val="22"/>
                <w:szCs w:val="22"/>
                <w:rtl/>
              </w:rPr>
              <w:t xml:space="preserve">הצעת המחיר </w:t>
            </w:r>
            <w:r>
              <w:rPr>
                <w:rFonts w:asciiTheme="majorBidi" w:hAnsiTheme="majorBidi" w:hint="cs"/>
                <w:sz w:val="22"/>
                <w:szCs w:val="22"/>
                <w:rtl/>
              </w:rPr>
              <w:t>עבור תקורה לשעת עבודה (</w:t>
            </w:r>
            <w:r>
              <w:rPr>
                <w:rFonts w:asciiTheme="majorBidi" w:hAnsiTheme="majorBidi" w:hint="cs"/>
                <w:sz w:val="22"/>
                <w:szCs w:val="22"/>
              </w:rPr>
              <w:t>P</w:t>
            </w:r>
            <w:r>
              <w:rPr>
                <w:rFonts w:asciiTheme="majorBidi" w:hAnsiTheme="majorBidi" w:hint="cs"/>
                <w:sz w:val="22"/>
                <w:szCs w:val="22"/>
                <w:rtl/>
              </w:rPr>
              <w:t>)</w:t>
            </w:r>
            <w:r w:rsidRPr="00CF2054">
              <w:rPr>
                <w:rFonts w:asciiTheme="majorBidi" w:hAnsiTheme="majorBidi"/>
                <w:sz w:val="22"/>
                <w:szCs w:val="22"/>
                <w:rtl/>
              </w:rPr>
              <w:t xml:space="preserve"> הנבדקת ב</w:t>
            </w:r>
            <w:r>
              <w:rPr>
                <w:rFonts w:asciiTheme="majorBidi" w:hAnsiTheme="majorBidi" w:hint="cs"/>
                <w:sz w:val="22"/>
                <w:szCs w:val="22"/>
                <w:rtl/>
              </w:rPr>
              <w:t>ש"ח</w:t>
            </w:r>
          </w:p>
        </w:tc>
      </w:tr>
    </w:tbl>
    <w:p w:rsidR="00D3468A" w:rsidRPr="00176185" w:rsidRDefault="00D3468A" w:rsidP="00110DA7">
      <w:pPr>
        <w:pStyle w:val="af5"/>
        <w:numPr>
          <w:ilvl w:val="3"/>
          <w:numId w:val="91"/>
        </w:numPr>
        <w:spacing w:line="360" w:lineRule="auto"/>
        <w:ind w:left="1445" w:hanging="709"/>
        <w:jc w:val="both"/>
        <w:outlineLvl w:val="0"/>
        <w:rPr>
          <w:rFonts w:ascii="David" w:hAnsi="David"/>
          <w:b/>
          <w:bCs/>
          <w:szCs w:val="24"/>
        </w:rPr>
      </w:pPr>
      <w:r w:rsidRPr="00176185">
        <w:rPr>
          <w:rFonts w:ascii="David" w:hAnsi="David"/>
          <w:b/>
          <w:bCs/>
          <w:szCs w:val="24"/>
          <w:rtl/>
        </w:rPr>
        <w:lastRenderedPageBreak/>
        <w:t>דירוג הצעות המחיר יתבצע על בסיס הצעות המחיר כפי שהוגשו, ללא תוספת מע"מ.</w:t>
      </w:r>
    </w:p>
    <w:p w:rsidR="00D3468A" w:rsidRPr="00176185" w:rsidRDefault="00D3468A" w:rsidP="00110DA7">
      <w:pPr>
        <w:pStyle w:val="af5"/>
        <w:numPr>
          <w:ilvl w:val="2"/>
          <w:numId w:val="91"/>
        </w:numPr>
        <w:spacing w:line="360" w:lineRule="auto"/>
        <w:jc w:val="both"/>
        <w:outlineLvl w:val="0"/>
        <w:rPr>
          <w:rFonts w:ascii="David" w:hAnsi="David"/>
          <w:b/>
          <w:bCs/>
          <w:szCs w:val="24"/>
          <w:u w:val="single"/>
        </w:rPr>
      </w:pPr>
      <w:r w:rsidRPr="00176185">
        <w:rPr>
          <w:rFonts w:ascii="David" w:hAnsi="David"/>
          <w:b/>
          <w:bCs/>
          <w:szCs w:val="24"/>
          <w:u w:val="single"/>
          <w:rtl/>
        </w:rPr>
        <w:t xml:space="preserve">שלב רביעי – בחירת ההצעה הזוכה </w:t>
      </w:r>
    </w:p>
    <w:p w:rsidR="00D3468A" w:rsidRDefault="00D3468A" w:rsidP="00D3468A">
      <w:pPr>
        <w:spacing w:line="360" w:lineRule="auto"/>
        <w:ind w:left="720"/>
        <w:jc w:val="both"/>
        <w:rPr>
          <w:rFonts w:ascii="David" w:hAnsi="David"/>
          <w:szCs w:val="24"/>
          <w:rtl/>
        </w:rPr>
      </w:pPr>
      <w:r w:rsidRPr="00176185">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rsidR="00D3468A" w:rsidRDefault="00D3468A" w:rsidP="00D3468A">
      <w:pPr>
        <w:spacing w:line="360" w:lineRule="auto"/>
        <w:jc w:val="both"/>
        <w:rPr>
          <w:rFonts w:asciiTheme="majorBidi" w:hAnsiTheme="majorBidi"/>
          <w:szCs w:val="24"/>
          <w:rtl/>
        </w:rPr>
      </w:pPr>
    </w:p>
    <w:p w:rsidR="00D3468A" w:rsidRPr="00314B9E" w:rsidRDefault="00D3468A" w:rsidP="00110DA7">
      <w:pPr>
        <w:pStyle w:val="af5"/>
        <w:numPr>
          <w:ilvl w:val="0"/>
          <w:numId w:val="91"/>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3468A" w:rsidRPr="00314B9E" w:rsidRDefault="00D3468A" w:rsidP="00D3468A">
      <w:pPr>
        <w:spacing w:line="360" w:lineRule="auto"/>
        <w:contextualSpacing/>
        <w:jc w:val="both"/>
        <w:rPr>
          <w:rFonts w:asciiTheme="majorBidi" w:hAnsiTheme="majorBidi"/>
          <w:sz w:val="28"/>
          <w:szCs w:val="28"/>
          <w:rtl/>
        </w:rPr>
      </w:pPr>
    </w:p>
    <w:p w:rsidR="00D3468A" w:rsidRPr="00314B9E" w:rsidRDefault="00D3468A" w:rsidP="00110DA7">
      <w:pPr>
        <w:pStyle w:val="af5"/>
        <w:numPr>
          <w:ilvl w:val="0"/>
          <w:numId w:val="91"/>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D3468A" w:rsidRPr="00314B9E" w:rsidRDefault="00D3468A" w:rsidP="00D3468A">
      <w:pPr>
        <w:spacing w:line="360" w:lineRule="auto"/>
        <w:jc w:val="both"/>
        <w:rPr>
          <w:rFonts w:asciiTheme="majorBidi" w:hAnsiTheme="majorBidi"/>
          <w:b/>
          <w:bCs/>
          <w:szCs w:val="24"/>
          <w:u w:val="single"/>
          <w:rtl/>
        </w:rPr>
      </w:pPr>
    </w:p>
    <w:p w:rsidR="00D3468A" w:rsidRPr="00314B9E" w:rsidRDefault="00D3468A" w:rsidP="00110DA7">
      <w:pPr>
        <w:pStyle w:val="af5"/>
        <w:numPr>
          <w:ilvl w:val="0"/>
          <w:numId w:val="91"/>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D3468A" w:rsidRPr="00C223D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C223DE">
        <w:rPr>
          <w:szCs w:val="24"/>
          <w:rtl/>
        </w:rPr>
        <w:t>אם</w:t>
      </w:r>
      <w:r w:rsidRPr="00C223DE">
        <w:rPr>
          <w:rFonts w:hint="cs"/>
          <w:szCs w:val="24"/>
          <w:rtl/>
        </w:rPr>
        <w:t xml:space="preserve"> ייוודע למשרד כי מציע אשר קיבל ציון מבדק </w:t>
      </w:r>
      <w:r w:rsidRPr="00C223DE">
        <w:rPr>
          <w:rFonts w:hint="eastAsia"/>
          <w:szCs w:val="24"/>
          <w:rtl/>
        </w:rPr>
        <w:t>סופי</w:t>
      </w:r>
      <w:r w:rsidRPr="00C223DE">
        <w:rPr>
          <w:rFonts w:hint="cs"/>
          <w:szCs w:val="24"/>
          <w:rtl/>
        </w:rPr>
        <w:t>, הקים את עסקו</w:t>
      </w:r>
      <w:r w:rsidRPr="00C223DE">
        <w:rPr>
          <w:szCs w:val="24"/>
        </w:rPr>
        <w:t xml:space="preserve"> </w:t>
      </w:r>
      <w:r w:rsidRPr="00C223DE">
        <w:rPr>
          <w:rFonts w:hint="cs"/>
          <w:szCs w:val="24"/>
          <w:rtl/>
        </w:rPr>
        <w:t>או התאגד או הגיש הצעות למכרז באמצעות חברה אחרת באותה קבוצת חברות (בין היתר כדי לחמוק מציון המבדק שקיבל בעבר), רשאי המשרד, בתיאום עם הלשכה המשפטית ואגף הרישוי במשרד הכלכלה והמסחר, לייחס את ציון המבדק שניתן בעבר למציע אף לעסק החדש שהקים או לחברה בקבוצה (חברה בת, חברה אחות, חברה נכדה). ההחלטה בדבר ייחוס ציון המבדק כאמור, תתקבל לאחר שייערך שימוע בכתב למציע.</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w:t>
      </w:r>
      <w:r w:rsidRPr="00314B9E">
        <w:rPr>
          <w:rFonts w:asciiTheme="majorBidi" w:hAnsiTheme="majorBidi"/>
          <w:szCs w:val="24"/>
          <w:rtl/>
        </w:rPr>
        <w:lastRenderedPageBreak/>
        <w:t>של המשרד שכתובתו:</w:t>
      </w:r>
      <w:r w:rsidRPr="00314B9E">
        <w:rPr>
          <w:rFonts w:asciiTheme="majorBidi" w:hAnsiTheme="majorBidi"/>
          <w:szCs w:val="24"/>
        </w:rPr>
        <w:t>www.energy.gov.il</w:t>
      </w:r>
      <w:r w:rsidDel="003F2C6D">
        <w:rPr>
          <w:rFonts w:asciiTheme="majorBidi" w:hAnsiTheme="majorBidi"/>
          <w:szCs w:val="24"/>
        </w:rPr>
        <w:t xml:space="preserve"> </w:t>
      </w:r>
      <w:r w:rsidRPr="00314B9E">
        <w:rPr>
          <w:rFonts w:asciiTheme="majorBidi" w:hAnsiTheme="majorBidi"/>
          <w:szCs w:val="24"/>
          <w:rtl/>
        </w:rPr>
        <w:t>ו/או באתר מינהל הרכש של משרד האוצר. באחריות המציעים לבדוק מפעם לפעם אם חלו שינויים במסמכי המכרז.</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D3468A"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D3468A" w:rsidRPr="00A83A9A" w:rsidRDefault="00D3468A" w:rsidP="00D3468A">
      <w:pPr>
        <w:bidi w:val="0"/>
        <w:rPr>
          <w:rFonts w:asciiTheme="majorBidi" w:hAnsiTheme="majorBidi"/>
          <w:sz w:val="28"/>
          <w:szCs w:val="28"/>
          <w:rtl/>
          <w:lang w:eastAsia="he-IL"/>
        </w:rPr>
      </w:pPr>
    </w:p>
    <w:p w:rsidR="00D3468A" w:rsidRPr="00314B9E" w:rsidRDefault="00D3468A" w:rsidP="00110DA7">
      <w:pPr>
        <w:pStyle w:val="af5"/>
        <w:numPr>
          <w:ilvl w:val="0"/>
          <w:numId w:val="91"/>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אישור קצין הביטחון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w:t>
      </w:r>
      <w:r w:rsidR="00AA24EF">
        <w:rPr>
          <w:rFonts w:asciiTheme="majorBidi" w:hAnsiTheme="majorBidi" w:hint="cs"/>
          <w:szCs w:val="24"/>
          <w:rtl/>
        </w:rPr>
        <w:t>מאבטח</w:t>
      </w:r>
      <w:r w:rsidRPr="00314B9E">
        <w:rPr>
          <w:rFonts w:asciiTheme="majorBidi" w:hAnsiTheme="majorBidi"/>
          <w:szCs w:val="24"/>
          <w:rtl/>
        </w:rPr>
        <w:t xml:space="preserve"> מטעם </w:t>
      </w:r>
      <w:r w:rsidR="004B5BF7">
        <w:rPr>
          <w:rFonts w:asciiTheme="majorBidi" w:hAnsiTheme="majorBidi"/>
          <w:szCs w:val="24"/>
          <w:rtl/>
        </w:rPr>
        <w:t>נותן השירותים</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4B5BF7">
        <w:rPr>
          <w:rFonts w:asciiTheme="majorBidi" w:hAnsiTheme="majorBidi"/>
          <w:szCs w:val="24"/>
          <w:rtl/>
        </w:rPr>
        <w:t>נותן השירותים</w:t>
      </w:r>
      <w:r w:rsidRPr="00314B9E">
        <w:rPr>
          <w:rFonts w:asciiTheme="majorBidi" w:hAnsiTheme="majorBidi"/>
          <w:szCs w:val="24"/>
          <w:rtl/>
        </w:rPr>
        <w:t xml:space="preserve"> שלא להעסיק </w:t>
      </w:r>
      <w:r w:rsidR="00AA24EF">
        <w:rPr>
          <w:rFonts w:asciiTheme="majorBidi" w:hAnsiTheme="majorBidi" w:hint="cs"/>
          <w:szCs w:val="24"/>
          <w:rtl/>
        </w:rPr>
        <w:t>מאבטח</w:t>
      </w:r>
      <w:r w:rsidRPr="00314B9E">
        <w:rPr>
          <w:rFonts w:asciiTheme="majorBidi" w:hAnsiTheme="majorBidi"/>
          <w:szCs w:val="24"/>
          <w:rtl/>
        </w:rPr>
        <w:t xml:space="preserve"> מסויים עבור המשרד, וזאת גם לאחר שאותו אדם אושר לעבודה עבור המשרד ו</w:t>
      </w:r>
      <w:r w:rsidR="004B5BF7">
        <w:rPr>
          <w:rFonts w:asciiTheme="majorBidi" w:hAnsiTheme="majorBidi"/>
          <w:szCs w:val="24"/>
          <w:rtl/>
        </w:rPr>
        <w:t>נותן השירותים</w:t>
      </w:r>
      <w:r w:rsidRPr="00314B9E">
        <w:rPr>
          <w:rFonts w:asciiTheme="majorBidi" w:hAnsiTheme="majorBidi"/>
          <w:szCs w:val="24"/>
          <w:rtl/>
        </w:rPr>
        <w:t xml:space="preserve"> מתחייב לבצע את הדבר מיד לאחר שיידרש לעשות זאת.</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4B5BF7">
        <w:rPr>
          <w:rFonts w:asciiTheme="majorBidi" w:hAnsiTheme="majorBidi"/>
          <w:szCs w:val="24"/>
          <w:rtl/>
        </w:rPr>
        <w:t>נותן השירותים</w:t>
      </w:r>
      <w:r w:rsidRPr="00314B9E">
        <w:rPr>
          <w:rFonts w:asciiTheme="majorBidi" w:hAnsiTheme="majorBidi"/>
          <w:szCs w:val="24"/>
          <w:rtl/>
        </w:rPr>
        <w:t xml:space="preserve"> בדרך כלשהי בגין הפסדים או נזקים שנגרמו או שעשויים להיגרם לו בשל כך שהמנב"ט סירב לאשר </w:t>
      </w:r>
      <w:r w:rsidR="00AA24EF">
        <w:rPr>
          <w:rFonts w:asciiTheme="majorBidi" w:hAnsiTheme="majorBidi" w:hint="cs"/>
          <w:szCs w:val="24"/>
          <w:rtl/>
        </w:rPr>
        <w:t>מאבטח</w:t>
      </w:r>
      <w:r w:rsidRPr="00314B9E">
        <w:rPr>
          <w:rFonts w:asciiTheme="majorBidi" w:hAnsiTheme="majorBidi"/>
          <w:szCs w:val="24"/>
          <w:rtl/>
        </w:rPr>
        <w:t xml:space="preserve"> עבור המשרד.</w:t>
      </w:r>
    </w:p>
    <w:p w:rsidR="00D3468A" w:rsidRPr="00314B9E" w:rsidRDefault="004B5BF7" w:rsidP="00110DA7">
      <w:pPr>
        <w:pStyle w:val="af5"/>
        <w:numPr>
          <w:ilvl w:val="1"/>
          <w:numId w:val="91"/>
        </w:numPr>
        <w:spacing w:line="360" w:lineRule="auto"/>
        <w:ind w:left="736" w:hanging="567"/>
        <w:jc w:val="both"/>
        <w:outlineLvl w:val="0"/>
        <w:rPr>
          <w:rFonts w:asciiTheme="majorBidi" w:hAnsiTheme="majorBidi"/>
          <w:szCs w:val="24"/>
          <w:rtl/>
        </w:rPr>
      </w:pPr>
      <w:r>
        <w:rPr>
          <w:rFonts w:asciiTheme="majorBidi" w:hAnsiTheme="majorBidi"/>
          <w:szCs w:val="24"/>
          <w:rtl/>
        </w:rPr>
        <w:t>נותן השירותים</w:t>
      </w:r>
      <w:r w:rsidR="00D3468A"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rsidR="00D3468A" w:rsidRPr="00C51527" w:rsidRDefault="00D3468A" w:rsidP="00D3468A">
      <w:pPr>
        <w:bidi w:val="0"/>
        <w:rPr>
          <w:rFonts w:asciiTheme="majorBidi" w:hAnsiTheme="majorBidi"/>
          <w:sz w:val="28"/>
          <w:szCs w:val="28"/>
          <w:rtl/>
          <w:lang w:eastAsia="he-IL"/>
        </w:rPr>
      </w:pPr>
    </w:p>
    <w:p w:rsidR="00D3468A" w:rsidRPr="00314B9E" w:rsidRDefault="00D3468A" w:rsidP="00110DA7">
      <w:pPr>
        <w:numPr>
          <w:ilvl w:val="0"/>
          <w:numId w:val="91"/>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D3468A" w:rsidRPr="00314B9E" w:rsidRDefault="00D3468A" w:rsidP="00D3468A">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D3468A" w:rsidRPr="00314B9E" w:rsidRDefault="00D3468A" w:rsidP="00D3468A">
      <w:pPr>
        <w:spacing w:line="360" w:lineRule="auto"/>
        <w:ind w:left="311" w:hanging="425"/>
        <w:contextualSpacing/>
        <w:jc w:val="both"/>
        <w:rPr>
          <w:rFonts w:asciiTheme="majorBidi" w:hAnsiTheme="majorBidi"/>
          <w:szCs w:val="24"/>
          <w:rtl/>
        </w:rPr>
      </w:pPr>
    </w:p>
    <w:p w:rsidR="00D3468A" w:rsidRPr="00314B9E" w:rsidRDefault="00D3468A" w:rsidP="00110DA7">
      <w:pPr>
        <w:numPr>
          <w:ilvl w:val="0"/>
          <w:numId w:val="91"/>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D3468A" w:rsidRPr="00314B9E" w:rsidRDefault="00D3468A" w:rsidP="00086416">
      <w:pPr>
        <w:pStyle w:val="af5"/>
        <w:numPr>
          <w:ilvl w:val="1"/>
          <w:numId w:val="91"/>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sidDel="003F2C6D">
        <w:rPr>
          <w:rFonts w:asciiTheme="majorBidi" w:hAnsiTheme="majorBidi"/>
          <w:szCs w:val="24"/>
          <w:rtl/>
        </w:rPr>
        <w:t xml:space="preserve"> </w:t>
      </w:r>
      <w:r w:rsidRPr="00314B9E">
        <w:rPr>
          <w:rFonts w:asciiTheme="majorBidi" w:hAnsiTheme="majorBidi"/>
          <w:szCs w:val="24"/>
          <w:rtl/>
        </w:rPr>
        <w:t xml:space="preserve">עד לתאריך </w:t>
      </w:r>
      <w:r w:rsidR="00086416" w:rsidRPr="00086416">
        <w:rPr>
          <w:rFonts w:asciiTheme="majorBidi" w:hAnsiTheme="majorBidi" w:hint="cs"/>
          <w:b/>
          <w:bCs/>
          <w:szCs w:val="24"/>
          <w:rtl/>
        </w:rPr>
        <w:t>19/08/2019</w:t>
      </w:r>
      <w:r w:rsidRPr="00314B9E">
        <w:rPr>
          <w:rFonts w:asciiTheme="majorBidi" w:hAnsiTheme="majorBidi"/>
          <w:szCs w:val="24"/>
          <w:rtl/>
        </w:rPr>
        <w:t xml:space="preserve"> בשעה 14:00. </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C223DE">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sdt>
        <w:sdtPr>
          <w:rPr>
            <w:sz w:val="26"/>
            <w:rtl/>
          </w:rPr>
          <w:alias w:val="מייל של חותם"/>
          <w:tag w:val="מייל של חותם"/>
          <w:id w:val="115826396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147D2B" w:rsidRPr="004D6DE5">
            <w:rPr>
              <w:sz w:val="26"/>
            </w:rPr>
            <w:t>itamsut@energy.gov.il</w:t>
          </w:r>
        </w:sdtContent>
      </w:sdt>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00C223DE">
        <w:rPr>
          <w:rFonts w:asciiTheme="majorBidi" w:hAnsiTheme="majorBidi" w:hint="cs"/>
          <w:szCs w:val="24"/>
          <w:rtl/>
        </w:rPr>
        <w:t>074-7681764</w:t>
      </w:r>
      <w:r w:rsidRPr="00314B9E">
        <w:rPr>
          <w:rFonts w:asciiTheme="majorBidi" w:hAnsiTheme="majorBidi"/>
          <w:szCs w:val="24"/>
          <w:rtl/>
        </w:rPr>
        <w:t>.</w:t>
      </w:r>
    </w:p>
    <w:p w:rsidR="00D3468A" w:rsidRPr="00314B9E" w:rsidRDefault="00D3468A" w:rsidP="00110DA7">
      <w:pPr>
        <w:pStyle w:val="af5"/>
        <w:numPr>
          <w:ilvl w:val="1"/>
          <w:numId w:val="91"/>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D3468A" w:rsidRPr="00314B9E" w:rsidTr="005C765A">
        <w:tc>
          <w:tcPr>
            <w:tcW w:w="1417" w:type="dxa"/>
          </w:tcPr>
          <w:p w:rsidR="00D3468A" w:rsidRPr="00314B9E" w:rsidDel="001A33A9" w:rsidRDefault="00D3468A" w:rsidP="005C765A">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D3468A" w:rsidRPr="00314B9E" w:rsidRDefault="00D3468A" w:rsidP="005C765A">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D3468A" w:rsidRPr="00314B9E" w:rsidRDefault="00D3468A" w:rsidP="005C765A">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D3468A" w:rsidRPr="00314B9E" w:rsidRDefault="00D3468A" w:rsidP="005C765A">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D3468A" w:rsidRPr="00314B9E" w:rsidTr="005C765A">
        <w:tc>
          <w:tcPr>
            <w:tcW w:w="1417" w:type="dxa"/>
          </w:tcPr>
          <w:p w:rsidR="00D3468A" w:rsidRPr="00314B9E" w:rsidRDefault="00D3468A" w:rsidP="005C765A">
            <w:pPr>
              <w:tabs>
                <w:tab w:val="left" w:pos="8617"/>
              </w:tabs>
              <w:spacing w:line="360" w:lineRule="auto"/>
              <w:jc w:val="both"/>
              <w:rPr>
                <w:rFonts w:asciiTheme="majorBidi" w:hAnsiTheme="majorBidi"/>
                <w:szCs w:val="24"/>
                <w:rtl/>
              </w:rPr>
            </w:pPr>
          </w:p>
        </w:tc>
        <w:tc>
          <w:tcPr>
            <w:tcW w:w="993" w:type="dxa"/>
          </w:tcPr>
          <w:p w:rsidR="00D3468A" w:rsidRPr="00314B9E" w:rsidRDefault="00D3468A" w:rsidP="005C765A">
            <w:pPr>
              <w:tabs>
                <w:tab w:val="left" w:pos="8617"/>
              </w:tabs>
              <w:spacing w:line="360" w:lineRule="auto"/>
              <w:jc w:val="both"/>
              <w:rPr>
                <w:rFonts w:asciiTheme="majorBidi" w:hAnsiTheme="majorBidi"/>
                <w:szCs w:val="24"/>
                <w:rtl/>
              </w:rPr>
            </w:pPr>
          </w:p>
        </w:tc>
        <w:tc>
          <w:tcPr>
            <w:tcW w:w="2409" w:type="dxa"/>
          </w:tcPr>
          <w:p w:rsidR="00D3468A" w:rsidRPr="00314B9E" w:rsidRDefault="00D3468A" w:rsidP="005C765A">
            <w:pPr>
              <w:tabs>
                <w:tab w:val="left" w:pos="8617"/>
              </w:tabs>
              <w:spacing w:line="360" w:lineRule="auto"/>
              <w:jc w:val="both"/>
              <w:rPr>
                <w:rFonts w:asciiTheme="majorBidi" w:hAnsiTheme="majorBidi"/>
                <w:szCs w:val="24"/>
                <w:rtl/>
              </w:rPr>
            </w:pPr>
          </w:p>
        </w:tc>
        <w:tc>
          <w:tcPr>
            <w:tcW w:w="3261" w:type="dxa"/>
          </w:tcPr>
          <w:p w:rsidR="00D3468A" w:rsidRPr="00314B9E" w:rsidRDefault="00D3468A" w:rsidP="005C765A">
            <w:pPr>
              <w:tabs>
                <w:tab w:val="left" w:pos="8617"/>
              </w:tabs>
              <w:spacing w:line="360" w:lineRule="auto"/>
              <w:jc w:val="both"/>
              <w:rPr>
                <w:rFonts w:asciiTheme="majorBidi" w:hAnsiTheme="majorBidi"/>
                <w:szCs w:val="24"/>
                <w:rtl/>
              </w:rPr>
            </w:pPr>
          </w:p>
        </w:tc>
      </w:tr>
    </w:tbl>
    <w:p w:rsidR="00D3468A" w:rsidRPr="00314B9E" w:rsidRDefault="00D3468A" w:rsidP="0085415E">
      <w:pPr>
        <w:pStyle w:val="af5"/>
        <w:numPr>
          <w:ilvl w:val="1"/>
          <w:numId w:val="91"/>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Del="003F2C6D">
        <w:rPr>
          <w:rFonts w:asciiTheme="majorBidi" w:hAnsiTheme="majorBidi"/>
          <w:szCs w:val="24"/>
          <w:rtl/>
        </w:rPr>
        <w:t xml:space="preserve"> </w:t>
      </w:r>
      <w:r w:rsidR="0085415E" w:rsidRPr="0085415E">
        <w:rPr>
          <w:rFonts w:asciiTheme="majorBidi" w:hAnsiTheme="majorBidi" w:hint="cs"/>
          <w:b/>
          <w:bCs/>
          <w:szCs w:val="24"/>
          <w:rtl/>
        </w:rPr>
        <w:t>27.08.2019</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rsidR="00D3468A" w:rsidRDefault="00D3468A" w:rsidP="00110DA7">
      <w:pPr>
        <w:pStyle w:val="af5"/>
        <w:numPr>
          <w:ilvl w:val="1"/>
          <w:numId w:val="91"/>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3468A" w:rsidRDefault="00D3468A" w:rsidP="00D3468A">
      <w:pPr>
        <w:tabs>
          <w:tab w:val="left" w:pos="6185"/>
          <w:tab w:val="left" w:pos="6752"/>
        </w:tabs>
        <w:spacing w:line="360" w:lineRule="auto"/>
        <w:rPr>
          <w:rFonts w:asciiTheme="majorBidi" w:hAnsiTheme="majorBidi"/>
          <w:szCs w:val="24"/>
          <w:rtl/>
        </w:rPr>
      </w:pPr>
    </w:p>
    <w:p w:rsidR="00D3468A" w:rsidRDefault="00D3468A" w:rsidP="00D3468A">
      <w:pPr>
        <w:tabs>
          <w:tab w:val="left" w:pos="6185"/>
          <w:tab w:val="left" w:pos="6752"/>
        </w:tabs>
        <w:spacing w:line="360" w:lineRule="auto"/>
        <w:rPr>
          <w:rFonts w:asciiTheme="majorBidi" w:hAnsiTheme="majorBidi"/>
          <w:szCs w:val="24"/>
          <w:rtl/>
        </w:rPr>
      </w:pPr>
    </w:p>
    <w:p w:rsidR="00D3468A" w:rsidRPr="00314B9E" w:rsidRDefault="00D3468A" w:rsidP="00D3468A">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rsidR="00D3468A" w:rsidRPr="00314B9E" w:rsidRDefault="003F2C6D" w:rsidP="00D3468A">
      <w:pPr>
        <w:spacing w:line="360" w:lineRule="auto"/>
        <w:ind w:left="681"/>
        <w:jc w:val="center"/>
        <w:rPr>
          <w:rFonts w:asciiTheme="majorBidi" w:hAnsiTheme="majorBidi"/>
          <w:szCs w:val="24"/>
          <w:rtl/>
        </w:rPr>
      </w:pPr>
      <w:r>
        <w:rPr>
          <w:rFonts w:asciiTheme="majorBidi" w:hAnsiTheme="majorBidi"/>
          <w:b/>
          <w:bCs/>
          <w:szCs w:val="24"/>
          <w:rtl/>
        </w:rPr>
        <w:t xml:space="preserve">                                     </w:t>
      </w:r>
      <w:r w:rsidR="00D009EC">
        <w:rPr>
          <w:rFonts w:asciiTheme="majorBidi" w:hAnsiTheme="majorBidi"/>
          <w:b/>
          <w:bCs/>
          <w:szCs w:val="24"/>
          <w:rtl/>
        </w:rPr>
        <w:tab/>
      </w:r>
      <w:r w:rsidR="00D009EC">
        <w:rPr>
          <w:rFonts w:asciiTheme="majorBidi" w:hAnsiTheme="majorBidi"/>
          <w:b/>
          <w:bCs/>
          <w:szCs w:val="24"/>
          <w:rtl/>
        </w:rPr>
        <w:tab/>
      </w:r>
      <w:r>
        <w:rPr>
          <w:rFonts w:asciiTheme="majorBidi" w:hAnsiTheme="majorBidi"/>
          <w:b/>
          <w:bCs/>
          <w:szCs w:val="24"/>
          <w:rtl/>
        </w:rPr>
        <w:t xml:space="preserve">   </w:t>
      </w:r>
      <w:r w:rsidR="00D009EC">
        <w:rPr>
          <w:rFonts w:asciiTheme="majorBidi" w:hAnsiTheme="majorBidi"/>
          <w:b/>
          <w:bCs/>
          <w:szCs w:val="24"/>
          <w:rtl/>
        </w:rPr>
        <w:tab/>
      </w:r>
      <w:r w:rsidR="00D3468A" w:rsidRPr="00314B9E">
        <w:rPr>
          <w:rFonts w:asciiTheme="majorBidi" w:hAnsiTheme="majorBidi"/>
          <w:b/>
          <w:bCs/>
          <w:szCs w:val="24"/>
          <w:rtl/>
        </w:rPr>
        <w:t>ועדת המכרזים</w:t>
      </w:r>
      <w:r w:rsidR="00D3468A" w:rsidRPr="00314B9E">
        <w:rPr>
          <w:rFonts w:asciiTheme="majorBidi" w:hAnsiTheme="majorBidi"/>
          <w:b/>
          <w:bCs/>
          <w:szCs w:val="24"/>
          <w:rtl/>
        </w:rPr>
        <w:tab/>
      </w:r>
    </w:p>
    <w:p w:rsidR="00D3468A" w:rsidRPr="00314B9E" w:rsidRDefault="00D3468A" w:rsidP="00D3468A">
      <w:pPr>
        <w:bidi w:val="0"/>
        <w:rPr>
          <w:rFonts w:asciiTheme="majorBidi" w:hAnsiTheme="majorBidi"/>
          <w:b/>
          <w:bCs/>
          <w:szCs w:val="24"/>
          <w:u w:val="single"/>
          <w:rtl/>
        </w:rPr>
      </w:pPr>
    </w:p>
    <w:p w:rsidR="009C6A34" w:rsidRDefault="009C6A34" w:rsidP="009C6A34">
      <w:pPr>
        <w:bidi w:val="0"/>
        <w:rPr>
          <w:rFonts w:asciiTheme="majorBidi" w:hAnsiTheme="majorBidi"/>
          <w:b/>
          <w:bCs/>
          <w:szCs w:val="24"/>
          <w:u w:val="single"/>
        </w:rPr>
      </w:pPr>
    </w:p>
    <w:p w:rsidR="00D3468A" w:rsidRDefault="00D3468A" w:rsidP="009C6A34">
      <w:pPr>
        <w:bidi w:val="0"/>
        <w:rPr>
          <w:rFonts w:asciiTheme="majorBidi" w:hAnsiTheme="majorBidi"/>
          <w:b/>
          <w:bCs/>
          <w:szCs w:val="24"/>
          <w:u w:val="single"/>
          <w:rtl/>
        </w:rPr>
      </w:pPr>
      <w:bookmarkStart w:id="8" w:name="_Toc285980546"/>
      <w:bookmarkStart w:id="9" w:name="_Toc288647182"/>
      <w:bookmarkStart w:id="10" w:name="_Toc324232052"/>
    </w:p>
    <w:p w:rsidR="00D3468A" w:rsidRDefault="00D3468A" w:rsidP="00D3468A"/>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D3468A" w:rsidRPr="00314B9E" w:rsidTr="005C765A">
        <w:trPr>
          <w:trHeight w:hRule="exact" w:val="561"/>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Pr>
                <w:rFonts w:asciiTheme="majorBidi" w:hAnsiTheme="majorBidi" w:cs="David" w:hint="cs"/>
                <w:b w:val="0"/>
                <w:i/>
                <w:rtl/>
              </w:rPr>
              <w:t>פרטי המציע</w:t>
            </w:r>
          </w:p>
        </w:tc>
      </w:tr>
    </w:tbl>
    <w:bookmarkEnd w:id="8"/>
    <w:bookmarkEnd w:id="9"/>
    <w:bookmarkEnd w:id="10"/>
    <w:p w:rsidR="00D3468A" w:rsidRPr="00314B9E" w:rsidRDefault="00D3468A" w:rsidP="00D3468A">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D3468A" w:rsidRPr="00314B9E" w:rsidRDefault="00D3468A" w:rsidP="00D3468A">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D3468A" w:rsidRPr="00314B9E" w:rsidRDefault="00D3468A" w:rsidP="00D3468A">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D3468A" w:rsidRPr="00314B9E" w:rsidRDefault="00D3468A" w:rsidP="00D3468A">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D3468A" w:rsidRPr="00314B9E" w:rsidRDefault="00D3468A" w:rsidP="00D3468A">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D3468A" w:rsidRPr="00314B9E" w:rsidRDefault="00D3468A" w:rsidP="00D3468A">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rsidR="00D3468A" w:rsidRPr="00314B9E" w:rsidRDefault="00D3468A" w:rsidP="00110DA7">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D3468A" w:rsidRPr="008827BE" w:rsidRDefault="00D3468A" w:rsidP="00110DA7">
      <w:pPr>
        <w:pStyle w:val="HNormal0"/>
        <w:numPr>
          <w:ilvl w:val="0"/>
          <w:numId w:val="12"/>
        </w:numPr>
        <w:tabs>
          <w:tab w:val="left" w:leader="underscore" w:pos="8309"/>
        </w:tabs>
        <w:rPr>
          <w:rFonts w:asciiTheme="majorBidi" w:hAnsiTheme="majorBidi"/>
          <w:color w:val="000000"/>
          <w:rtl/>
          <w:lang w:eastAsia="en-US"/>
        </w:rPr>
      </w:pPr>
      <w:r w:rsidRPr="008827BE">
        <w:rPr>
          <w:rFonts w:asciiTheme="majorBidi" w:hAnsiTheme="majorBidi" w:hint="cs"/>
          <w:color w:val="000000"/>
          <w:rtl/>
          <w:lang w:eastAsia="en-US"/>
        </w:rPr>
        <w:t xml:space="preserve">תיאור המבנה הארגוני ותיאור ההירארכיה הניהולית: </w:t>
      </w:r>
    </w:p>
    <w:p w:rsidR="00D3468A" w:rsidRPr="008827BE" w:rsidRDefault="00D3468A" w:rsidP="00B46CEE">
      <w:pPr>
        <w:pStyle w:val="HNormal0"/>
        <w:tabs>
          <w:tab w:val="left" w:leader="underscore" w:pos="8309"/>
        </w:tabs>
        <w:spacing w:line="360" w:lineRule="auto"/>
        <w:ind w:left="576"/>
        <w:rPr>
          <w:rFonts w:asciiTheme="majorBidi" w:hAnsiTheme="majorBidi"/>
          <w:color w:val="000000"/>
          <w:lang w:eastAsia="en-US"/>
        </w:rPr>
      </w:pPr>
      <w:r w:rsidRPr="008827BE">
        <w:rPr>
          <w:rFonts w:asciiTheme="majorBidi" w:hAnsiTheme="majorBidi" w:hint="cs"/>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3468A" w:rsidRPr="00314B9E" w:rsidRDefault="00D3468A" w:rsidP="00D3468A">
      <w:pPr>
        <w:bidi w:val="0"/>
        <w:rPr>
          <w:rFonts w:asciiTheme="majorBidi" w:hAnsiTheme="majorBidi"/>
          <w:b/>
          <w:bCs/>
          <w:szCs w:val="24"/>
          <w:u w:val="single"/>
          <w:rtl/>
        </w:rPr>
      </w:pPr>
    </w:p>
    <w:p w:rsidR="00D3468A" w:rsidRDefault="00D3468A" w:rsidP="00D3468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Pr>
                <w:rFonts w:asciiTheme="majorBidi" w:hAnsiTheme="majorBidi" w:cs="David" w:hint="cs"/>
                <w:b w:val="0"/>
                <w:i/>
                <w:rtl/>
              </w:rPr>
              <w:t>מפרט מקצועי</w:t>
            </w:r>
          </w:p>
        </w:tc>
      </w:tr>
    </w:tbl>
    <w:p w:rsidR="00D3468A" w:rsidRPr="00D22A8D" w:rsidRDefault="00D3468A" w:rsidP="00D3468A">
      <w:pPr>
        <w:rPr>
          <w:rtl/>
        </w:rPr>
      </w:pPr>
    </w:p>
    <w:p w:rsidR="00D3468A" w:rsidRPr="00314B9E" w:rsidRDefault="00D3468A" w:rsidP="00D3468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266603957"/>
          <w:placeholder>
            <w:docPart w:val="D9B009CE5F044AD09A486A5CA85AD83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 w:val="32"/>
              <w:szCs w:val="32"/>
              <w:u w:val="single"/>
              <w:rtl/>
            </w:rPr>
            <w:t>2/2019</w:t>
          </w:r>
        </w:sdtContent>
      </w:sdt>
      <w:r w:rsidRPr="00D22A8D" w:rsidDel="003F2C6D">
        <w:rPr>
          <w:rFonts w:asciiTheme="majorBidi" w:hAnsiTheme="majorBidi"/>
          <w:b/>
          <w:bCs/>
          <w:sz w:val="32"/>
          <w:szCs w:val="32"/>
          <w:u w:val="single"/>
          <w:rtl/>
        </w:rPr>
        <w:t xml:space="preserve"> </w:t>
      </w:r>
      <w:r w:rsidRPr="00D22A8D">
        <w:rPr>
          <w:rFonts w:asciiTheme="majorBidi" w:hAnsiTheme="majorBidi"/>
          <w:b/>
          <w:bCs/>
          <w:sz w:val="32"/>
          <w:szCs w:val="32"/>
          <w:u w:val="single"/>
          <w:rtl/>
        </w:rPr>
        <w:t>ל</w:t>
      </w:r>
      <w:r w:rsidR="00AA24EF">
        <w:rPr>
          <w:rFonts w:asciiTheme="majorBidi" w:hAnsiTheme="majorBidi" w:hint="cs"/>
          <w:b/>
          <w:bCs/>
          <w:sz w:val="32"/>
          <w:szCs w:val="32"/>
          <w:u w:val="single"/>
          <w:rtl/>
        </w:rPr>
        <w:t>קבלת</w:t>
      </w:r>
      <w:r w:rsidRPr="00D22A8D">
        <w:rPr>
          <w:rFonts w:asciiTheme="majorBidi" w:hAnsiTheme="majorBidi"/>
          <w:b/>
          <w:bCs/>
          <w:sz w:val="32"/>
          <w:szCs w:val="32"/>
          <w:u w:val="single"/>
          <w:rtl/>
        </w:rPr>
        <w:t xml:space="preserve"> שירותי </w:t>
      </w:r>
      <w:sdt>
        <w:sdtPr>
          <w:rPr>
            <w:rFonts w:asciiTheme="majorBidi" w:hAnsiTheme="majorBidi"/>
            <w:b/>
            <w:bCs/>
            <w:sz w:val="32"/>
            <w:szCs w:val="32"/>
            <w:u w:val="single"/>
            <w:rtl/>
          </w:rPr>
          <w:alias w:val="נושא"/>
          <w:tag w:val=""/>
          <w:id w:val="1175466490"/>
          <w:placeholder>
            <w:docPart w:val="A865AD73203D443C98553BA8F8A0704B"/>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Theme="majorBidi" w:hAnsiTheme="majorBidi"/>
              <w:b/>
              <w:bCs/>
              <w:sz w:val="32"/>
              <w:szCs w:val="32"/>
              <w:u w:val="single"/>
              <w:rtl/>
            </w:rPr>
            <w:t>אבטחה פיזית וחמושה</w:t>
          </w:r>
        </w:sdtContent>
      </w:sdt>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rsidR="00D3468A" w:rsidRPr="00314B9E" w:rsidRDefault="00D3468A" w:rsidP="00110DA7">
      <w:pPr>
        <w:numPr>
          <w:ilvl w:val="0"/>
          <w:numId w:val="37"/>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D3468A" w:rsidRPr="00736B8E" w:rsidRDefault="00D3468A" w:rsidP="00D3468A">
      <w:pPr>
        <w:tabs>
          <w:tab w:val="right" w:pos="138"/>
        </w:tabs>
        <w:autoSpaceDE w:val="0"/>
        <w:autoSpaceDN w:val="0"/>
        <w:adjustRightInd w:val="0"/>
        <w:spacing w:line="360" w:lineRule="auto"/>
        <w:ind w:left="360"/>
        <w:jc w:val="both"/>
        <w:rPr>
          <w:rFonts w:asciiTheme="majorBidi" w:hAnsiTheme="majorBidi"/>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אגף חירום, ביטחון, מידע וסייבר</w:t>
      </w:r>
      <w:r w:rsidRPr="00314B9E">
        <w:rPr>
          <w:rFonts w:asciiTheme="majorBidi" w:hAnsiTheme="majorBidi"/>
          <w:szCs w:val="24"/>
          <w:rtl/>
        </w:rPr>
        <w:t xml:space="preserve"> מעוניין לקבל שירותי </w:t>
      </w:r>
      <w:r>
        <w:rPr>
          <w:rFonts w:asciiTheme="majorBidi" w:hAnsiTheme="majorBidi" w:hint="cs"/>
          <w:szCs w:val="24"/>
          <w:rtl/>
        </w:rPr>
        <w:t xml:space="preserve">אבטחה </w:t>
      </w:r>
      <w:r w:rsidRPr="00EF5637">
        <w:rPr>
          <w:rFonts w:asciiTheme="majorBidi" w:hAnsiTheme="majorBidi" w:hint="eastAsia"/>
          <w:szCs w:val="24"/>
          <w:rtl/>
        </w:rPr>
        <w:t>פיזית</w:t>
      </w:r>
      <w:r w:rsidRPr="00EF5637">
        <w:rPr>
          <w:rFonts w:asciiTheme="majorBidi" w:hAnsiTheme="majorBidi"/>
          <w:szCs w:val="24"/>
          <w:rtl/>
        </w:rPr>
        <w:t xml:space="preserve"> </w:t>
      </w:r>
      <w:r w:rsidRPr="00EF5637">
        <w:rPr>
          <w:rFonts w:asciiTheme="majorBidi" w:hAnsiTheme="majorBidi" w:hint="eastAsia"/>
          <w:szCs w:val="24"/>
          <w:rtl/>
        </w:rPr>
        <w:t>וחמושה</w:t>
      </w:r>
      <w:r w:rsidRPr="00EF5637">
        <w:rPr>
          <w:rFonts w:asciiTheme="majorBidi" w:hAnsiTheme="majorBidi"/>
          <w:szCs w:val="24"/>
          <w:rtl/>
        </w:rPr>
        <w:t xml:space="preserve">, </w:t>
      </w:r>
      <w:r w:rsidRPr="00EF5637">
        <w:rPr>
          <w:rFonts w:asciiTheme="majorBidi" w:hAnsiTheme="majorBidi" w:hint="eastAsia"/>
          <w:szCs w:val="24"/>
          <w:rtl/>
        </w:rPr>
        <w:t>במתקני</w:t>
      </w:r>
      <w:r w:rsidRPr="00EF5637">
        <w:rPr>
          <w:rFonts w:asciiTheme="majorBidi" w:hAnsiTheme="majorBidi"/>
          <w:szCs w:val="24"/>
          <w:rtl/>
        </w:rPr>
        <w:t xml:space="preserve"> המשרד כדלהלן:</w:t>
      </w:r>
    </w:p>
    <w:p w:rsidR="00D3468A" w:rsidRPr="00EF5637" w:rsidRDefault="00D3468A" w:rsidP="00110DA7">
      <w:pPr>
        <w:numPr>
          <w:ilvl w:val="1"/>
          <w:numId w:val="37"/>
        </w:numPr>
        <w:spacing w:line="360" w:lineRule="auto"/>
        <w:ind w:left="1020" w:hanging="567"/>
        <w:contextualSpacing/>
        <w:jc w:val="both"/>
        <w:outlineLvl w:val="0"/>
        <w:rPr>
          <w:rFonts w:asciiTheme="majorBidi" w:hAnsiTheme="majorBidi"/>
          <w:szCs w:val="24"/>
        </w:rPr>
      </w:pPr>
      <w:r w:rsidRPr="00736B8E">
        <w:rPr>
          <w:rFonts w:asciiTheme="majorBidi" w:hAnsiTheme="majorBidi" w:hint="eastAsia"/>
          <w:szCs w:val="24"/>
          <w:rtl/>
        </w:rPr>
        <w:t>פעולות</w:t>
      </w:r>
      <w:r w:rsidRPr="00736B8E">
        <w:rPr>
          <w:rFonts w:asciiTheme="majorBidi" w:hAnsiTheme="majorBidi"/>
          <w:szCs w:val="24"/>
          <w:rtl/>
        </w:rPr>
        <w:t xml:space="preserve"> אבטחה במתקני המשרד כוללות בין היתר משימות </w:t>
      </w:r>
      <w:r w:rsidRPr="00736B8E">
        <w:rPr>
          <w:rFonts w:asciiTheme="majorBidi" w:hAnsiTheme="majorBidi" w:hint="eastAsia"/>
          <w:szCs w:val="24"/>
          <w:rtl/>
        </w:rPr>
        <w:t>אבטחה</w:t>
      </w:r>
      <w:r w:rsidRPr="00736B8E">
        <w:rPr>
          <w:rFonts w:asciiTheme="majorBidi" w:hAnsiTheme="majorBidi"/>
          <w:szCs w:val="24"/>
          <w:rtl/>
        </w:rPr>
        <w:t xml:space="preserve">, </w:t>
      </w:r>
      <w:r w:rsidRPr="00736B8E">
        <w:rPr>
          <w:rFonts w:asciiTheme="majorBidi" w:hAnsiTheme="majorBidi" w:hint="eastAsia"/>
          <w:szCs w:val="24"/>
          <w:rtl/>
        </w:rPr>
        <w:t>סריקות</w:t>
      </w:r>
      <w:r w:rsidRPr="00736B8E">
        <w:rPr>
          <w:rFonts w:asciiTheme="majorBidi" w:hAnsiTheme="majorBidi"/>
          <w:szCs w:val="24"/>
          <w:rtl/>
        </w:rPr>
        <w:t xml:space="preserve"> </w:t>
      </w:r>
      <w:r w:rsidRPr="00736B8E">
        <w:rPr>
          <w:rFonts w:asciiTheme="majorBidi" w:hAnsiTheme="majorBidi" w:hint="eastAsia"/>
          <w:szCs w:val="24"/>
          <w:rtl/>
        </w:rPr>
        <w:t>ובידוק</w:t>
      </w:r>
      <w:r w:rsidRPr="00736B8E">
        <w:rPr>
          <w:rFonts w:asciiTheme="majorBidi" w:hAnsiTheme="majorBidi"/>
          <w:szCs w:val="24"/>
          <w:rtl/>
        </w:rPr>
        <w:t xml:space="preserve"> </w:t>
      </w:r>
      <w:r w:rsidRPr="00736B8E">
        <w:rPr>
          <w:rFonts w:asciiTheme="majorBidi" w:hAnsiTheme="majorBidi" w:hint="eastAsia"/>
          <w:szCs w:val="24"/>
          <w:rtl/>
        </w:rPr>
        <w:t>על</w:t>
      </w:r>
      <w:r w:rsidRPr="00736B8E">
        <w:rPr>
          <w:rFonts w:asciiTheme="majorBidi" w:hAnsiTheme="majorBidi"/>
          <w:szCs w:val="24"/>
          <w:rtl/>
        </w:rPr>
        <w:t xml:space="preserve"> </w:t>
      </w:r>
      <w:r w:rsidRPr="00736B8E">
        <w:rPr>
          <w:rFonts w:asciiTheme="majorBidi" w:hAnsiTheme="majorBidi" w:hint="eastAsia"/>
          <w:szCs w:val="24"/>
          <w:rtl/>
        </w:rPr>
        <w:t>כלל</w:t>
      </w:r>
      <w:r w:rsidRPr="00736B8E">
        <w:rPr>
          <w:rFonts w:asciiTheme="majorBidi" w:hAnsiTheme="majorBidi"/>
          <w:szCs w:val="24"/>
          <w:rtl/>
        </w:rPr>
        <w:t xml:space="preserve"> </w:t>
      </w:r>
      <w:r w:rsidRPr="00736B8E">
        <w:rPr>
          <w:rFonts w:asciiTheme="majorBidi" w:hAnsiTheme="majorBidi" w:hint="eastAsia"/>
          <w:szCs w:val="24"/>
          <w:rtl/>
        </w:rPr>
        <w:t>הנכנסים</w:t>
      </w:r>
      <w:r w:rsidRPr="00736B8E">
        <w:rPr>
          <w:rFonts w:asciiTheme="majorBidi" w:hAnsiTheme="majorBidi"/>
          <w:szCs w:val="24"/>
          <w:rtl/>
        </w:rPr>
        <w:t xml:space="preserve"> </w:t>
      </w:r>
      <w:r w:rsidRPr="00736B8E">
        <w:rPr>
          <w:rFonts w:asciiTheme="majorBidi" w:hAnsiTheme="majorBidi" w:hint="eastAsia"/>
          <w:szCs w:val="24"/>
          <w:rtl/>
        </w:rPr>
        <w:t>למתקן</w:t>
      </w:r>
      <w:r w:rsidRPr="00736B8E">
        <w:rPr>
          <w:rFonts w:asciiTheme="majorBidi" w:hAnsiTheme="majorBidi"/>
          <w:szCs w:val="24"/>
          <w:rtl/>
        </w:rPr>
        <w:t xml:space="preserve">. </w:t>
      </w:r>
      <w:r w:rsidRPr="00736B8E">
        <w:rPr>
          <w:rFonts w:asciiTheme="majorBidi" w:hAnsiTheme="majorBidi" w:hint="eastAsia"/>
          <w:szCs w:val="24"/>
          <w:rtl/>
        </w:rPr>
        <w:t>איתור</w:t>
      </w:r>
      <w:r w:rsidRPr="00736B8E">
        <w:rPr>
          <w:rFonts w:asciiTheme="majorBidi" w:hAnsiTheme="majorBidi"/>
          <w:szCs w:val="24"/>
          <w:rtl/>
        </w:rPr>
        <w:t xml:space="preserve"> </w:t>
      </w:r>
      <w:r w:rsidRPr="00736B8E">
        <w:rPr>
          <w:rFonts w:asciiTheme="majorBidi" w:hAnsiTheme="majorBidi" w:hint="eastAsia"/>
          <w:szCs w:val="24"/>
          <w:rtl/>
        </w:rPr>
        <w:t>חפצים</w:t>
      </w:r>
      <w:r w:rsidRPr="00736B8E">
        <w:rPr>
          <w:rFonts w:asciiTheme="majorBidi" w:hAnsiTheme="majorBidi"/>
          <w:szCs w:val="24"/>
          <w:rtl/>
        </w:rPr>
        <w:t xml:space="preserve"> </w:t>
      </w:r>
      <w:r w:rsidRPr="00736B8E">
        <w:rPr>
          <w:rFonts w:asciiTheme="majorBidi" w:hAnsiTheme="majorBidi" w:hint="eastAsia"/>
          <w:szCs w:val="24"/>
          <w:rtl/>
        </w:rPr>
        <w:t>חשודים</w:t>
      </w:r>
      <w:r w:rsidRPr="00736B8E">
        <w:rPr>
          <w:rFonts w:asciiTheme="majorBidi" w:hAnsiTheme="majorBidi"/>
          <w:szCs w:val="24"/>
          <w:rtl/>
        </w:rPr>
        <w:t xml:space="preserve">, </w:t>
      </w:r>
      <w:r w:rsidRPr="00736B8E">
        <w:rPr>
          <w:rFonts w:asciiTheme="majorBidi" w:hAnsiTheme="majorBidi" w:hint="eastAsia"/>
          <w:szCs w:val="24"/>
          <w:rtl/>
        </w:rPr>
        <w:t>כיבוי</w:t>
      </w:r>
      <w:r w:rsidRPr="00736B8E">
        <w:rPr>
          <w:rFonts w:asciiTheme="majorBidi" w:hAnsiTheme="majorBidi"/>
          <w:szCs w:val="24"/>
          <w:rtl/>
        </w:rPr>
        <w:t xml:space="preserve"> </w:t>
      </w:r>
      <w:r w:rsidRPr="00736B8E">
        <w:rPr>
          <w:rFonts w:asciiTheme="majorBidi" w:hAnsiTheme="majorBidi" w:hint="eastAsia"/>
          <w:szCs w:val="24"/>
          <w:rtl/>
        </w:rPr>
        <w:t>אש</w:t>
      </w:r>
      <w:r w:rsidRPr="00736B8E">
        <w:rPr>
          <w:rFonts w:asciiTheme="majorBidi" w:hAnsiTheme="majorBidi"/>
          <w:szCs w:val="24"/>
          <w:rtl/>
        </w:rPr>
        <w:t xml:space="preserve">, </w:t>
      </w:r>
      <w:r w:rsidRPr="00736B8E">
        <w:rPr>
          <w:rFonts w:asciiTheme="majorBidi" w:hAnsiTheme="majorBidi" w:hint="eastAsia"/>
          <w:szCs w:val="24"/>
          <w:rtl/>
        </w:rPr>
        <w:t>עזרה</w:t>
      </w:r>
      <w:r w:rsidRPr="00736B8E">
        <w:rPr>
          <w:rFonts w:asciiTheme="majorBidi" w:hAnsiTheme="majorBidi"/>
          <w:szCs w:val="24"/>
          <w:rtl/>
        </w:rPr>
        <w:t xml:space="preserve"> </w:t>
      </w:r>
      <w:r w:rsidRPr="00736B8E">
        <w:rPr>
          <w:rFonts w:asciiTheme="majorBidi" w:hAnsiTheme="majorBidi" w:hint="eastAsia"/>
          <w:szCs w:val="24"/>
          <w:rtl/>
        </w:rPr>
        <w:t>ראשונה</w:t>
      </w:r>
      <w:r w:rsidRPr="00736B8E">
        <w:rPr>
          <w:rFonts w:asciiTheme="majorBidi" w:hAnsiTheme="majorBidi"/>
          <w:szCs w:val="24"/>
          <w:rtl/>
        </w:rPr>
        <w:t xml:space="preserve"> </w:t>
      </w:r>
      <w:r w:rsidRPr="00736B8E">
        <w:rPr>
          <w:rFonts w:asciiTheme="majorBidi" w:hAnsiTheme="majorBidi" w:hint="eastAsia"/>
          <w:szCs w:val="24"/>
          <w:rtl/>
        </w:rPr>
        <w:t>וכיוצ</w:t>
      </w:r>
      <w:r w:rsidRPr="00736B8E">
        <w:rPr>
          <w:rFonts w:asciiTheme="majorBidi" w:hAnsiTheme="majorBidi"/>
          <w:szCs w:val="24"/>
          <w:rtl/>
        </w:rPr>
        <w:t xml:space="preserve">"ב. </w:t>
      </w:r>
      <w:r w:rsidRPr="00736B8E">
        <w:rPr>
          <w:rFonts w:asciiTheme="majorBidi" w:hAnsiTheme="majorBidi" w:hint="eastAsia"/>
          <w:szCs w:val="24"/>
          <w:rtl/>
        </w:rPr>
        <w:t>הכל</w:t>
      </w:r>
      <w:r w:rsidRPr="00736B8E">
        <w:rPr>
          <w:rFonts w:asciiTheme="majorBidi" w:hAnsiTheme="majorBidi"/>
          <w:szCs w:val="24"/>
          <w:rtl/>
        </w:rPr>
        <w:t xml:space="preserve"> </w:t>
      </w:r>
      <w:r w:rsidRPr="00736B8E">
        <w:rPr>
          <w:rFonts w:asciiTheme="majorBidi" w:hAnsiTheme="majorBidi" w:hint="eastAsia"/>
          <w:szCs w:val="24"/>
          <w:rtl/>
        </w:rPr>
        <w:t>בהתאם</w:t>
      </w:r>
      <w:r w:rsidRPr="00736B8E">
        <w:rPr>
          <w:rFonts w:asciiTheme="majorBidi" w:hAnsiTheme="majorBidi"/>
          <w:szCs w:val="24"/>
          <w:rtl/>
        </w:rPr>
        <w:t xml:space="preserve"> </w:t>
      </w:r>
      <w:r w:rsidRPr="00736B8E">
        <w:rPr>
          <w:rFonts w:asciiTheme="majorBidi" w:hAnsiTheme="majorBidi" w:hint="eastAsia"/>
          <w:szCs w:val="24"/>
          <w:rtl/>
        </w:rPr>
        <w:t>להנחיות</w:t>
      </w:r>
      <w:r w:rsidRPr="00736B8E">
        <w:rPr>
          <w:rFonts w:asciiTheme="majorBidi" w:hAnsiTheme="majorBidi"/>
          <w:szCs w:val="24"/>
          <w:rtl/>
        </w:rPr>
        <w:t xml:space="preserve"> </w:t>
      </w:r>
      <w:r w:rsidRPr="00736B8E">
        <w:rPr>
          <w:rFonts w:asciiTheme="majorBidi" w:hAnsiTheme="majorBidi" w:hint="eastAsia"/>
          <w:szCs w:val="24"/>
          <w:rtl/>
        </w:rPr>
        <w:t>שינתנו</w:t>
      </w:r>
      <w:r w:rsidRPr="00736B8E">
        <w:rPr>
          <w:rFonts w:asciiTheme="majorBidi" w:hAnsiTheme="majorBidi"/>
          <w:szCs w:val="24"/>
          <w:rtl/>
        </w:rPr>
        <w:t xml:space="preserve"> </w:t>
      </w:r>
      <w:r w:rsidRPr="00736B8E">
        <w:rPr>
          <w:rFonts w:asciiTheme="majorBidi" w:hAnsiTheme="majorBidi" w:hint="eastAsia"/>
          <w:szCs w:val="24"/>
          <w:rtl/>
        </w:rPr>
        <w:t>על</w:t>
      </w:r>
      <w:r w:rsidRPr="00736B8E">
        <w:rPr>
          <w:rFonts w:asciiTheme="majorBidi" w:hAnsiTheme="majorBidi"/>
          <w:szCs w:val="24"/>
          <w:rtl/>
        </w:rPr>
        <w:t xml:space="preserve"> </w:t>
      </w:r>
      <w:r w:rsidRPr="00736B8E">
        <w:rPr>
          <w:rFonts w:asciiTheme="majorBidi" w:hAnsiTheme="majorBidi" w:hint="eastAsia"/>
          <w:szCs w:val="24"/>
          <w:rtl/>
        </w:rPr>
        <w:t>ידי</w:t>
      </w:r>
      <w:r w:rsidRPr="00736B8E">
        <w:rPr>
          <w:rFonts w:asciiTheme="majorBidi" w:hAnsiTheme="majorBidi"/>
          <w:szCs w:val="24"/>
          <w:rtl/>
        </w:rPr>
        <w:t xml:space="preserve"> </w:t>
      </w:r>
      <w:r w:rsidRPr="00736B8E">
        <w:rPr>
          <w:rFonts w:asciiTheme="majorBidi" w:hAnsiTheme="majorBidi" w:hint="eastAsia"/>
          <w:szCs w:val="24"/>
          <w:rtl/>
        </w:rPr>
        <w:t>הממונה</w:t>
      </w:r>
      <w:r w:rsidRPr="00736B8E">
        <w:rPr>
          <w:rFonts w:asciiTheme="majorBidi" w:hAnsiTheme="majorBidi"/>
          <w:szCs w:val="24"/>
          <w:rtl/>
        </w:rPr>
        <w:t xml:space="preserve"> </w:t>
      </w:r>
      <w:r w:rsidRPr="00736B8E">
        <w:rPr>
          <w:rFonts w:asciiTheme="majorBidi" w:hAnsiTheme="majorBidi" w:hint="eastAsia"/>
          <w:szCs w:val="24"/>
          <w:rtl/>
        </w:rPr>
        <w:t>מטעם</w:t>
      </w:r>
      <w:r w:rsidRPr="00736B8E">
        <w:rPr>
          <w:rFonts w:asciiTheme="majorBidi" w:hAnsiTheme="majorBidi"/>
          <w:szCs w:val="24"/>
          <w:rtl/>
        </w:rPr>
        <w:t xml:space="preserve"> </w:t>
      </w:r>
      <w:r w:rsidRPr="00736B8E">
        <w:rPr>
          <w:rFonts w:asciiTheme="majorBidi" w:hAnsiTheme="majorBidi" w:hint="eastAsia"/>
          <w:szCs w:val="24"/>
          <w:rtl/>
        </w:rPr>
        <w:t>המשרד</w:t>
      </w:r>
      <w:r w:rsidRPr="00736B8E">
        <w:rPr>
          <w:rFonts w:asciiTheme="majorBidi" w:hAnsiTheme="majorBidi"/>
          <w:szCs w:val="24"/>
          <w:rtl/>
        </w:rPr>
        <w:t xml:space="preserve"> </w:t>
      </w:r>
      <w:r w:rsidRPr="00736B8E">
        <w:rPr>
          <w:rFonts w:asciiTheme="majorBidi" w:hAnsiTheme="majorBidi" w:hint="eastAsia"/>
          <w:szCs w:val="24"/>
          <w:rtl/>
        </w:rPr>
        <w:t>ובכפוף</w:t>
      </w:r>
      <w:r w:rsidRPr="00736B8E">
        <w:rPr>
          <w:rFonts w:asciiTheme="majorBidi" w:hAnsiTheme="majorBidi"/>
          <w:szCs w:val="24"/>
          <w:rtl/>
        </w:rPr>
        <w:t xml:space="preserve"> להנחיות שירות הביטחון הכללי </w:t>
      </w:r>
      <w:r w:rsidRPr="00736B8E">
        <w:rPr>
          <w:rFonts w:asciiTheme="majorBidi" w:hAnsiTheme="majorBidi" w:hint="eastAsia"/>
          <w:szCs w:val="24"/>
          <w:rtl/>
        </w:rPr>
        <w:t>ומשטרת</w:t>
      </w:r>
      <w:r w:rsidRPr="00736B8E">
        <w:rPr>
          <w:rFonts w:asciiTheme="majorBidi" w:hAnsiTheme="majorBidi"/>
          <w:szCs w:val="24"/>
          <w:rtl/>
        </w:rPr>
        <w:t xml:space="preserve"> </w:t>
      </w:r>
      <w:r w:rsidRPr="00736B8E">
        <w:rPr>
          <w:rFonts w:asciiTheme="majorBidi" w:hAnsiTheme="majorBidi" w:hint="eastAsia"/>
          <w:szCs w:val="24"/>
          <w:rtl/>
        </w:rPr>
        <w:t>ישראל</w:t>
      </w:r>
      <w:r w:rsidRPr="00736B8E">
        <w:rPr>
          <w:rFonts w:asciiTheme="majorBidi" w:hAnsiTheme="majorBidi"/>
          <w:szCs w:val="24"/>
          <w:rtl/>
        </w:rPr>
        <w:t xml:space="preserve"> כפי שיתעדכנו מעת לעת. </w:t>
      </w:r>
    </w:p>
    <w:p w:rsidR="00D3468A" w:rsidRPr="00081F56" w:rsidRDefault="00D3468A" w:rsidP="00110DA7">
      <w:pPr>
        <w:numPr>
          <w:ilvl w:val="1"/>
          <w:numId w:val="37"/>
        </w:numPr>
        <w:spacing w:line="360" w:lineRule="auto"/>
        <w:ind w:left="1020" w:hanging="567"/>
        <w:contextualSpacing/>
        <w:jc w:val="both"/>
        <w:outlineLvl w:val="0"/>
        <w:rPr>
          <w:rFonts w:ascii="David" w:hAnsi="David"/>
          <w:szCs w:val="24"/>
        </w:rPr>
      </w:pPr>
      <w:r w:rsidRPr="002620AB">
        <w:rPr>
          <w:rFonts w:ascii="David" w:hAnsi="David"/>
          <w:szCs w:val="24"/>
          <w:rtl/>
        </w:rPr>
        <w:t>יובהר כי משימות האבטחה מושפעות מהמצב הביטחוני, מהתרעות שונות ומקיום אירועים בהם נדרש מענה אבטחתי בהתראה קצרה. לפיכך, ייתכנו משימות אבטחה בלתי מתוכננות במצבי חירום ובמצבים אחרים בהתראה של ארבע (4) שעות מראש</w:t>
      </w:r>
      <w:r w:rsidRPr="00081F56">
        <w:rPr>
          <w:rFonts w:ascii="David" w:hAnsi="David"/>
          <w:szCs w:val="24"/>
          <w:rtl/>
        </w:rPr>
        <w:t>, ולא יבוצע תשלום נוסף בגין שירותים אלה, למעט התשלום בגין שעות העבודה שיסופקו בפועל על ידי הספק ובנוסף הוצאות גב אל גב, לרבות הוצאות נסיעה, כפי שיאושרו מראש על ידי הממונה מטעם המשרד.</w:t>
      </w:r>
    </w:p>
    <w:p w:rsidR="00D3468A" w:rsidRPr="00081F56" w:rsidRDefault="00D3468A" w:rsidP="00110DA7">
      <w:pPr>
        <w:numPr>
          <w:ilvl w:val="1"/>
          <w:numId w:val="37"/>
        </w:numPr>
        <w:spacing w:line="360" w:lineRule="auto"/>
        <w:ind w:left="1020" w:hanging="567"/>
        <w:contextualSpacing/>
        <w:jc w:val="both"/>
        <w:outlineLvl w:val="0"/>
        <w:rPr>
          <w:rFonts w:ascii="David" w:hAnsi="David"/>
          <w:szCs w:val="24"/>
        </w:rPr>
      </w:pPr>
      <w:r w:rsidRPr="00081F56">
        <w:rPr>
          <w:rFonts w:ascii="David" w:hAnsi="David"/>
          <w:szCs w:val="24"/>
          <w:rtl/>
        </w:rPr>
        <w:t xml:space="preserve">מספר המתקנים בהם יסופקו שירותי האבטחה והיקף שעות האבטחה בפועל יקבעו לפי צרכי המשרד לאורך תקופת ההתקשרות. </w:t>
      </w:r>
    </w:p>
    <w:p w:rsidR="00D3468A" w:rsidRPr="00081F56" w:rsidRDefault="00D3468A" w:rsidP="00110DA7">
      <w:pPr>
        <w:numPr>
          <w:ilvl w:val="1"/>
          <w:numId w:val="37"/>
        </w:numPr>
        <w:spacing w:line="360" w:lineRule="auto"/>
        <w:ind w:left="1020" w:hanging="567"/>
        <w:contextualSpacing/>
        <w:jc w:val="both"/>
        <w:outlineLvl w:val="0"/>
        <w:rPr>
          <w:rFonts w:ascii="David" w:hAnsi="David"/>
          <w:szCs w:val="24"/>
        </w:rPr>
      </w:pPr>
      <w:r w:rsidRPr="00081F56">
        <w:rPr>
          <w:rFonts w:ascii="David" w:hAnsi="David"/>
          <w:szCs w:val="24"/>
          <w:rtl/>
        </w:rPr>
        <w:t xml:space="preserve">יובהר כי אין המשרד מתחייב על כמות שעות או מספר אתרים מינימאלים כלשהם בהם יסופקו שירותי האבטחה ולספק לא תעמוד כל טענה ו/או תלונה ו/או תביעה כנגד המשרד בגין היקף השירותים הנדרשים במהלך תקופת ההתקשרות. </w:t>
      </w:r>
    </w:p>
    <w:p w:rsidR="00D3468A" w:rsidRPr="00314B9E" w:rsidRDefault="00D3468A" w:rsidP="00D3468A">
      <w:pPr>
        <w:pStyle w:val="af5"/>
        <w:tabs>
          <w:tab w:val="right" w:pos="138"/>
        </w:tabs>
        <w:autoSpaceDE w:val="0"/>
        <w:autoSpaceDN w:val="0"/>
        <w:adjustRightInd w:val="0"/>
        <w:spacing w:line="360" w:lineRule="auto"/>
        <w:ind w:left="588"/>
        <w:jc w:val="both"/>
        <w:rPr>
          <w:rFonts w:asciiTheme="majorBidi" w:hAnsiTheme="majorBidi"/>
          <w:szCs w:val="24"/>
          <w:lang w:eastAsia="en-US"/>
        </w:rPr>
      </w:pPr>
    </w:p>
    <w:p w:rsidR="00D3468A" w:rsidRDefault="00D3468A" w:rsidP="00110DA7">
      <w:pPr>
        <w:numPr>
          <w:ilvl w:val="0"/>
          <w:numId w:val="37"/>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rsidR="00D3468A" w:rsidRPr="00081F56" w:rsidRDefault="00D3468A" w:rsidP="00D3468A">
      <w:pPr>
        <w:tabs>
          <w:tab w:val="right" w:pos="138"/>
        </w:tabs>
        <w:autoSpaceDE w:val="0"/>
        <w:autoSpaceDN w:val="0"/>
        <w:adjustRightInd w:val="0"/>
        <w:spacing w:line="360" w:lineRule="auto"/>
        <w:ind w:left="360"/>
        <w:jc w:val="both"/>
        <w:rPr>
          <w:rFonts w:ascii="David" w:hAnsi="David"/>
          <w:szCs w:val="24"/>
          <w:rtl/>
        </w:rPr>
      </w:pPr>
      <w:bookmarkStart w:id="11" w:name="_Ref449266585"/>
      <w:bookmarkStart w:id="12" w:name="_Ref518564457"/>
      <w:r>
        <w:rPr>
          <w:rFonts w:ascii="David" w:hAnsi="David"/>
          <w:szCs w:val="24"/>
          <w:rtl/>
        </w:rPr>
        <w:t>נותן השירותים</w:t>
      </w:r>
      <w:r w:rsidRPr="00081F56">
        <w:rPr>
          <w:rFonts w:ascii="David" w:hAnsi="David"/>
          <w:szCs w:val="24"/>
          <w:rtl/>
        </w:rPr>
        <w:t xml:space="preserve"> יספק למשרד שירותי אבטחה למתקני המשרד לרבות כל השירותים הנלווים לכך ויהיה אחראי לכלל השירותים הנדרשים כמפורט במכרז זה, בהסכם ההתקשרות ובהתאם להנחיות המשרד. </w:t>
      </w:r>
      <w:bookmarkEnd w:id="11"/>
      <w:r w:rsidRPr="00081F56">
        <w:rPr>
          <w:rFonts w:ascii="David" w:hAnsi="David"/>
          <w:szCs w:val="24"/>
          <w:rtl/>
        </w:rPr>
        <w:t>בכלל זה השירותים כוללים את המפורט להלן:</w:t>
      </w:r>
      <w:bookmarkEnd w:id="12"/>
    </w:p>
    <w:p w:rsidR="00D3468A" w:rsidRPr="00081F56" w:rsidRDefault="00D3468A" w:rsidP="00110DA7">
      <w:pPr>
        <w:numPr>
          <w:ilvl w:val="1"/>
          <w:numId w:val="37"/>
        </w:numPr>
        <w:spacing w:line="360" w:lineRule="auto"/>
        <w:ind w:left="1020" w:hanging="567"/>
        <w:contextualSpacing/>
        <w:jc w:val="both"/>
        <w:outlineLvl w:val="0"/>
        <w:rPr>
          <w:rFonts w:ascii="David" w:hAnsi="David"/>
          <w:szCs w:val="24"/>
        </w:rPr>
      </w:pPr>
      <w:bookmarkStart w:id="13" w:name="_Ref509328843"/>
      <w:r>
        <w:rPr>
          <w:rFonts w:ascii="David" w:hAnsi="David"/>
          <w:szCs w:val="24"/>
          <w:rtl/>
        </w:rPr>
        <w:t>נותן השירותים</w:t>
      </w:r>
      <w:r w:rsidRPr="00081F56">
        <w:rPr>
          <w:rFonts w:ascii="David" w:hAnsi="David"/>
          <w:szCs w:val="24"/>
          <w:rtl/>
        </w:rPr>
        <w:t xml:space="preserve"> יהא אחראי להעמיד, להכשיר, לתפעל וללוות את </w:t>
      </w:r>
      <w:r w:rsidR="008B6285">
        <w:rPr>
          <w:rFonts w:ascii="David" w:hAnsi="David" w:hint="eastAsia"/>
          <w:szCs w:val="24"/>
          <w:rtl/>
        </w:rPr>
        <w:t>עובדי</w:t>
      </w:r>
      <w:r>
        <w:rPr>
          <w:rFonts w:ascii="David" w:hAnsi="David"/>
          <w:szCs w:val="24"/>
          <w:rtl/>
        </w:rPr>
        <w:t xml:space="preserve"> האבטחה</w:t>
      </w:r>
      <w:r w:rsidRPr="00081F56">
        <w:rPr>
          <w:rFonts w:ascii="David" w:hAnsi="David"/>
          <w:szCs w:val="24"/>
          <w:rtl/>
        </w:rPr>
        <w:t xml:space="preserve"> וכן יהא אחראי לפעילותם השוטפת, ובכלל זה ידאג כי ימלאו את כל תפקידיהם, הכל כמפורט בסעיף זה, בצורה הטובה ביותר ולשביעות רצונו המלאה של </w:t>
      </w:r>
      <w:r w:rsidR="00EA2256">
        <w:rPr>
          <w:rFonts w:ascii="David" w:hAnsi="David" w:hint="cs"/>
          <w:szCs w:val="24"/>
          <w:rtl/>
        </w:rPr>
        <w:t xml:space="preserve">הממונה מטעם </w:t>
      </w:r>
      <w:r w:rsidRPr="00081F56">
        <w:rPr>
          <w:rFonts w:ascii="David" w:hAnsi="David"/>
          <w:szCs w:val="24"/>
          <w:rtl/>
        </w:rPr>
        <w:t xml:space="preserve">המשרד. </w:t>
      </w:r>
      <w:r>
        <w:rPr>
          <w:rFonts w:ascii="David" w:hAnsi="David"/>
          <w:szCs w:val="24"/>
          <w:rtl/>
        </w:rPr>
        <w:t xml:space="preserve">נותן השירותים </w:t>
      </w:r>
      <w:r w:rsidRPr="00081F56">
        <w:rPr>
          <w:rFonts w:ascii="David" w:hAnsi="David"/>
          <w:szCs w:val="24"/>
          <w:rtl/>
        </w:rPr>
        <w:t xml:space="preserve"> יידרש להעמדת כל השירותים המקצועיים והמנהליים הנדרשים לשם כך על חשבונו. </w:t>
      </w:r>
      <w:bookmarkStart w:id="14" w:name="_Ref507483909"/>
      <w:bookmarkStart w:id="15" w:name="_Ref523134616"/>
      <w:bookmarkStart w:id="16" w:name="_Ref481404159"/>
      <w:bookmarkStart w:id="17" w:name="_Ref480446776"/>
      <w:bookmarkEnd w:id="13"/>
    </w:p>
    <w:p w:rsidR="00D3468A" w:rsidRPr="00081F56" w:rsidRDefault="00D3468A" w:rsidP="00110DA7">
      <w:pPr>
        <w:numPr>
          <w:ilvl w:val="1"/>
          <w:numId w:val="37"/>
        </w:numPr>
        <w:spacing w:line="360" w:lineRule="auto"/>
        <w:ind w:left="1020" w:hanging="567"/>
        <w:contextualSpacing/>
        <w:jc w:val="both"/>
        <w:outlineLvl w:val="0"/>
        <w:rPr>
          <w:rFonts w:ascii="David" w:hAnsi="David"/>
          <w:szCs w:val="24"/>
          <w:rtl/>
        </w:rPr>
      </w:pPr>
      <w:r>
        <w:rPr>
          <w:rFonts w:ascii="David" w:hAnsi="David"/>
          <w:szCs w:val="24"/>
          <w:rtl/>
        </w:rPr>
        <w:t>נותן השירותים</w:t>
      </w:r>
      <w:r w:rsidRPr="00081F56">
        <w:rPr>
          <w:rFonts w:ascii="David" w:hAnsi="David"/>
          <w:szCs w:val="24"/>
          <w:rtl/>
        </w:rPr>
        <w:t xml:space="preserve"> יעמיד לרשות המשרד, לא יאוחר משלושים ימים מיום חתימת הסכם ההתקשרות, מאבטחים מתוך מאגר המאבטחים הקבוע בהתאם לקבוע בהיקף הדרוש לביצוע אבטחת כלל מתקני המשרד כדלקמן:</w:t>
      </w:r>
      <w:bookmarkEnd w:id="14"/>
      <w:bookmarkEnd w:id="15"/>
    </w:p>
    <w:p w:rsidR="00D3468A" w:rsidRPr="009B420B" w:rsidRDefault="00D3468A" w:rsidP="00D3468A"/>
    <w:tbl>
      <w:tblPr>
        <w:tblStyle w:val="afb"/>
        <w:bidiVisual/>
        <w:tblW w:w="0" w:type="auto"/>
        <w:tblInd w:w="2560" w:type="dxa"/>
        <w:tblLook w:val="04A0" w:firstRow="1" w:lastRow="0" w:firstColumn="1" w:lastColumn="0" w:noHBand="0" w:noVBand="1"/>
      </w:tblPr>
      <w:tblGrid>
        <w:gridCol w:w="1839"/>
        <w:gridCol w:w="1701"/>
        <w:gridCol w:w="1106"/>
        <w:gridCol w:w="1115"/>
      </w:tblGrid>
      <w:tr w:rsidR="00D3468A" w:rsidRPr="001E2175" w:rsidTr="005C765A">
        <w:tc>
          <w:tcPr>
            <w:tcW w:w="1839" w:type="dxa"/>
            <w:shd w:val="clear" w:color="auto" w:fill="D9D9D9" w:themeFill="background1" w:themeFillShade="D9"/>
          </w:tcPr>
          <w:p w:rsidR="00D3468A" w:rsidRPr="001E2175" w:rsidRDefault="00D3468A" w:rsidP="005C765A">
            <w:pPr>
              <w:pStyle w:val="51"/>
              <w:outlineLvl w:val="4"/>
              <w:rPr>
                <w:rFonts w:ascii="David" w:hAnsi="David" w:cs="David"/>
                <w:b/>
                <w:bCs/>
                <w:color w:val="auto"/>
                <w:sz w:val="22"/>
                <w:szCs w:val="24"/>
                <w:rtl/>
              </w:rPr>
            </w:pPr>
            <w:r w:rsidRPr="001E2175">
              <w:rPr>
                <w:rFonts w:ascii="David" w:hAnsi="David" w:cs="David"/>
                <w:b/>
                <w:bCs/>
                <w:color w:val="auto"/>
                <w:sz w:val="22"/>
                <w:szCs w:val="24"/>
                <w:rtl/>
              </w:rPr>
              <w:lastRenderedPageBreak/>
              <w:t>מתקן</w:t>
            </w:r>
          </w:p>
        </w:tc>
        <w:tc>
          <w:tcPr>
            <w:tcW w:w="1701" w:type="dxa"/>
            <w:shd w:val="clear" w:color="auto" w:fill="D9D9D9" w:themeFill="background1" w:themeFillShade="D9"/>
          </w:tcPr>
          <w:p w:rsidR="00D3468A" w:rsidRPr="001E2175" w:rsidRDefault="00D3468A" w:rsidP="005C765A">
            <w:pPr>
              <w:pStyle w:val="51"/>
              <w:outlineLvl w:val="4"/>
              <w:rPr>
                <w:rFonts w:ascii="David" w:hAnsi="David" w:cs="David"/>
                <w:b/>
                <w:bCs/>
                <w:color w:val="auto"/>
                <w:sz w:val="22"/>
                <w:szCs w:val="24"/>
                <w:rtl/>
              </w:rPr>
            </w:pPr>
            <w:r w:rsidRPr="001E2175">
              <w:rPr>
                <w:rFonts w:ascii="David" w:hAnsi="David" w:cs="David"/>
                <w:b/>
                <w:bCs/>
                <w:color w:val="auto"/>
                <w:sz w:val="22"/>
                <w:szCs w:val="24"/>
                <w:rtl/>
              </w:rPr>
              <w:t>שעות אבטחה</w:t>
            </w:r>
          </w:p>
        </w:tc>
        <w:tc>
          <w:tcPr>
            <w:tcW w:w="1106" w:type="dxa"/>
            <w:shd w:val="clear" w:color="auto" w:fill="D9D9D9" w:themeFill="background1" w:themeFillShade="D9"/>
          </w:tcPr>
          <w:p w:rsidR="00D3468A" w:rsidRPr="001E2175" w:rsidRDefault="00D3468A" w:rsidP="005C765A">
            <w:pPr>
              <w:pStyle w:val="51"/>
              <w:outlineLvl w:val="4"/>
              <w:rPr>
                <w:rFonts w:ascii="David" w:hAnsi="David" w:cs="David"/>
                <w:b/>
                <w:bCs/>
                <w:color w:val="auto"/>
                <w:sz w:val="22"/>
                <w:szCs w:val="24"/>
                <w:rtl/>
              </w:rPr>
            </w:pPr>
            <w:r w:rsidRPr="001E2175">
              <w:rPr>
                <w:rFonts w:ascii="David" w:hAnsi="David" w:cs="David"/>
                <w:b/>
                <w:bCs/>
                <w:color w:val="auto"/>
                <w:sz w:val="22"/>
                <w:szCs w:val="24"/>
                <w:rtl/>
              </w:rPr>
              <w:t>כמות מאבטחים (בו זמנית)</w:t>
            </w:r>
          </w:p>
        </w:tc>
        <w:tc>
          <w:tcPr>
            <w:tcW w:w="1115" w:type="dxa"/>
            <w:shd w:val="clear" w:color="auto" w:fill="D9D9D9" w:themeFill="background1" w:themeFillShade="D9"/>
          </w:tcPr>
          <w:p w:rsidR="00D3468A" w:rsidRPr="001E2175" w:rsidRDefault="00D3468A" w:rsidP="005C765A">
            <w:pPr>
              <w:pStyle w:val="51"/>
              <w:outlineLvl w:val="4"/>
              <w:rPr>
                <w:rFonts w:ascii="David" w:hAnsi="David" w:cs="David"/>
                <w:b/>
                <w:bCs/>
                <w:color w:val="auto"/>
                <w:sz w:val="22"/>
                <w:szCs w:val="24"/>
                <w:rtl/>
              </w:rPr>
            </w:pPr>
            <w:r w:rsidRPr="001E2175">
              <w:rPr>
                <w:rFonts w:ascii="David" w:hAnsi="David" w:cs="David"/>
                <w:b/>
                <w:bCs/>
                <w:color w:val="auto"/>
                <w:sz w:val="22"/>
                <w:szCs w:val="24"/>
                <w:rtl/>
              </w:rPr>
              <w:t xml:space="preserve">שעות אבטחה שנתיות משוערות </w:t>
            </w:r>
          </w:p>
        </w:tc>
      </w:tr>
      <w:tr w:rsidR="00D3468A" w:rsidRPr="001E2175" w:rsidTr="005C765A">
        <w:tc>
          <w:tcPr>
            <w:tcW w:w="1839" w:type="dxa"/>
            <w:shd w:val="clear" w:color="auto" w:fill="A6A6A6" w:themeFill="background1" w:themeFillShade="A6"/>
          </w:tcPr>
          <w:p w:rsidR="00D3468A" w:rsidRPr="001E2175" w:rsidRDefault="00D3468A" w:rsidP="005C765A">
            <w:pPr>
              <w:pStyle w:val="51"/>
              <w:outlineLvl w:val="4"/>
              <w:rPr>
                <w:rFonts w:ascii="David" w:hAnsi="David" w:cs="David"/>
                <w:b/>
                <w:bCs/>
                <w:color w:val="auto"/>
                <w:sz w:val="22"/>
                <w:szCs w:val="24"/>
                <w:rtl/>
              </w:rPr>
            </w:pPr>
            <w:r w:rsidRPr="001E2175">
              <w:rPr>
                <w:rFonts w:ascii="David" w:hAnsi="David" w:cs="David"/>
                <w:b/>
                <w:bCs/>
                <w:color w:val="auto"/>
                <w:sz w:val="22"/>
                <w:szCs w:val="24"/>
                <w:rtl/>
              </w:rPr>
              <w:t>לשכת השר (מחוז ירושלים)</w:t>
            </w:r>
          </w:p>
        </w:tc>
        <w:tc>
          <w:tcPr>
            <w:tcW w:w="1701" w:type="dxa"/>
          </w:tcPr>
          <w:p w:rsidR="00D3468A" w:rsidRPr="001E2175" w:rsidRDefault="00D3468A" w:rsidP="005C765A">
            <w:pPr>
              <w:pStyle w:val="51"/>
              <w:outlineLvl w:val="4"/>
              <w:rPr>
                <w:rFonts w:ascii="David" w:hAnsi="David" w:cs="David"/>
                <w:color w:val="auto"/>
                <w:sz w:val="22"/>
                <w:szCs w:val="24"/>
                <w:rtl/>
              </w:rPr>
            </w:pPr>
            <w:r w:rsidRPr="001E2175">
              <w:rPr>
                <w:rFonts w:ascii="David" w:hAnsi="David" w:cs="David"/>
                <w:color w:val="auto"/>
                <w:sz w:val="22"/>
                <w:szCs w:val="24"/>
                <w:rtl/>
              </w:rPr>
              <w:t>7:00– 21:00</w:t>
            </w:r>
          </w:p>
          <w:p w:rsidR="00D3468A" w:rsidRPr="001E2175" w:rsidRDefault="00D3468A" w:rsidP="005C765A">
            <w:pPr>
              <w:rPr>
                <w:rFonts w:ascii="David" w:hAnsi="David"/>
                <w:sz w:val="22"/>
                <w:szCs w:val="24"/>
                <w:rtl/>
              </w:rPr>
            </w:pPr>
            <w:r w:rsidRPr="001E2175">
              <w:rPr>
                <w:rFonts w:ascii="David" w:hAnsi="David"/>
                <w:sz w:val="22"/>
                <w:szCs w:val="24"/>
                <w:rtl/>
              </w:rPr>
              <w:t>בימים א'-ה'</w:t>
            </w:r>
          </w:p>
        </w:tc>
        <w:tc>
          <w:tcPr>
            <w:tcW w:w="1106" w:type="dxa"/>
          </w:tcPr>
          <w:p w:rsidR="00D3468A" w:rsidRPr="001E2175" w:rsidRDefault="00D3468A" w:rsidP="005C765A">
            <w:pPr>
              <w:pStyle w:val="51"/>
              <w:outlineLvl w:val="4"/>
              <w:rPr>
                <w:rFonts w:ascii="David" w:hAnsi="David" w:cs="David"/>
                <w:color w:val="auto"/>
                <w:sz w:val="22"/>
                <w:szCs w:val="24"/>
                <w:rtl/>
              </w:rPr>
            </w:pPr>
            <w:r w:rsidRPr="001E2175">
              <w:rPr>
                <w:rFonts w:ascii="David" w:hAnsi="David" w:cs="David"/>
                <w:color w:val="auto"/>
                <w:sz w:val="22"/>
                <w:szCs w:val="24"/>
                <w:rtl/>
              </w:rPr>
              <w:t>1</w:t>
            </w:r>
          </w:p>
        </w:tc>
        <w:tc>
          <w:tcPr>
            <w:tcW w:w="1115" w:type="dxa"/>
          </w:tcPr>
          <w:p w:rsidR="00D3468A" w:rsidRPr="001E2175" w:rsidRDefault="00D3468A" w:rsidP="005C765A">
            <w:pPr>
              <w:pStyle w:val="51"/>
              <w:outlineLvl w:val="4"/>
              <w:rPr>
                <w:rFonts w:ascii="David" w:hAnsi="David" w:cs="David"/>
                <w:color w:val="auto"/>
                <w:sz w:val="22"/>
                <w:szCs w:val="24"/>
                <w:rtl/>
              </w:rPr>
            </w:pPr>
            <w:r w:rsidRPr="006E150D">
              <w:rPr>
                <w:rFonts w:ascii="David" w:hAnsi="David" w:cs="David"/>
                <w:color w:val="auto"/>
                <w:sz w:val="22"/>
                <w:szCs w:val="24"/>
                <w:rtl/>
              </w:rPr>
              <w:t>3</w:t>
            </w:r>
            <w:r>
              <w:rPr>
                <w:rFonts w:ascii="David" w:hAnsi="David" w:cs="David" w:hint="cs"/>
                <w:color w:val="auto"/>
                <w:sz w:val="22"/>
                <w:szCs w:val="24"/>
                <w:rtl/>
              </w:rPr>
              <w:t>,</w:t>
            </w:r>
            <w:r w:rsidRPr="00B616ED">
              <w:rPr>
                <w:rFonts w:ascii="David" w:hAnsi="David" w:cs="David"/>
                <w:color w:val="auto"/>
                <w:sz w:val="22"/>
                <w:szCs w:val="24"/>
                <w:rtl/>
              </w:rPr>
              <w:t>400</w:t>
            </w:r>
          </w:p>
          <w:p w:rsidR="00D3468A" w:rsidRPr="001E2175" w:rsidRDefault="00D3468A" w:rsidP="005C765A">
            <w:pPr>
              <w:rPr>
                <w:rFonts w:ascii="David" w:hAnsi="David"/>
                <w:sz w:val="22"/>
                <w:szCs w:val="24"/>
                <w:rtl/>
              </w:rPr>
            </w:pPr>
          </w:p>
        </w:tc>
      </w:tr>
      <w:tr w:rsidR="00D3468A" w:rsidRPr="001E2175" w:rsidTr="005C765A">
        <w:tc>
          <w:tcPr>
            <w:tcW w:w="1839" w:type="dxa"/>
            <w:shd w:val="clear" w:color="auto" w:fill="A6A6A6" w:themeFill="background1" w:themeFillShade="A6"/>
          </w:tcPr>
          <w:p w:rsidR="00D3468A" w:rsidRPr="001E2175" w:rsidRDefault="00D3468A" w:rsidP="005C765A">
            <w:pPr>
              <w:pStyle w:val="51"/>
              <w:outlineLvl w:val="4"/>
              <w:rPr>
                <w:rFonts w:ascii="David" w:hAnsi="David" w:cs="David"/>
                <w:b/>
                <w:bCs/>
                <w:color w:val="auto"/>
                <w:sz w:val="22"/>
                <w:szCs w:val="24"/>
                <w:rtl/>
              </w:rPr>
            </w:pPr>
            <w:r w:rsidRPr="001E2175">
              <w:rPr>
                <w:rFonts w:ascii="David" w:hAnsi="David" w:cs="David"/>
                <w:b/>
                <w:bCs/>
                <w:color w:val="auto"/>
                <w:sz w:val="22"/>
                <w:szCs w:val="24"/>
                <w:rtl/>
              </w:rPr>
              <w:t>בית השר (מחוז ירושלים)</w:t>
            </w:r>
          </w:p>
        </w:tc>
        <w:tc>
          <w:tcPr>
            <w:tcW w:w="1701" w:type="dxa"/>
          </w:tcPr>
          <w:p w:rsidR="00D3468A" w:rsidRPr="001E2175" w:rsidRDefault="00D3468A" w:rsidP="005C765A">
            <w:pPr>
              <w:pStyle w:val="51"/>
              <w:outlineLvl w:val="4"/>
              <w:rPr>
                <w:rFonts w:ascii="David" w:hAnsi="David" w:cs="David"/>
                <w:color w:val="auto"/>
                <w:sz w:val="22"/>
                <w:szCs w:val="24"/>
                <w:rtl/>
              </w:rPr>
            </w:pPr>
            <w:r w:rsidRPr="001E2175">
              <w:rPr>
                <w:rFonts w:ascii="David" w:hAnsi="David" w:cs="David"/>
                <w:color w:val="auto"/>
                <w:sz w:val="22"/>
                <w:szCs w:val="24"/>
                <w:rtl/>
              </w:rPr>
              <w:t>24/7</w:t>
            </w:r>
          </w:p>
        </w:tc>
        <w:tc>
          <w:tcPr>
            <w:tcW w:w="1106" w:type="dxa"/>
          </w:tcPr>
          <w:p w:rsidR="00D3468A" w:rsidRPr="001E2175" w:rsidRDefault="00D3468A" w:rsidP="005C765A">
            <w:pPr>
              <w:pStyle w:val="51"/>
              <w:outlineLvl w:val="4"/>
              <w:rPr>
                <w:rFonts w:ascii="David" w:hAnsi="David" w:cs="David"/>
                <w:color w:val="auto"/>
                <w:sz w:val="22"/>
                <w:szCs w:val="24"/>
                <w:rtl/>
              </w:rPr>
            </w:pPr>
            <w:r w:rsidRPr="001E2175">
              <w:rPr>
                <w:rFonts w:ascii="David" w:hAnsi="David" w:cs="David"/>
                <w:color w:val="auto"/>
                <w:sz w:val="22"/>
                <w:szCs w:val="24"/>
                <w:rtl/>
              </w:rPr>
              <w:t>1</w:t>
            </w:r>
          </w:p>
        </w:tc>
        <w:tc>
          <w:tcPr>
            <w:tcW w:w="1115" w:type="dxa"/>
          </w:tcPr>
          <w:p w:rsidR="00D3468A" w:rsidRPr="001E2175" w:rsidRDefault="00D3468A" w:rsidP="005C765A">
            <w:pPr>
              <w:pStyle w:val="51"/>
              <w:outlineLvl w:val="4"/>
              <w:rPr>
                <w:rFonts w:ascii="David" w:hAnsi="David" w:cs="David"/>
                <w:color w:val="auto"/>
                <w:sz w:val="22"/>
                <w:szCs w:val="24"/>
                <w:rtl/>
              </w:rPr>
            </w:pPr>
            <w:r w:rsidRPr="001E2175">
              <w:rPr>
                <w:rFonts w:ascii="David" w:hAnsi="David" w:cs="David"/>
                <w:color w:val="auto"/>
                <w:sz w:val="22"/>
                <w:szCs w:val="24"/>
                <w:rtl/>
              </w:rPr>
              <w:t>8,760</w:t>
            </w:r>
          </w:p>
          <w:p w:rsidR="00D3468A" w:rsidRPr="001E2175" w:rsidRDefault="00D3468A" w:rsidP="005C765A">
            <w:pPr>
              <w:rPr>
                <w:rFonts w:ascii="David" w:hAnsi="David"/>
                <w:sz w:val="22"/>
                <w:szCs w:val="24"/>
                <w:rtl/>
              </w:rPr>
            </w:pPr>
          </w:p>
        </w:tc>
      </w:tr>
    </w:tbl>
    <w:p w:rsidR="00D3468A" w:rsidRDefault="00D3468A" w:rsidP="00D3468A">
      <w:pPr>
        <w:spacing w:line="360" w:lineRule="auto"/>
        <w:ind w:left="1020"/>
        <w:contextualSpacing/>
        <w:jc w:val="both"/>
        <w:outlineLvl w:val="0"/>
        <w:rPr>
          <w:rFonts w:asciiTheme="majorBidi" w:hAnsiTheme="majorBidi"/>
          <w:szCs w:val="24"/>
        </w:rPr>
      </w:pPr>
      <w:bookmarkStart w:id="18" w:name="_Ref3824514"/>
    </w:p>
    <w:p w:rsidR="00D3468A" w:rsidRPr="002620AB" w:rsidRDefault="00D3468A" w:rsidP="00110DA7">
      <w:pPr>
        <w:numPr>
          <w:ilvl w:val="1"/>
          <w:numId w:val="37"/>
        </w:numPr>
        <w:spacing w:line="360" w:lineRule="auto"/>
        <w:ind w:left="1020" w:hanging="567"/>
        <w:contextualSpacing/>
        <w:jc w:val="both"/>
        <w:outlineLvl w:val="0"/>
        <w:rPr>
          <w:rFonts w:asciiTheme="majorBidi" w:hAnsiTheme="majorBidi"/>
          <w:szCs w:val="24"/>
          <w:rtl/>
        </w:rPr>
      </w:pPr>
      <w:r w:rsidRPr="00081F56">
        <w:rPr>
          <w:rFonts w:ascii="David" w:hAnsi="David"/>
          <w:szCs w:val="24"/>
          <w:rtl/>
        </w:rPr>
        <w:t>בנוסף, המשרד מעריך כי יעשה שימוש בעוד כ-500 שעות תגבורים לשנה למשימות שונות כגון</w:t>
      </w:r>
      <w:r w:rsidR="00B46CEE" w:rsidRPr="00081F56">
        <w:rPr>
          <w:rFonts w:ascii="David" w:hAnsi="David"/>
          <w:szCs w:val="24"/>
          <w:rtl/>
        </w:rPr>
        <w:t>:</w:t>
      </w:r>
      <w:r w:rsidRPr="00081F56">
        <w:rPr>
          <w:rFonts w:ascii="David" w:hAnsi="David"/>
          <w:szCs w:val="24"/>
          <w:rtl/>
        </w:rPr>
        <w:t xml:space="preserve"> ליווי סיורים ואבטחת אירועים בהשתתפות עובדי המשרד</w:t>
      </w:r>
      <w:r w:rsidR="00B46CEE" w:rsidRPr="00081F56">
        <w:rPr>
          <w:rFonts w:ascii="David" w:hAnsi="David"/>
          <w:szCs w:val="24"/>
          <w:rtl/>
        </w:rPr>
        <w:t xml:space="preserve"> והשר</w:t>
      </w:r>
      <w:r w:rsidRPr="00081F56">
        <w:rPr>
          <w:rFonts w:ascii="David" w:hAnsi="David"/>
          <w:szCs w:val="24"/>
          <w:rtl/>
        </w:rPr>
        <w:t>. מובהר כי שעות התגבורים מהוות שעות אבטחה ויחולו ביחס אליהן כל ההוראות ביחס לשכר המאבטחים. המשרד יהיה רשאי לעשות שימוש בזכות זו בכל ימות השבוע לרבות בימים ו', שבת, ערב חג וחג, ולא תינתן תמורה נוספת עבור עבודה בימים הללו</w:t>
      </w:r>
      <w:r w:rsidRPr="002620AB">
        <w:rPr>
          <w:rFonts w:asciiTheme="majorBidi" w:hAnsiTheme="majorBidi"/>
          <w:szCs w:val="24"/>
          <w:rtl/>
        </w:rPr>
        <w:t>.</w:t>
      </w:r>
      <w:bookmarkEnd w:id="18"/>
    </w:p>
    <w:p w:rsidR="00D3468A" w:rsidRPr="00081F56" w:rsidRDefault="00D3468A" w:rsidP="00110DA7">
      <w:pPr>
        <w:numPr>
          <w:ilvl w:val="1"/>
          <w:numId w:val="37"/>
        </w:numPr>
        <w:spacing w:line="360" w:lineRule="auto"/>
        <w:ind w:left="1020" w:hanging="567"/>
        <w:contextualSpacing/>
        <w:jc w:val="both"/>
        <w:outlineLvl w:val="0"/>
        <w:rPr>
          <w:rFonts w:ascii="David" w:hAnsi="David"/>
          <w:szCs w:val="24"/>
          <w:rtl/>
        </w:rPr>
      </w:pPr>
      <w:r w:rsidRPr="002620AB">
        <w:rPr>
          <w:rFonts w:asciiTheme="majorBidi" w:hAnsiTheme="majorBidi"/>
          <w:szCs w:val="24"/>
          <w:rtl/>
        </w:rPr>
        <w:t>המשרד יהיה רשאי להורות ל</w:t>
      </w:r>
      <w:r>
        <w:rPr>
          <w:rFonts w:ascii="David" w:hAnsi="David"/>
          <w:szCs w:val="24"/>
          <w:rtl/>
        </w:rPr>
        <w:t>נותן השירותים</w:t>
      </w:r>
      <w:r w:rsidRPr="00081F56">
        <w:rPr>
          <w:rFonts w:ascii="David" w:hAnsi="David"/>
          <w:szCs w:val="24"/>
          <w:rtl/>
        </w:rPr>
        <w:t xml:space="preserve"> לספק את שירותי האבטחה בזמנים או מיקומים אחרים מאלה הקבועים בטבלה לעיל. מובהר בזאת כי המידע בטבלה לעיל בנוגע לשעות האבטחה המשוערות ניתן לצרכי הערכה בלבד ואולם המשרד אינו מתחייב להיקף שעות אבטחה מינימלי או מקסימלי כלשהו ואין בהערכה הנ"ל כדי לגרוע מהתחייבותו של </w:t>
      </w:r>
      <w:r>
        <w:rPr>
          <w:rFonts w:ascii="David" w:hAnsi="David"/>
          <w:szCs w:val="24"/>
          <w:rtl/>
        </w:rPr>
        <w:t>נותן השירותים</w:t>
      </w:r>
      <w:r w:rsidRPr="00081F56">
        <w:rPr>
          <w:rFonts w:ascii="David" w:hAnsi="David"/>
          <w:szCs w:val="24"/>
          <w:rtl/>
        </w:rPr>
        <w:t xml:space="preserve"> לספק את השירותים על פי המפורט במכרז אף אם מצב הדברים בפועל יהיה שונה מההערכה הנ"ל.</w:t>
      </w:r>
      <w:r w:rsidRPr="00081F56" w:rsidDel="003F2C6D">
        <w:rPr>
          <w:rFonts w:ascii="David" w:hAnsi="David"/>
          <w:szCs w:val="24"/>
          <w:rtl/>
        </w:rPr>
        <w:t xml:space="preserve"> </w:t>
      </w:r>
    </w:p>
    <w:p w:rsidR="00D3468A" w:rsidRPr="00081F56" w:rsidRDefault="00D3468A" w:rsidP="00110DA7">
      <w:pPr>
        <w:numPr>
          <w:ilvl w:val="1"/>
          <w:numId w:val="37"/>
        </w:numPr>
        <w:spacing w:line="360" w:lineRule="auto"/>
        <w:ind w:left="1020" w:hanging="567"/>
        <w:contextualSpacing/>
        <w:jc w:val="both"/>
        <w:outlineLvl w:val="0"/>
        <w:rPr>
          <w:rFonts w:ascii="David" w:hAnsi="David"/>
          <w:szCs w:val="24"/>
        </w:rPr>
      </w:pPr>
      <w:bookmarkStart w:id="19" w:name="_Ref3852371"/>
      <w:r w:rsidRPr="00081F56">
        <w:rPr>
          <w:rFonts w:ascii="David" w:hAnsi="David"/>
          <w:szCs w:val="24"/>
          <w:rtl/>
        </w:rPr>
        <w:t>אורך משמרת מאבטח לא יעלה על 8 שעות. ככל שתהא חריגה משעות המשמרת</w:t>
      </w:r>
      <w:r w:rsidRPr="00081F56" w:rsidDel="003F2C6D">
        <w:rPr>
          <w:rFonts w:ascii="David" w:hAnsi="David"/>
          <w:szCs w:val="24"/>
          <w:rtl/>
        </w:rPr>
        <w:t xml:space="preserve"> </w:t>
      </w:r>
      <w:r w:rsidRPr="00081F56">
        <w:rPr>
          <w:rFonts w:ascii="David" w:hAnsi="David"/>
          <w:szCs w:val="24"/>
          <w:rtl/>
        </w:rPr>
        <w:t xml:space="preserve">המהווה שעות נוספות, </w:t>
      </w:r>
      <w:r>
        <w:rPr>
          <w:rFonts w:ascii="David" w:hAnsi="David"/>
          <w:szCs w:val="24"/>
          <w:rtl/>
        </w:rPr>
        <w:t>נותן השירותים</w:t>
      </w:r>
      <w:r w:rsidRPr="00081F56">
        <w:rPr>
          <w:rFonts w:ascii="David" w:hAnsi="David"/>
          <w:szCs w:val="24"/>
          <w:rtl/>
        </w:rPr>
        <w:t xml:space="preserve"> יידרש לשאת בתשלום השעות הנוספות בהתאם להוראות החוק והדין, והמשרד לא יישא בכל תשלום נוסף שהוא מעבר למחיר הקבוע בהסכם ההתקשרות עבור שעת אבטחה.</w:t>
      </w:r>
      <w:bookmarkEnd w:id="19"/>
      <w:r w:rsidRPr="00081F56">
        <w:rPr>
          <w:rFonts w:ascii="David" w:hAnsi="David"/>
          <w:szCs w:val="24"/>
          <w:rtl/>
        </w:rPr>
        <w:t xml:space="preserve"> </w:t>
      </w:r>
    </w:p>
    <w:p w:rsidR="00D3468A" w:rsidRPr="00081F56" w:rsidRDefault="00D3468A" w:rsidP="00110DA7">
      <w:pPr>
        <w:numPr>
          <w:ilvl w:val="1"/>
          <w:numId w:val="37"/>
        </w:numPr>
        <w:spacing w:line="360" w:lineRule="auto"/>
        <w:ind w:left="1020" w:hanging="567"/>
        <w:contextualSpacing/>
        <w:jc w:val="both"/>
        <w:outlineLvl w:val="0"/>
        <w:rPr>
          <w:rFonts w:ascii="David" w:hAnsi="David"/>
          <w:szCs w:val="24"/>
          <w:rtl/>
        </w:rPr>
      </w:pPr>
      <w:bookmarkStart w:id="20" w:name="_Ref3281863"/>
      <w:r w:rsidRPr="00081F56">
        <w:rPr>
          <w:rFonts w:ascii="David" w:hAnsi="David"/>
          <w:szCs w:val="24"/>
          <w:rtl/>
        </w:rPr>
        <w:t>במתקנים בהם האבטחה היא מעל משמרת בודדת ביום וישנה חפיפה בין משמרות מאבטחים, המאבטחים יבצעו חפיפה של רבע שעה בתחילת כל משמרת. החפיפות תהיינה על חשבון הספק בכדי לבצע העברה מסודרת של העמדות, בכלל זה, סיור כניסה והעברת נתונים רלוונטית על מצב המתקן או אירועים חריגים.</w:t>
      </w:r>
      <w:bookmarkEnd w:id="20"/>
      <w:r w:rsidRPr="00081F56">
        <w:rPr>
          <w:rFonts w:ascii="David" w:hAnsi="David"/>
          <w:szCs w:val="24"/>
          <w:rtl/>
        </w:rPr>
        <w:t xml:space="preserve"> מובהר כי על </w:t>
      </w:r>
      <w:r>
        <w:rPr>
          <w:rFonts w:ascii="David" w:hAnsi="David"/>
          <w:szCs w:val="24"/>
          <w:rtl/>
        </w:rPr>
        <w:t>נותן השירותים</w:t>
      </w:r>
      <w:r w:rsidRPr="00081F56">
        <w:rPr>
          <w:rFonts w:ascii="David" w:hAnsi="David"/>
          <w:szCs w:val="24"/>
          <w:rtl/>
        </w:rPr>
        <w:t xml:space="preserve"> לשלם למאבטחים שכר עבור זמן החפיפה. </w:t>
      </w:r>
    </w:p>
    <w:p w:rsidR="00D3468A" w:rsidRPr="00EA2256" w:rsidRDefault="00D3468A" w:rsidP="00110DA7">
      <w:pPr>
        <w:numPr>
          <w:ilvl w:val="1"/>
          <w:numId w:val="37"/>
        </w:numPr>
        <w:spacing w:line="360" w:lineRule="auto"/>
        <w:ind w:left="1020" w:hanging="567"/>
        <w:contextualSpacing/>
        <w:jc w:val="both"/>
        <w:outlineLvl w:val="0"/>
        <w:rPr>
          <w:rFonts w:ascii="David" w:hAnsi="David"/>
          <w:szCs w:val="24"/>
        </w:rPr>
      </w:pPr>
      <w:r>
        <w:rPr>
          <w:rFonts w:ascii="David" w:hAnsi="David"/>
          <w:szCs w:val="24"/>
          <w:rtl/>
        </w:rPr>
        <w:t>נותן השירותים</w:t>
      </w:r>
      <w:r w:rsidRPr="00081F56">
        <w:rPr>
          <w:rFonts w:ascii="David" w:hAnsi="David"/>
          <w:szCs w:val="24"/>
          <w:rtl/>
        </w:rPr>
        <w:t xml:space="preserve"> מתחייב להציג לאישור המשרד טרם חתימה על</w:t>
      </w:r>
      <w:r w:rsidRPr="00081F56" w:rsidDel="003F2C6D">
        <w:rPr>
          <w:rFonts w:ascii="David" w:hAnsi="David"/>
          <w:szCs w:val="24"/>
          <w:rtl/>
        </w:rPr>
        <w:t xml:space="preserve"> </w:t>
      </w:r>
      <w:bookmarkStart w:id="21" w:name="_Ref507051521"/>
      <w:r w:rsidRPr="00081F56">
        <w:rPr>
          <w:rFonts w:ascii="David" w:hAnsi="David"/>
          <w:szCs w:val="24"/>
          <w:rtl/>
        </w:rPr>
        <w:t>הסכם ההתקשרות חמישה עשר (15)</w:t>
      </w:r>
      <w:r w:rsidR="00AA24EF" w:rsidRPr="00081F56">
        <w:rPr>
          <w:rFonts w:ascii="David" w:hAnsi="David"/>
          <w:szCs w:val="24"/>
          <w:rtl/>
        </w:rPr>
        <w:t xml:space="preserve"> </w:t>
      </w:r>
      <w:r w:rsidRPr="00081F56">
        <w:rPr>
          <w:rFonts w:ascii="David" w:hAnsi="David"/>
          <w:szCs w:val="24"/>
          <w:rtl/>
        </w:rPr>
        <w:t xml:space="preserve">מועמדים לשמש כמאבטחים במסגרת ביצוע השירותים הקבועים בהסכם ההתקשרות ובמכרז זה, העומדים בתנאי הכשירות הקבועים בסעיף </w:t>
      </w:r>
      <w:r w:rsidRPr="00EA2256">
        <w:rPr>
          <w:rFonts w:ascii="David" w:hAnsi="David"/>
          <w:szCs w:val="24"/>
          <w:rtl/>
        </w:rPr>
        <w:fldChar w:fldCharType="begin"/>
      </w:r>
      <w:r w:rsidRPr="00EA2256">
        <w:rPr>
          <w:rFonts w:ascii="David" w:hAnsi="David"/>
          <w:szCs w:val="24"/>
          <w:rtl/>
        </w:rPr>
        <w:instrText xml:space="preserve"> </w:instrText>
      </w:r>
      <w:r w:rsidRPr="00EA2256">
        <w:rPr>
          <w:rFonts w:ascii="David" w:hAnsi="David"/>
          <w:szCs w:val="24"/>
        </w:rPr>
        <w:instrText>REF</w:instrText>
      </w:r>
      <w:r w:rsidRPr="00EA2256">
        <w:rPr>
          <w:rFonts w:ascii="David" w:hAnsi="David"/>
          <w:szCs w:val="24"/>
          <w:rtl/>
        </w:rPr>
        <w:instrText xml:space="preserve"> _</w:instrText>
      </w:r>
      <w:r w:rsidRPr="00EA2256">
        <w:rPr>
          <w:rFonts w:ascii="David" w:hAnsi="David"/>
          <w:szCs w:val="24"/>
        </w:rPr>
        <w:instrText>Ref507051643 \n \h</w:instrText>
      </w:r>
      <w:r w:rsidRPr="00EA2256">
        <w:rPr>
          <w:rFonts w:ascii="David" w:hAnsi="David"/>
          <w:szCs w:val="24"/>
          <w:rtl/>
        </w:rPr>
        <w:instrText xml:space="preserve">  \* </w:instrText>
      </w:r>
      <w:r w:rsidRPr="00EA2256">
        <w:rPr>
          <w:rFonts w:ascii="David" w:hAnsi="David"/>
          <w:szCs w:val="24"/>
        </w:rPr>
        <w:instrText>MERGEFORMAT</w:instrText>
      </w:r>
      <w:r w:rsidRPr="00EA2256">
        <w:rPr>
          <w:rFonts w:ascii="David" w:hAnsi="David"/>
          <w:szCs w:val="24"/>
          <w:rtl/>
        </w:rPr>
        <w:instrText xml:space="preserve"> </w:instrText>
      </w:r>
      <w:r w:rsidRPr="00EA2256">
        <w:rPr>
          <w:rFonts w:ascii="David" w:hAnsi="David"/>
          <w:szCs w:val="24"/>
          <w:rtl/>
        </w:rPr>
      </w:r>
      <w:r w:rsidRPr="00EA2256">
        <w:rPr>
          <w:rFonts w:ascii="David" w:hAnsi="David"/>
          <w:szCs w:val="24"/>
          <w:rtl/>
        </w:rPr>
        <w:fldChar w:fldCharType="separate"/>
      </w:r>
      <w:r w:rsidR="001046F0">
        <w:rPr>
          <w:rFonts w:ascii="David" w:hAnsi="David"/>
          <w:szCs w:val="24"/>
          <w:cs/>
        </w:rPr>
        <w:t>‎</w:t>
      </w:r>
      <w:r w:rsidR="001046F0">
        <w:rPr>
          <w:rFonts w:ascii="David" w:hAnsi="David"/>
          <w:szCs w:val="24"/>
        </w:rPr>
        <w:t>2.9</w:t>
      </w:r>
      <w:r w:rsidRPr="00EA2256">
        <w:rPr>
          <w:rFonts w:ascii="David" w:hAnsi="David"/>
          <w:szCs w:val="24"/>
          <w:rtl/>
        </w:rPr>
        <w:fldChar w:fldCharType="end"/>
      </w:r>
      <w:r w:rsidRPr="00EA2256">
        <w:rPr>
          <w:rFonts w:ascii="David" w:hAnsi="David"/>
          <w:szCs w:val="24"/>
          <w:rtl/>
        </w:rPr>
        <w:t xml:space="preserve"> ומחזיקים בכל המסמכים הנדרשים לצורך אישורם ואושרו קודם לחתימת הסכם זה על ידי המשרד לשמש כמאבטחים. ככל שמועמד כלשהו לא אושר על ידי המשרד, </w:t>
      </w:r>
      <w:r>
        <w:rPr>
          <w:rFonts w:ascii="David" w:hAnsi="David"/>
          <w:szCs w:val="24"/>
          <w:rtl/>
        </w:rPr>
        <w:t>נותן השירותים</w:t>
      </w:r>
      <w:r w:rsidRPr="00EA2256">
        <w:rPr>
          <w:rFonts w:ascii="David" w:hAnsi="David"/>
          <w:szCs w:val="24"/>
          <w:rtl/>
        </w:rPr>
        <w:t xml:space="preserve"> יציג מועמד חלופי בתוך 5 ימי עבודה. </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r w:rsidRPr="004E3F8E">
        <w:rPr>
          <w:rFonts w:asciiTheme="majorBidi" w:hAnsiTheme="majorBidi" w:hint="eastAsia"/>
          <w:szCs w:val="24"/>
          <w:rtl/>
        </w:rPr>
        <w:t>המאבטחים</w:t>
      </w:r>
      <w:r w:rsidRPr="004E3F8E">
        <w:rPr>
          <w:rFonts w:asciiTheme="majorBidi" w:hAnsiTheme="majorBidi"/>
          <w:szCs w:val="24"/>
          <w:rtl/>
        </w:rPr>
        <w:t xml:space="preserve"> </w:t>
      </w:r>
      <w:r w:rsidRPr="004E3F8E">
        <w:rPr>
          <w:rFonts w:asciiTheme="majorBidi" w:hAnsiTheme="majorBidi" w:hint="eastAsia"/>
          <w:szCs w:val="24"/>
          <w:rtl/>
        </w:rPr>
        <w:t>שאושרו</w:t>
      </w:r>
      <w:r w:rsidRPr="004E3F8E">
        <w:rPr>
          <w:rFonts w:asciiTheme="majorBidi" w:hAnsiTheme="majorBidi"/>
          <w:szCs w:val="24"/>
          <w:rtl/>
        </w:rPr>
        <w:t xml:space="preserve"> </w:t>
      </w:r>
      <w:r w:rsidRPr="004E3F8E">
        <w:rPr>
          <w:rFonts w:asciiTheme="majorBidi" w:hAnsiTheme="majorBidi" w:hint="eastAsia"/>
          <w:szCs w:val="24"/>
          <w:rtl/>
        </w:rPr>
        <w:t>כאמור</w:t>
      </w:r>
      <w:r w:rsidRPr="004E3F8E">
        <w:rPr>
          <w:rFonts w:asciiTheme="majorBidi" w:hAnsiTheme="majorBidi"/>
          <w:szCs w:val="24"/>
          <w:rtl/>
        </w:rPr>
        <w:t xml:space="preserve"> </w:t>
      </w:r>
      <w:r w:rsidRPr="004E3F8E">
        <w:rPr>
          <w:rFonts w:asciiTheme="majorBidi" w:hAnsiTheme="majorBidi" w:hint="eastAsia"/>
          <w:szCs w:val="24"/>
          <w:rtl/>
        </w:rPr>
        <w:t>על</w:t>
      </w:r>
      <w:r w:rsidRPr="004E3F8E">
        <w:rPr>
          <w:rFonts w:asciiTheme="majorBidi" w:hAnsiTheme="majorBidi"/>
          <w:szCs w:val="24"/>
          <w:rtl/>
        </w:rPr>
        <w:t xml:space="preserve"> </w:t>
      </w:r>
      <w:r w:rsidRPr="004E3F8E">
        <w:rPr>
          <w:rFonts w:asciiTheme="majorBidi" w:hAnsiTheme="majorBidi" w:hint="eastAsia"/>
          <w:szCs w:val="24"/>
          <w:rtl/>
        </w:rPr>
        <w:t>ידי</w:t>
      </w:r>
      <w:r w:rsidRPr="004E3F8E">
        <w:rPr>
          <w:rFonts w:asciiTheme="majorBidi" w:hAnsiTheme="majorBidi"/>
          <w:szCs w:val="24"/>
          <w:rtl/>
        </w:rPr>
        <w:t xml:space="preserve"> </w:t>
      </w:r>
      <w:r w:rsidRPr="004E3F8E">
        <w:rPr>
          <w:rFonts w:asciiTheme="majorBidi" w:hAnsiTheme="majorBidi" w:hint="eastAsia"/>
          <w:szCs w:val="24"/>
          <w:rtl/>
        </w:rPr>
        <w:t>המשרד</w:t>
      </w:r>
      <w:r w:rsidRPr="004E3F8E">
        <w:rPr>
          <w:rFonts w:asciiTheme="majorBidi" w:hAnsiTheme="majorBidi"/>
          <w:szCs w:val="24"/>
          <w:rtl/>
        </w:rPr>
        <w:t xml:space="preserve"> </w:t>
      </w:r>
      <w:r w:rsidRPr="004E3F8E">
        <w:rPr>
          <w:rFonts w:asciiTheme="majorBidi" w:hAnsiTheme="majorBidi" w:hint="eastAsia"/>
          <w:szCs w:val="24"/>
          <w:rtl/>
        </w:rPr>
        <w:t>יהוו</w:t>
      </w:r>
      <w:r w:rsidRPr="004E3F8E">
        <w:rPr>
          <w:rFonts w:asciiTheme="majorBidi" w:hAnsiTheme="majorBidi"/>
          <w:szCs w:val="24"/>
          <w:rtl/>
        </w:rPr>
        <w:t xml:space="preserve"> </w:t>
      </w:r>
      <w:r w:rsidRPr="004E3F8E">
        <w:rPr>
          <w:rFonts w:asciiTheme="majorBidi" w:hAnsiTheme="majorBidi" w:hint="eastAsia"/>
          <w:szCs w:val="24"/>
          <w:rtl/>
        </w:rPr>
        <w:t>את</w:t>
      </w:r>
      <w:r w:rsidRPr="004E3F8E">
        <w:rPr>
          <w:rFonts w:asciiTheme="majorBidi" w:hAnsiTheme="majorBidi"/>
          <w:szCs w:val="24"/>
          <w:rtl/>
        </w:rPr>
        <w:t xml:space="preserve"> </w:t>
      </w:r>
      <w:r w:rsidRPr="004E3F8E">
        <w:rPr>
          <w:rFonts w:asciiTheme="majorBidi" w:hAnsiTheme="majorBidi" w:hint="eastAsia"/>
          <w:szCs w:val="24"/>
          <w:rtl/>
        </w:rPr>
        <w:t>מאגר</w:t>
      </w:r>
      <w:r w:rsidRPr="004E3F8E">
        <w:rPr>
          <w:rFonts w:asciiTheme="majorBidi" w:hAnsiTheme="majorBidi"/>
          <w:szCs w:val="24"/>
          <w:rtl/>
        </w:rPr>
        <w:t xml:space="preserve"> </w:t>
      </w:r>
      <w:r w:rsidRPr="004E3F8E">
        <w:rPr>
          <w:rFonts w:asciiTheme="majorBidi" w:hAnsiTheme="majorBidi" w:hint="eastAsia"/>
          <w:szCs w:val="24"/>
          <w:rtl/>
        </w:rPr>
        <w:t>המאבטחים</w:t>
      </w:r>
      <w:r w:rsidRPr="004E3F8E">
        <w:rPr>
          <w:rFonts w:asciiTheme="majorBidi" w:hAnsiTheme="majorBidi"/>
          <w:szCs w:val="24"/>
          <w:rtl/>
        </w:rPr>
        <w:t xml:space="preserve"> </w:t>
      </w:r>
      <w:r w:rsidRPr="004E3F8E">
        <w:rPr>
          <w:rFonts w:asciiTheme="majorBidi" w:hAnsiTheme="majorBidi" w:hint="eastAsia"/>
          <w:szCs w:val="24"/>
          <w:rtl/>
        </w:rPr>
        <w:t>הקבוע</w:t>
      </w:r>
      <w:r w:rsidRPr="004E3F8E">
        <w:rPr>
          <w:rFonts w:asciiTheme="majorBidi" w:hAnsiTheme="majorBidi"/>
          <w:szCs w:val="24"/>
          <w:rtl/>
        </w:rPr>
        <w:t>.</w:t>
      </w:r>
      <w:r w:rsidRPr="004E3F8E">
        <w:rPr>
          <w:rFonts w:asciiTheme="majorBidi" w:hAnsiTheme="majorBidi" w:hint="cs"/>
          <w:szCs w:val="24"/>
          <w:rtl/>
        </w:rPr>
        <w:t xml:space="preserve"> </w:t>
      </w:r>
      <w:r>
        <w:rPr>
          <w:rFonts w:asciiTheme="majorBidi" w:hAnsiTheme="majorBidi" w:hint="eastAsia"/>
          <w:szCs w:val="24"/>
          <w:rtl/>
        </w:rPr>
        <w:t>נותן</w:t>
      </w:r>
      <w:r>
        <w:rPr>
          <w:rFonts w:asciiTheme="majorBidi" w:hAnsiTheme="majorBidi"/>
          <w:szCs w:val="24"/>
          <w:rtl/>
        </w:rPr>
        <w:t xml:space="preserve"> </w:t>
      </w:r>
      <w:r>
        <w:rPr>
          <w:rFonts w:asciiTheme="majorBidi" w:hAnsiTheme="majorBidi" w:hint="eastAsia"/>
          <w:szCs w:val="24"/>
          <w:rtl/>
        </w:rPr>
        <w:t>השירותים</w:t>
      </w:r>
      <w:r w:rsidRPr="004E3F8E">
        <w:rPr>
          <w:rFonts w:asciiTheme="majorBidi" w:hAnsiTheme="majorBidi"/>
          <w:szCs w:val="24"/>
          <w:rtl/>
        </w:rPr>
        <w:t xml:space="preserve"> </w:t>
      </w:r>
      <w:r w:rsidRPr="004E3F8E">
        <w:rPr>
          <w:rFonts w:asciiTheme="majorBidi" w:hAnsiTheme="majorBidi" w:hint="eastAsia"/>
          <w:szCs w:val="24"/>
          <w:rtl/>
        </w:rPr>
        <w:t>מתחייב</w:t>
      </w:r>
      <w:r w:rsidRPr="004E3F8E">
        <w:rPr>
          <w:rFonts w:asciiTheme="majorBidi" w:hAnsiTheme="majorBidi"/>
          <w:szCs w:val="24"/>
          <w:rtl/>
        </w:rPr>
        <w:t xml:space="preserve"> </w:t>
      </w:r>
      <w:r w:rsidRPr="004E3F8E">
        <w:rPr>
          <w:rFonts w:asciiTheme="majorBidi" w:hAnsiTheme="majorBidi" w:hint="eastAsia"/>
          <w:szCs w:val="24"/>
          <w:rtl/>
        </w:rPr>
        <w:t>כי</w:t>
      </w:r>
      <w:r w:rsidRPr="004E3F8E">
        <w:rPr>
          <w:rFonts w:asciiTheme="majorBidi" w:hAnsiTheme="majorBidi"/>
          <w:szCs w:val="24"/>
          <w:rtl/>
        </w:rPr>
        <w:t xml:space="preserve"> </w:t>
      </w:r>
      <w:r w:rsidRPr="004E3F8E">
        <w:rPr>
          <w:rFonts w:asciiTheme="majorBidi" w:hAnsiTheme="majorBidi" w:hint="eastAsia"/>
          <w:szCs w:val="24"/>
          <w:rtl/>
        </w:rPr>
        <w:t>ככל</w:t>
      </w:r>
      <w:r w:rsidRPr="004E3F8E">
        <w:rPr>
          <w:rFonts w:asciiTheme="majorBidi" w:hAnsiTheme="majorBidi"/>
          <w:szCs w:val="24"/>
          <w:rtl/>
        </w:rPr>
        <w:t xml:space="preserve"> </w:t>
      </w:r>
      <w:r w:rsidRPr="004E3F8E">
        <w:rPr>
          <w:rFonts w:asciiTheme="majorBidi" w:hAnsiTheme="majorBidi" w:hint="eastAsia"/>
          <w:szCs w:val="24"/>
          <w:rtl/>
        </w:rPr>
        <w:t>שמאבטח</w:t>
      </w:r>
      <w:r w:rsidRPr="004E3F8E">
        <w:rPr>
          <w:rFonts w:asciiTheme="majorBidi" w:hAnsiTheme="majorBidi"/>
          <w:szCs w:val="24"/>
          <w:rtl/>
        </w:rPr>
        <w:t xml:space="preserve"> </w:t>
      </w:r>
      <w:r w:rsidRPr="004E3F8E">
        <w:rPr>
          <w:rFonts w:asciiTheme="majorBidi" w:hAnsiTheme="majorBidi" w:hint="eastAsia"/>
          <w:szCs w:val="24"/>
          <w:rtl/>
        </w:rPr>
        <w:t>יגרע</w:t>
      </w:r>
      <w:r w:rsidRPr="004E3F8E">
        <w:rPr>
          <w:rFonts w:asciiTheme="majorBidi" w:hAnsiTheme="majorBidi"/>
          <w:szCs w:val="24"/>
          <w:rtl/>
        </w:rPr>
        <w:t xml:space="preserve"> </w:t>
      </w:r>
      <w:r w:rsidRPr="004E3F8E">
        <w:rPr>
          <w:rFonts w:asciiTheme="majorBidi" w:hAnsiTheme="majorBidi" w:hint="eastAsia"/>
          <w:szCs w:val="24"/>
          <w:rtl/>
        </w:rPr>
        <w:t>ממאגר</w:t>
      </w:r>
      <w:r w:rsidRPr="004E3F8E">
        <w:rPr>
          <w:rFonts w:asciiTheme="majorBidi" w:hAnsiTheme="majorBidi"/>
          <w:szCs w:val="24"/>
          <w:rtl/>
        </w:rPr>
        <w:t xml:space="preserve"> </w:t>
      </w:r>
      <w:r w:rsidRPr="004E3F8E">
        <w:rPr>
          <w:rFonts w:asciiTheme="majorBidi" w:hAnsiTheme="majorBidi" w:hint="eastAsia"/>
          <w:szCs w:val="24"/>
          <w:rtl/>
        </w:rPr>
        <w:t>מאבטחים</w:t>
      </w:r>
      <w:r w:rsidRPr="004E3F8E">
        <w:rPr>
          <w:rFonts w:asciiTheme="majorBidi" w:hAnsiTheme="majorBidi"/>
          <w:szCs w:val="24"/>
          <w:rtl/>
        </w:rPr>
        <w:t xml:space="preserve"> </w:t>
      </w:r>
      <w:r w:rsidRPr="004E3F8E">
        <w:rPr>
          <w:rFonts w:asciiTheme="majorBidi" w:hAnsiTheme="majorBidi" w:hint="eastAsia"/>
          <w:szCs w:val="24"/>
          <w:rtl/>
        </w:rPr>
        <w:t>קבוע</w:t>
      </w:r>
      <w:r w:rsidRPr="004E3F8E">
        <w:rPr>
          <w:rFonts w:asciiTheme="majorBidi" w:hAnsiTheme="majorBidi"/>
          <w:szCs w:val="24"/>
          <w:rtl/>
        </w:rPr>
        <w:t xml:space="preserve"> </w:t>
      </w:r>
      <w:r w:rsidRPr="004E3F8E">
        <w:rPr>
          <w:rFonts w:asciiTheme="majorBidi" w:hAnsiTheme="majorBidi" w:hint="eastAsia"/>
          <w:szCs w:val="24"/>
          <w:rtl/>
        </w:rPr>
        <w:t>זה</w:t>
      </w:r>
      <w:r w:rsidRPr="004E3F8E">
        <w:rPr>
          <w:rFonts w:asciiTheme="majorBidi" w:hAnsiTheme="majorBidi"/>
          <w:szCs w:val="24"/>
          <w:rtl/>
        </w:rPr>
        <w:t xml:space="preserve">, </w:t>
      </w:r>
      <w:r w:rsidRPr="004E3F8E">
        <w:rPr>
          <w:rFonts w:asciiTheme="majorBidi" w:hAnsiTheme="majorBidi" w:hint="eastAsia"/>
          <w:szCs w:val="24"/>
          <w:rtl/>
        </w:rPr>
        <w:t>הוא</w:t>
      </w:r>
      <w:r w:rsidRPr="004E3F8E">
        <w:rPr>
          <w:rFonts w:asciiTheme="majorBidi" w:hAnsiTheme="majorBidi"/>
          <w:szCs w:val="24"/>
          <w:rtl/>
        </w:rPr>
        <w:t xml:space="preserve"> </w:t>
      </w:r>
      <w:r w:rsidRPr="004E3F8E">
        <w:rPr>
          <w:rFonts w:asciiTheme="majorBidi" w:hAnsiTheme="majorBidi" w:hint="eastAsia"/>
          <w:szCs w:val="24"/>
          <w:rtl/>
        </w:rPr>
        <w:t>ידאג</w:t>
      </w:r>
      <w:r w:rsidRPr="004E3F8E">
        <w:rPr>
          <w:rFonts w:asciiTheme="majorBidi" w:hAnsiTheme="majorBidi"/>
          <w:szCs w:val="24"/>
          <w:rtl/>
        </w:rPr>
        <w:t xml:space="preserve"> </w:t>
      </w:r>
      <w:r w:rsidRPr="004E3F8E">
        <w:rPr>
          <w:rFonts w:asciiTheme="majorBidi" w:hAnsiTheme="majorBidi" w:hint="eastAsia"/>
          <w:szCs w:val="24"/>
          <w:rtl/>
        </w:rPr>
        <w:t>להציג</w:t>
      </w:r>
      <w:r w:rsidRPr="004E3F8E">
        <w:rPr>
          <w:rFonts w:asciiTheme="majorBidi" w:hAnsiTheme="majorBidi"/>
          <w:szCs w:val="24"/>
          <w:rtl/>
        </w:rPr>
        <w:t xml:space="preserve"> </w:t>
      </w:r>
      <w:r w:rsidRPr="004E3F8E">
        <w:rPr>
          <w:rFonts w:asciiTheme="majorBidi" w:hAnsiTheme="majorBidi" w:hint="eastAsia"/>
          <w:szCs w:val="24"/>
          <w:rtl/>
        </w:rPr>
        <w:t>לאישור</w:t>
      </w:r>
      <w:r w:rsidRPr="004E3F8E">
        <w:rPr>
          <w:rFonts w:asciiTheme="majorBidi" w:hAnsiTheme="majorBidi"/>
          <w:szCs w:val="24"/>
          <w:rtl/>
        </w:rPr>
        <w:t xml:space="preserve"> </w:t>
      </w:r>
      <w:r w:rsidRPr="004E3F8E">
        <w:rPr>
          <w:rFonts w:asciiTheme="majorBidi" w:hAnsiTheme="majorBidi" w:hint="eastAsia"/>
          <w:szCs w:val="24"/>
          <w:rtl/>
        </w:rPr>
        <w:t>המשרד</w:t>
      </w:r>
      <w:r w:rsidRPr="004E3F8E">
        <w:rPr>
          <w:rFonts w:asciiTheme="majorBidi" w:hAnsiTheme="majorBidi"/>
          <w:szCs w:val="24"/>
          <w:rtl/>
        </w:rPr>
        <w:t xml:space="preserve"> </w:t>
      </w:r>
      <w:r w:rsidRPr="004E3F8E">
        <w:rPr>
          <w:rFonts w:asciiTheme="majorBidi" w:hAnsiTheme="majorBidi" w:hint="eastAsia"/>
          <w:szCs w:val="24"/>
          <w:rtl/>
        </w:rPr>
        <w:t>בתוך</w:t>
      </w:r>
      <w:r w:rsidRPr="004E3F8E">
        <w:rPr>
          <w:rFonts w:asciiTheme="majorBidi" w:hAnsiTheme="majorBidi" w:hint="cs"/>
          <w:szCs w:val="24"/>
          <w:rtl/>
        </w:rPr>
        <w:t xml:space="preserve"> 10 ימי עבודה מועמד חלופי </w:t>
      </w:r>
      <w:r w:rsidRPr="004E3F8E">
        <w:rPr>
          <w:rFonts w:asciiTheme="majorBidi" w:hAnsiTheme="majorBidi" w:hint="eastAsia"/>
          <w:szCs w:val="24"/>
          <w:rtl/>
        </w:rPr>
        <w:t>העומד</w:t>
      </w:r>
      <w:r w:rsidRPr="004E3F8E">
        <w:rPr>
          <w:rFonts w:asciiTheme="majorBidi" w:hAnsiTheme="majorBidi"/>
          <w:szCs w:val="24"/>
          <w:rtl/>
        </w:rPr>
        <w:t xml:space="preserve"> </w:t>
      </w:r>
      <w:r w:rsidRPr="004E3F8E">
        <w:rPr>
          <w:rFonts w:asciiTheme="majorBidi" w:hAnsiTheme="majorBidi" w:hint="eastAsia"/>
          <w:szCs w:val="24"/>
          <w:rtl/>
        </w:rPr>
        <w:t>בתנאי</w:t>
      </w:r>
      <w:r w:rsidRPr="004E3F8E">
        <w:rPr>
          <w:rFonts w:asciiTheme="majorBidi" w:hAnsiTheme="majorBidi"/>
          <w:szCs w:val="24"/>
          <w:rtl/>
        </w:rPr>
        <w:t xml:space="preserve"> </w:t>
      </w:r>
      <w:r w:rsidRPr="004E3F8E">
        <w:rPr>
          <w:rFonts w:asciiTheme="majorBidi" w:hAnsiTheme="majorBidi" w:hint="eastAsia"/>
          <w:szCs w:val="24"/>
          <w:rtl/>
        </w:rPr>
        <w:t>הכשירות</w:t>
      </w:r>
      <w:r w:rsidRPr="004E3F8E">
        <w:rPr>
          <w:rFonts w:asciiTheme="majorBidi" w:hAnsiTheme="majorBidi"/>
          <w:szCs w:val="24"/>
          <w:rtl/>
        </w:rPr>
        <w:t xml:space="preserve"> </w:t>
      </w:r>
      <w:r w:rsidRPr="004E3F8E">
        <w:rPr>
          <w:rFonts w:asciiTheme="majorBidi" w:hAnsiTheme="majorBidi" w:hint="eastAsia"/>
          <w:szCs w:val="24"/>
          <w:rtl/>
        </w:rPr>
        <w:t>ומחזיק</w:t>
      </w:r>
      <w:r w:rsidRPr="004E3F8E">
        <w:rPr>
          <w:rFonts w:asciiTheme="majorBidi" w:hAnsiTheme="majorBidi"/>
          <w:szCs w:val="24"/>
          <w:rtl/>
        </w:rPr>
        <w:t xml:space="preserve"> </w:t>
      </w:r>
      <w:r w:rsidRPr="004E3F8E">
        <w:rPr>
          <w:rFonts w:asciiTheme="majorBidi" w:hAnsiTheme="majorBidi" w:hint="eastAsia"/>
          <w:szCs w:val="24"/>
          <w:rtl/>
        </w:rPr>
        <w:t>בכל</w:t>
      </w:r>
      <w:r w:rsidRPr="004E3F8E">
        <w:rPr>
          <w:rFonts w:asciiTheme="majorBidi" w:hAnsiTheme="majorBidi"/>
          <w:szCs w:val="24"/>
          <w:rtl/>
        </w:rPr>
        <w:t xml:space="preserve"> </w:t>
      </w:r>
      <w:r w:rsidRPr="004E3F8E">
        <w:rPr>
          <w:rFonts w:asciiTheme="majorBidi" w:hAnsiTheme="majorBidi" w:hint="eastAsia"/>
          <w:szCs w:val="24"/>
          <w:rtl/>
        </w:rPr>
        <w:t>המסמכים</w:t>
      </w:r>
      <w:r w:rsidRPr="004E3F8E">
        <w:rPr>
          <w:rFonts w:asciiTheme="majorBidi" w:hAnsiTheme="majorBidi"/>
          <w:szCs w:val="24"/>
          <w:rtl/>
        </w:rPr>
        <w:t xml:space="preserve"> </w:t>
      </w:r>
      <w:r w:rsidRPr="004E3F8E">
        <w:rPr>
          <w:rFonts w:asciiTheme="majorBidi" w:hAnsiTheme="majorBidi" w:hint="eastAsia"/>
          <w:szCs w:val="24"/>
          <w:rtl/>
        </w:rPr>
        <w:t>הנדרשים</w:t>
      </w:r>
      <w:r w:rsidRPr="004E3F8E">
        <w:rPr>
          <w:rFonts w:asciiTheme="majorBidi" w:hAnsiTheme="majorBidi"/>
          <w:szCs w:val="24"/>
          <w:rtl/>
        </w:rPr>
        <w:t xml:space="preserve"> </w:t>
      </w:r>
      <w:r w:rsidRPr="004E3F8E">
        <w:rPr>
          <w:rFonts w:asciiTheme="majorBidi" w:hAnsiTheme="majorBidi" w:hint="eastAsia"/>
          <w:szCs w:val="24"/>
          <w:rtl/>
        </w:rPr>
        <w:lastRenderedPageBreak/>
        <w:t>לצורך</w:t>
      </w:r>
      <w:r w:rsidRPr="004E3F8E">
        <w:rPr>
          <w:rFonts w:asciiTheme="majorBidi" w:hAnsiTheme="majorBidi"/>
          <w:szCs w:val="24"/>
          <w:rtl/>
        </w:rPr>
        <w:t xml:space="preserve"> </w:t>
      </w:r>
      <w:r w:rsidRPr="004E3F8E">
        <w:rPr>
          <w:rFonts w:asciiTheme="majorBidi" w:hAnsiTheme="majorBidi" w:hint="eastAsia"/>
          <w:szCs w:val="24"/>
          <w:rtl/>
        </w:rPr>
        <w:t>אישורו</w:t>
      </w:r>
      <w:r w:rsidRPr="004E3F8E">
        <w:rPr>
          <w:rFonts w:asciiTheme="majorBidi" w:hAnsiTheme="majorBidi"/>
          <w:szCs w:val="24"/>
          <w:rtl/>
        </w:rPr>
        <w:t xml:space="preserve">. </w:t>
      </w:r>
      <w:r>
        <w:rPr>
          <w:rFonts w:asciiTheme="majorBidi" w:hAnsiTheme="majorBidi" w:hint="eastAsia"/>
          <w:szCs w:val="24"/>
          <w:rtl/>
        </w:rPr>
        <w:t>נותן</w:t>
      </w:r>
      <w:r>
        <w:rPr>
          <w:rFonts w:asciiTheme="majorBidi" w:hAnsiTheme="majorBidi"/>
          <w:szCs w:val="24"/>
          <w:rtl/>
        </w:rPr>
        <w:t xml:space="preserve"> </w:t>
      </w:r>
      <w:r>
        <w:rPr>
          <w:rFonts w:asciiTheme="majorBidi" w:hAnsiTheme="majorBidi" w:hint="eastAsia"/>
          <w:szCs w:val="24"/>
          <w:rtl/>
        </w:rPr>
        <w:t>השירותים</w:t>
      </w:r>
      <w:r w:rsidRPr="004E3F8E">
        <w:rPr>
          <w:rFonts w:asciiTheme="majorBidi" w:hAnsiTheme="majorBidi"/>
          <w:szCs w:val="24"/>
          <w:rtl/>
        </w:rPr>
        <w:t xml:space="preserve"> </w:t>
      </w:r>
      <w:r w:rsidRPr="004E3F8E">
        <w:rPr>
          <w:rFonts w:asciiTheme="majorBidi" w:hAnsiTheme="majorBidi" w:hint="eastAsia"/>
          <w:szCs w:val="24"/>
          <w:rtl/>
        </w:rPr>
        <w:t>מתחייב</w:t>
      </w:r>
      <w:r w:rsidRPr="004E3F8E">
        <w:rPr>
          <w:rFonts w:asciiTheme="majorBidi" w:hAnsiTheme="majorBidi"/>
          <w:szCs w:val="24"/>
          <w:rtl/>
        </w:rPr>
        <w:t xml:space="preserve"> </w:t>
      </w:r>
      <w:r w:rsidRPr="004E3F8E">
        <w:rPr>
          <w:rFonts w:asciiTheme="majorBidi" w:hAnsiTheme="majorBidi" w:hint="eastAsia"/>
          <w:szCs w:val="24"/>
          <w:rtl/>
        </w:rPr>
        <w:t>להעסיק</w:t>
      </w:r>
      <w:r w:rsidRPr="004E3F8E">
        <w:rPr>
          <w:rFonts w:asciiTheme="majorBidi" w:hAnsiTheme="majorBidi"/>
          <w:szCs w:val="24"/>
          <w:rtl/>
        </w:rPr>
        <w:t xml:space="preserve"> </w:t>
      </w:r>
      <w:r w:rsidRPr="004E3F8E">
        <w:rPr>
          <w:rFonts w:asciiTheme="majorBidi" w:hAnsiTheme="majorBidi" w:hint="eastAsia"/>
          <w:szCs w:val="24"/>
          <w:rtl/>
        </w:rPr>
        <w:t>את</w:t>
      </w:r>
      <w:r w:rsidRPr="004E3F8E">
        <w:rPr>
          <w:rFonts w:asciiTheme="majorBidi" w:hAnsiTheme="majorBidi"/>
          <w:szCs w:val="24"/>
          <w:rtl/>
        </w:rPr>
        <w:t xml:space="preserve"> </w:t>
      </w:r>
      <w:r w:rsidRPr="004E3F8E">
        <w:rPr>
          <w:rFonts w:asciiTheme="majorBidi" w:hAnsiTheme="majorBidi" w:hint="eastAsia"/>
          <w:szCs w:val="24"/>
          <w:rtl/>
        </w:rPr>
        <w:t>המאבטחים</w:t>
      </w:r>
      <w:r w:rsidRPr="004E3F8E">
        <w:rPr>
          <w:rFonts w:asciiTheme="majorBidi" w:hAnsiTheme="majorBidi"/>
          <w:szCs w:val="24"/>
          <w:rtl/>
        </w:rPr>
        <w:t xml:space="preserve"> </w:t>
      </w:r>
      <w:r w:rsidRPr="004E3F8E">
        <w:rPr>
          <w:rFonts w:asciiTheme="majorBidi" w:hAnsiTheme="majorBidi" w:hint="eastAsia"/>
          <w:szCs w:val="24"/>
          <w:rtl/>
        </w:rPr>
        <w:t>שבמאגר</w:t>
      </w:r>
      <w:r w:rsidRPr="004E3F8E">
        <w:rPr>
          <w:rFonts w:asciiTheme="majorBidi" w:hAnsiTheme="majorBidi"/>
          <w:szCs w:val="24"/>
          <w:rtl/>
        </w:rPr>
        <w:t xml:space="preserve"> </w:t>
      </w:r>
      <w:r w:rsidRPr="004E3F8E">
        <w:rPr>
          <w:rFonts w:asciiTheme="majorBidi" w:hAnsiTheme="majorBidi" w:hint="eastAsia"/>
          <w:szCs w:val="24"/>
          <w:rtl/>
        </w:rPr>
        <w:t>המאבטחים</w:t>
      </w:r>
      <w:r w:rsidRPr="004E3F8E">
        <w:rPr>
          <w:rFonts w:asciiTheme="majorBidi" w:hAnsiTheme="majorBidi"/>
          <w:szCs w:val="24"/>
          <w:rtl/>
        </w:rPr>
        <w:t xml:space="preserve"> </w:t>
      </w:r>
      <w:r w:rsidRPr="004E3F8E">
        <w:rPr>
          <w:rFonts w:asciiTheme="majorBidi" w:hAnsiTheme="majorBidi" w:hint="eastAsia"/>
          <w:szCs w:val="24"/>
          <w:rtl/>
        </w:rPr>
        <w:t>הקבוע</w:t>
      </w:r>
      <w:r w:rsidRPr="004E3F8E">
        <w:rPr>
          <w:rFonts w:asciiTheme="majorBidi" w:hAnsiTheme="majorBidi"/>
          <w:szCs w:val="24"/>
          <w:rtl/>
        </w:rPr>
        <w:t xml:space="preserve"> </w:t>
      </w:r>
      <w:r w:rsidRPr="004E3F8E">
        <w:rPr>
          <w:rFonts w:asciiTheme="majorBidi" w:hAnsiTheme="majorBidi" w:hint="eastAsia"/>
          <w:szCs w:val="24"/>
          <w:rtl/>
        </w:rPr>
        <w:t>בהעסקה</w:t>
      </w:r>
      <w:r w:rsidRPr="004E3F8E">
        <w:rPr>
          <w:rFonts w:asciiTheme="majorBidi" w:hAnsiTheme="majorBidi"/>
          <w:szCs w:val="24"/>
          <w:rtl/>
        </w:rPr>
        <w:t xml:space="preserve"> </w:t>
      </w:r>
      <w:r w:rsidRPr="004E3F8E">
        <w:rPr>
          <w:rFonts w:asciiTheme="majorBidi" w:hAnsiTheme="majorBidi" w:hint="eastAsia"/>
          <w:szCs w:val="24"/>
          <w:rtl/>
        </w:rPr>
        <w:t>ישירה</w:t>
      </w:r>
      <w:r w:rsidRPr="004E3F8E">
        <w:rPr>
          <w:rFonts w:asciiTheme="majorBidi" w:hAnsiTheme="majorBidi"/>
          <w:szCs w:val="24"/>
          <w:rtl/>
        </w:rPr>
        <w:t xml:space="preserve">. </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bookmarkStart w:id="22" w:name="_Ref507051643"/>
      <w:bookmarkEnd w:id="21"/>
      <w:r w:rsidRPr="004E3F8E">
        <w:rPr>
          <w:rFonts w:asciiTheme="majorBidi" w:hAnsiTheme="majorBidi" w:hint="cs"/>
          <w:szCs w:val="24"/>
          <w:rtl/>
        </w:rPr>
        <w:t>על המאבטחים לעמוד במלוא התנאים הבאים כדי להיכלל במאגר המאבטחים הקבוע:</w:t>
      </w:r>
      <w:bookmarkEnd w:id="22"/>
    </w:p>
    <w:p w:rsidR="00D3468A" w:rsidRPr="006E150D" w:rsidRDefault="00D3468A" w:rsidP="00110DA7">
      <w:pPr>
        <w:pStyle w:val="af5"/>
        <w:numPr>
          <w:ilvl w:val="2"/>
          <w:numId w:val="130"/>
        </w:numPr>
        <w:tabs>
          <w:tab w:val="left" w:pos="1587"/>
        </w:tabs>
        <w:spacing w:line="360" w:lineRule="auto"/>
        <w:ind w:left="1020" w:firstLine="0"/>
        <w:jc w:val="both"/>
        <w:outlineLvl w:val="0"/>
        <w:rPr>
          <w:rFonts w:asciiTheme="majorBidi" w:hAnsiTheme="majorBidi"/>
          <w:szCs w:val="24"/>
        </w:rPr>
      </w:pPr>
      <w:bookmarkStart w:id="23" w:name="_Ref507497006"/>
      <w:bookmarkStart w:id="24" w:name="_Ref507497019"/>
      <w:r w:rsidRPr="00DA7D19">
        <w:rPr>
          <w:rFonts w:asciiTheme="majorBidi" w:hAnsiTheme="majorBidi" w:hint="eastAsia"/>
          <w:szCs w:val="24"/>
          <w:rtl/>
        </w:rPr>
        <w:t>המאבטח</w:t>
      </w:r>
      <w:r w:rsidRPr="00DA7D19">
        <w:rPr>
          <w:rFonts w:asciiTheme="majorBidi" w:hAnsiTheme="majorBidi"/>
          <w:szCs w:val="24"/>
          <w:rtl/>
        </w:rPr>
        <w:t xml:space="preserve"> </w:t>
      </w:r>
      <w:r w:rsidRPr="00DA7D19">
        <w:rPr>
          <w:rFonts w:asciiTheme="majorBidi" w:hAnsiTheme="majorBidi" w:hint="eastAsia"/>
          <w:szCs w:val="24"/>
          <w:rtl/>
        </w:rPr>
        <w:t>עומד</w:t>
      </w:r>
      <w:r w:rsidRPr="00DA7D19">
        <w:rPr>
          <w:rFonts w:asciiTheme="majorBidi" w:hAnsiTheme="majorBidi"/>
          <w:szCs w:val="24"/>
          <w:rtl/>
        </w:rPr>
        <w:t xml:space="preserve"> </w:t>
      </w:r>
      <w:r w:rsidRPr="00DA7D19">
        <w:rPr>
          <w:rFonts w:asciiTheme="majorBidi" w:hAnsiTheme="majorBidi" w:hint="eastAsia"/>
          <w:szCs w:val="24"/>
          <w:rtl/>
        </w:rPr>
        <w:t>בתנאי</w:t>
      </w:r>
      <w:r w:rsidRPr="00DA7D19">
        <w:rPr>
          <w:rFonts w:asciiTheme="majorBidi" w:hAnsiTheme="majorBidi"/>
          <w:szCs w:val="24"/>
          <w:rtl/>
        </w:rPr>
        <w:t xml:space="preserve"> </w:t>
      </w:r>
      <w:r w:rsidRPr="00DA7D19">
        <w:rPr>
          <w:rFonts w:asciiTheme="majorBidi" w:hAnsiTheme="majorBidi" w:hint="eastAsia"/>
          <w:szCs w:val="24"/>
          <w:rtl/>
        </w:rPr>
        <w:t>הכשירות</w:t>
      </w:r>
      <w:r w:rsidRPr="00DA7D19">
        <w:rPr>
          <w:rFonts w:asciiTheme="majorBidi" w:hAnsiTheme="majorBidi"/>
          <w:szCs w:val="24"/>
          <w:rtl/>
        </w:rPr>
        <w:t xml:space="preserve"> </w:t>
      </w:r>
      <w:r w:rsidRPr="00DA7D19">
        <w:rPr>
          <w:rFonts w:asciiTheme="majorBidi" w:hAnsiTheme="majorBidi" w:hint="eastAsia"/>
          <w:szCs w:val="24"/>
          <w:rtl/>
        </w:rPr>
        <w:t>המפורטים</w:t>
      </w:r>
      <w:r w:rsidRPr="00DA7D19">
        <w:rPr>
          <w:rFonts w:asciiTheme="majorBidi" w:hAnsiTheme="majorBidi"/>
          <w:szCs w:val="24"/>
          <w:rtl/>
        </w:rPr>
        <w:t xml:space="preserve"> </w:t>
      </w:r>
      <w:bookmarkEnd w:id="23"/>
      <w:bookmarkEnd w:id="24"/>
      <w:r>
        <w:rPr>
          <w:rFonts w:asciiTheme="majorBidi" w:hAnsiTheme="majorBidi" w:hint="cs"/>
          <w:szCs w:val="24"/>
          <w:rtl/>
        </w:rPr>
        <w:t>בסעיף 7.</w:t>
      </w:r>
    </w:p>
    <w:p w:rsidR="00D3468A" w:rsidRPr="00B46CEE" w:rsidRDefault="00D3468A" w:rsidP="00110DA7">
      <w:pPr>
        <w:pStyle w:val="af5"/>
        <w:numPr>
          <w:ilvl w:val="2"/>
          <w:numId w:val="130"/>
        </w:numPr>
        <w:tabs>
          <w:tab w:val="left" w:pos="1587"/>
        </w:tabs>
        <w:spacing w:line="360" w:lineRule="auto"/>
        <w:ind w:left="1020" w:firstLine="0"/>
        <w:jc w:val="both"/>
        <w:outlineLvl w:val="0"/>
        <w:rPr>
          <w:rFonts w:asciiTheme="majorBidi" w:hAnsiTheme="majorBidi"/>
          <w:szCs w:val="24"/>
        </w:rPr>
      </w:pPr>
      <w:bookmarkStart w:id="25" w:name="_Ref506894943"/>
      <w:bookmarkStart w:id="26" w:name="_Ref509322707"/>
      <w:r w:rsidRPr="00B46CEE">
        <w:rPr>
          <w:rFonts w:asciiTheme="majorBidi" w:hAnsiTheme="majorBidi" w:hint="cs"/>
          <w:szCs w:val="24"/>
          <w:rtl/>
        </w:rPr>
        <w:t xml:space="preserve">המאבטח הוא בעל אישור כשירות רפואית בנוסח המצ"ב </w:t>
      </w:r>
      <w:r w:rsidRPr="00B46CEE">
        <w:rPr>
          <w:rFonts w:asciiTheme="majorBidi" w:hAnsiTheme="majorBidi" w:hint="eastAsia"/>
          <w:szCs w:val="24"/>
          <w:rtl/>
        </w:rPr>
        <w:t>כ</w:t>
      </w:r>
      <w:r w:rsidRPr="00374AE8">
        <w:rPr>
          <w:rFonts w:asciiTheme="majorBidi" w:hAnsiTheme="majorBidi" w:hint="eastAsia"/>
          <w:b/>
          <w:bCs/>
          <w:szCs w:val="24"/>
          <w:rtl/>
        </w:rPr>
        <w:t>נספח</w:t>
      </w:r>
      <w:bookmarkEnd w:id="25"/>
      <w:r w:rsidRPr="00374AE8">
        <w:rPr>
          <w:rFonts w:asciiTheme="majorBidi" w:hAnsiTheme="majorBidi"/>
          <w:b/>
          <w:bCs/>
          <w:szCs w:val="24"/>
          <w:rtl/>
        </w:rPr>
        <w:t xml:space="preserve"> </w:t>
      </w:r>
      <w:bookmarkEnd w:id="26"/>
      <w:r w:rsidR="00374AE8" w:rsidRPr="00374AE8">
        <w:rPr>
          <w:rFonts w:hint="cs"/>
          <w:b/>
          <w:bCs/>
          <w:rtl/>
        </w:rPr>
        <w:t>א'2</w:t>
      </w:r>
      <w:r w:rsidR="00374AE8">
        <w:rPr>
          <w:rFonts w:hint="cs"/>
          <w:rtl/>
        </w:rPr>
        <w:t>.</w:t>
      </w:r>
    </w:p>
    <w:p w:rsidR="00147D2B" w:rsidRDefault="00D3468A" w:rsidP="00147D2B">
      <w:pPr>
        <w:numPr>
          <w:ilvl w:val="1"/>
          <w:numId w:val="37"/>
        </w:numPr>
        <w:spacing w:line="360" w:lineRule="auto"/>
        <w:ind w:left="1020" w:hanging="567"/>
        <w:contextualSpacing/>
        <w:jc w:val="both"/>
        <w:outlineLvl w:val="0"/>
        <w:rPr>
          <w:rFonts w:asciiTheme="majorBidi" w:hAnsiTheme="majorBidi"/>
          <w:szCs w:val="24"/>
        </w:rPr>
      </w:pPr>
      <w:r w:rsidRPr="004E3F8E">
        <w:rPr>
          <w:rFonts w:asciiTheme="majorBidi" w:hAnsiTheme="majorBidi" w:hint="cs"/>
          <w:szCs w:val="24"/>
          <w:rtl/>
        </w:rPr>
        <w:t xml:space="preserve">במצבים חריגים, שיוגדרו על ידי הממונה מטעם המשרד, </w:t>
      </w:r>
      <w:r w:rsidR="004B5BF7">
        <w:rPr>
          <w:rFonts w:asciiTheme="majorBidi" w:hAnsiTheme="majorBidi" w:hint="cs"/>
          <w:szCs w:val="24"/>
          <w:rtl/>
        </w:rPr>
        <w:t>נותן השירותים</w:t>
      </w:r>
      <w:r w:rsidRPr="004E3F8E">
        <w:rPr>
          <w:rFonts w:asciiTheme="majorBidi" w:hAnsiTheme="majorBidi" w:hint="cs"/>
          <w:szCs w:val="24"/>
          <w:rtl/>
        </w:rPr>
        <w:t xml:space="preserve"> יידרש להיות ערוך להוספת מאבטחים נוספים למאגר המאבטחים הקבוע בהתאם לשיקול דעתו של הממונה מטעם המשרד, וזאת</w:t>
      </w:r>
      <w:r w:rsidRPr="00374AE8">
        <w:rPr>
          <w:rFonts w:asciiTheme="majorBidi" w:hAnsiTheme="majorBidi" w:hint="cs"/>
          <w:szCs w:val="24"/>
          <w:rtl/>
        </w:rPr>
        <w:t xml:space="preserve">, </w:t>
      </w:r>
      <w:r w:rsidRPr="00374AE8">
        <w:rPr>
          <w:rFonts w:asciiTheme="majorBidi" w:hAnsiTheme="majorBidi" w:hint="eastAsia"/>
          <w:szCs w:val="24"/>
          <w:rtl/>
        </w:rPr>
        <w:t>בתוך</w:t>
      </w:r>
      <w:r w:rsidRPr="00374AE8">
        <w:rPr>
          <w:rFonts w:asciiTheme="majorBidi" w:hAnsiTheme="majorBidi"/>
          <w:szCs w:val="24"/>
          <w:rtl/>
        </w:rPr>
        <w:t xml:space="preserve"> 12 </w:t>
      </w:r>
      <w:r w:rsidRPr="00374AE8">
        <w:rPr>
          <w:rFonts w:asciiTheme="majorBidi" w:hAnsiTheme="majorBidi" w:hint="eastAsia"/>
          <w:szCs w:val="24"/>
          <w:rtl/>
        </w:rPr>
        <w:t>שעות</w:t>
      </w:r>
      <w:r w:rsidRPr="00374AE8">
        <w:rPr>
          <w:rFonts w:asciiTheme="majorBidi" w:hAnsiTheme="majorBidi"/>
          <w:szCs w:val="24"/>
          <w:rtl/>
        </w:rPr>
        <w:t>.</w:t>
      </w:r>
    </w:p>
    <w:p w:rsidR="00D3468A" w:rsidRPr="00147D2B" w:rsidRDefault="00D3468A" w:rsidP="00110DA7">
      <w:pPr>
        <w:numPr>
          <w:ilvl w:val="1"/>
          <w:numId w:val="37"/>
        </w:numPr>
        <w:spacing w:line="360" w:lineRule="auto"/>
        <w:ind w:left="1020" w:hanging="567"/>
        <w:contextualSpacing/>
        <w:jc w:val="both"/>
        <w:outlineLvl w:val="0"/>
        <w:rPr>
          <w:rFonts w:asciiTheme="majorBidi" w:hAnsiTheme="majorBidi"/>
          <w:szCs w:val="24"/>
          <w:rtl/>
        </w:rPr>
      </w:pPr>
      <w:bookmarkStart w:id="27" w:name="_Ref506895066"/>
      <w:bookmarkStart w:id="28" w:name="_Ref512251858"/>
      <w:bookmarkEnd w:id="16"/>
      <w:r w:rsidRPr="004E3F8E">
        <w:rPr>
          <w:rFonts w:asciiTheme="majorBidi" w:hAnsiTheme="majorBidi" w:hint="cs"/>
          <w:szCs w:val="24"/>
          <w:rtl/>
        </w:rPr>
        <w:t>המאבטחים יבצעו את משימת אבטחת מתקני המשרד ויבטיחו את שלומם של כל ה</w:t>
      </w:r>
      <w:r>
        <w:rPr>
          <w:rFonts w:asciiTheme="majorBidi" w:hAnsiTheme="majorBidi" w:hint="cs"/>
          <w:szCs w:val="24"/>
          <w:rtl/>
        </w:rPr>
        <w:t>שוה</w:t>
      </w:r>
      <w:r w:rsidRPr="004E3F8E">
        <w:rPr>
          <w:rFonts w:asciiTheme="majorBidi" w:hAnsiTheme="majorBidi" w:hint="cs"/>
          <w:szCs w:val="24"/>
          <w:rtl/>
        </w:rPr>
        <w:t xml:space="preserve">ים במתקני המשרד ובסמיכות לו ואת שלמותו של הרכוש במתקני המשרד שבהם </w:t>
      </w:r>
      <w:r w:rsidR="000150CD">
        <w:rPr>
          <w:rFonts w:asciiTheme="majorBidi" w:hAnsiTheme="majorBidi" w:hint="cs"/>
          <w:szCs w:val="24"/>
          <w:rtl/>
        </w:rPr>
        <w:t xml:space="preserve">יבוצעו משימות האבטחה </w:t>
      </w:r>
      <w:r w:rsidRPr="004E3F8E">
        <w:rPr>
          <w:rFonts w:asciiTheme="majorBidi" w:hAnsiTheme="majorBidi" w:hint="cs"/>
          <w:szCs w:val="24"/>
          <w:rtl/>
        </w:rPr>
        <w:t>ואת שמירת הסדר בכל היחידות והמתקנים, בעת ביצוע פעולות אבטחה בתוך ומחוץ ליחידות, הכל בהתאם להוראות הממונה מטעם המשרד</w:t>
      </w:r>
      <w:bookmarkEnd w:id="27"/>
      <w:bookmarkEnd w:id="28"/>
      <w:r>
        <w:rPr>
          <w:rFonts w:asciiTheme="majorBidi" w:hAnsiTheme="majorBidi" w:hint="cs"/>
          <w:szCs w:val="24"/>
          <w:rtl/>
        </w:rPr>
        <w:t>.</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tl/>
        </w:rPr>
      </w:pPr>
      <w:bookmarkStart w:id="29" w:name="_Ref507051682"/>
      <w:bookmarkEnd w:id="17"/>
      <w:r w:rsidRPr="004E3F8E">
        <w:rPr>
          <w:rFonts w:asciiTheme="majorBidi" w:hAnsiTheme="majorBidi" w:hint="cs"/>
          <w:szCs w:val="24"/>
          <w:rtl/>
        </w:rPr>
        <w:t>כל המאבטחים שבמאגר המאבטחים הקבוע יוכשרו לתפקיד זקיפים</w:t>
      </w:r>
      <w:r w:rsidR="000150CD">
        <w:rPr>
          <w:rFonts w:asciiTheme="majorBidi" w:hAnsiTheme="majorBidi" w:hint="cs"/>
          <w:szCs w:val="24"/>
          <w:rtl/>
        </w:rPr>
        <w:t xml:space="preserve"> בבית השר</w:t>
      </w:r>
      <w:r w:rsidRPr="004E3F8E">
        <w:rPr>
          <w:rFonts w:asciiTheme="majorBidi" w:hAnsiTheme="majorBidi" w:hint="cs"/>
          <w:szCs w:val="24"/>
          <w:rtl/>
        </w:rPr>
        <w:t xml:space="preserve">. למען הסר ספק, הזקיף יעמוד בכל </w:t>
      </w:r>
      <w:r w:rsidRPr="000150CD">
        <w:rPr>
          <w:rFonts w:asciiTheme="majorBidi" w:hAnsiTheme="majorBidi" w:hint="cs"/>
          <w:szCs w:val="24"/>
          <w:rtl/>
        </w:rPr>
        <w:t>ת</w:t>
      </w:r>
      <w:r w:rsidRPr="004E3F8E">
        <w:rPr>
          <w:rFonts w:asciiTheme="majorBidi" w:hAnsiTheme="majorBidi" w:hint="cs"/>
          <w:szCs w:val="24"/>
          <w:rtl/>
        </w:rPr>
        <w:t xml:space="preserve">נאי הכשירות למאבטח הקבועים בסעיף </w:t>
      </w:r>
      <w:bookmarkEnd w:id="29"/>
      <w:r>
        <w:rPr>
          <w:rFonts w:asciiTheme="majorBidi" w:hAnsiTheme="majorBidi" w:hint="cs"/>
          <w:szCs w:val="24"/>
          <w:rtl/>
        </w:rPr>
        <w:t>7.</w:t>
      </w:r>
      <w:r w:rsidRPr="004E3F8E">
        <w:rPr>
          <w:rFonts w:asciiTheme="majorBidi" w:hAnsiTheme="majorBidi" w:hint="cs"/>
          <w:szCs w:val="24"/>
          <w:rtl/>
        </w:rPr>
        <w:t xml:space="preserve"> </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bookmarkStart w:id="30" w:name="_Ref5034127"/>
      <w:r w:rsidRPr="004E3F8E">
        <w:rPr>
          <w:rFonts w:asciiTheme="majorBidi" w:hAnsiTheme="majorBidi" w:hint="cs"/>
          <w:szCs w:val="24"/>
          <w:rtl/>
        </w:rPr>
        <w:t>לשם הכשרת מאבטח כזקיף, בטרם יוצב בעמדת זקיף המאבטח יעבור הכשרות ואימונים בבית ספר להכשרות ואימונים שיאושר על ידי שירות הביטחון הכללי כדלקמן:</w:t>
      </w:r>
      <w:bookmarkEnd w:id="30"/>
      <w:r w:rsidRPr="004E3F8E">
        <w:rPr>
          <w:rFonts w:asciiTheme="majorBidi" w:hAnsiTheme="majorBidi" w:hint="cs"/>
          <w:szCs w:val="24"/>
          <w:rtl/>
        </w:rPr>
        <w:t xml:space="preserve"> </w:t>
      </w:r>
    </w:p>
    <w:p w:rsidR="00D3468A" w:rsidRPr="004E3F8E" w:rsidRDefault="00D3468A" w:rsidP="00110DA7">
      <w:pPr>
        <w:numPr>
          <w:ilvl w:val="3"/>
          <w:numId w:val="37"/>
        </w:numPr>
        <w:spacing w:line="360" w:lineRule="auto"/>
        <w:contextualSpacing/>
        <w:jc w:val="both"/>
        <w:outlineLvl w:val="0"/>
        <w:rPr>
          <w:rFonts w:asciiTheme="majorBidi" w:hAnsiTheme="majorBidi"/>
          <w:szCs w:val="24"/>
        </w:rPr>
      </w:pPr>
      <w:bookmarkStart w:id="31" w:name="_Ref509320137"/>
      <w:r w:rsidRPr="004E3F8E">
        <w:rPr>
          <w:rFonts w:asciiTheme="majorBidi" w:hAnsiTheme="majorBidi" w:hint="cs"/>
          <w:szCs w:val="24"/>
          <w:rtl/>
        </w:rPr>
        <w:t>מאבטח חדש: יומיים הכשרה</w:t>
      </w:r>
      <w:bookmarkEnd w:id="31"/>
      <w:r w:rsidRPr="004E3F8E">
        <w:rPr>
          <w:rFonts w:asciiTheme="majorBidi" w:hAnsiTheme="majorBidi" w:hint="cs"/>
          <w:szCs w:val="24"/>
          <w:rtl/>
        </w:rPr>
        <w:t xml:space="preserve">. </w:t>
      </w:r>
    </w:p>
    <w:p w:rsidR="00D3468A" w:rsidRPr="004E3F8E" w:rsidRDefault="00D3468A" w:rsidP="00110DA7">
      <w:pPr>
        <w:numPr>
          <w:ilvl w:val="3"/>
          <w:numId w:val="37"/>
        </w:numPr>
        <w:spacing w:line="360" w:lineRule="auto"/>
        <w:contextualSpacing/>
        <w:jc w:val="both"/>
        <w:outlineLvl w:val="0"/>
        <w:rPr>
          <w:rFonts w:asciiTheme="majorBidi" w:hAnsiTheme="majorBidi"/>
          <w:szCs w:val="24"/>
        </w:rPr>
      </w:pPr>
      <w:r w:rsidRPr="004E3F8E">
        <w:rPr>
          <w:rFonts w:asciiTheme="majorBidi" w:hAnsiTheme="majorBidi" w:hint="cs"/>
          <w:szCs w:val="24"/>
          <w:rtl/>
        </w:rPr>
        <w:t>מאבטח שעבר בשנה האחרונה הכשרה</w:t>
      </w:r>
      <w:r>
        <w:rPr>
          <w:rFonts w:asciiTheme="majorBidi" w:hAnsiTheme="majorBidi" w:hint="cs"/>
          <w:szCs w:val="24"/>
          <w:rtl/>
        </w:rPr>
        <w:t xml:space="preserve">: </w:t>
      </w:r>
      <w:r w:rsidRPr="004E3F8E">
        <w:rPr>
          <w:rFonts w:asciiTheme="majorBidi" w:hAnsiTheme="majorBidi" w:hint="cs"/>
          <w:szCs w:val="24"/>
          <w:rtl/>
        </w:rPr>
        <w:t xml:space="preserve">יום שמירה על כשירות. </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r w:rsidRPr="004E3F8E">
        <w:rPr>
          <w:rFonts w:asciiTheme="majorBidi" w:hAnsiTheme="majorBidi" w:hint="cs"/>
          <w:szCs w:val="24"/>
          <w:rtl/>
        </w:rPr>
        <w:t xml:space="preserve">מובהר כי עלות הכשרת המאבטחים כזקיפים תחול על </w:t>
      </w:r>
      <w:r>
        <w:rPr>
          <w:rFonts w:asciiTheme="majorBidi" w:hAnsiTheme="majorBidi" w:hint="cs"/>
          <w:szCs w:val="24"/>
          <w:rtl/>
        </w:rPr>
        <w:t>נותן השירותים</w:t>
      </w:r>
      <w:r w:rsidRPr="004E3F8E">
        <w:rPr>
          <w:rFonts w:asciiTheme="majorBidi" w:hAnsiTheme="majorBidi" w:hint="cs"/>
          <w:szCs w:val="24"/>
          <w:rtl/>
        </w:rPr>
        <w:t>, לרבות תשלום שכר למאבטחים עבור שעות ההכשרה כזקיפים. למען הסר ספק, המשרד לא יישא בתשלום עבור שעות הכשרה והמאבטחים יהיו זכאים לתשלום שכר עבור שעות הכשרתם כזקיפים.</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bookmarkStart w:id="32" w:name="_Ref523144378"/>
      <w:bookmarkStart w:id="33" w:name="_Ref523144384"/>
      <w:r w:rsidRPr="004E3F8E">
        <w:rPr>
          <w:rFonts w:asciiTheme="majorBidi" w:hAnsiTheme="majorBidi" w:hint="cs"/>
          <w:szCs w:val="24"/>
          <w:rtl/>
        </w:rPr>
        <w:t>מובהר</w:t>
      </w:r>
      <w:r w:rsidRPr="004E3F8E">
        <w:rPr>
          <w:rFonts w:asciiTheme="majorBidi" w:hAnsiTheme="majorBidi"/>
          <w:szCs w:val="24"/>
          <w:rtl/>
        </w:rPr>
        <w:t xml:space="preserve"> </w:t>
      </w:r>
      <w:r w:rsidRPr="004E3F8E">
        <w:rPr>
          <w:rFonts w:asciiTheme="majorBidi" w:hAnsiTheme="majorBidi" w:hint="eastAsia"/>
          <w:szCs w:val="24"/>
          <w:rtl/>
        </w:rPr>
        <w:t>כי</w:t>
      </w:r>
      <w:r w:rsidRPr="004E3F8E">
        <w:rPr>
          <w:rFonts w:asciiTheme="majorBidi" w:hAnsiTheme="majorBidi"/>
          <w:szCs w:val="24"/>
          <w:rtl/>
        </w:rPr>
        <w:t xml:space="preserve"> </w:t>
      </w:r>
      <w:r w:rsidRPr="004E3F8E">
        <w:rPr>
          <w:rFonts w:asciiTheme="majorBidi" w:hAnsiTheme="majorBidi" w:hint="eastAsia"/>
          <w:szCs w:val="24"/>
          <w:rtl/>
        </w:rPr>
        <w:t>שכר</w:t>
      </w:r>
      <w:r w:rsidRPr="004E3F8E">
        <w:rPr>
          <w:rFonts w:asciiTheme="majorBidi" w:hAnsiTheme="majorBidi"/>
          <w:szCs w:val="24"/>
          <w:rtl/>
        </w:rPr>
        <w:t xml:space="preserve"> </w:t>
      </w:r>
      <w:r w:rsidRPr="004E3F8E">
        <w:rPr>
          <w:rFonts w:asciiTheme="majorBidi" w:hAnsiTheme="majorBidi" w:hint="eastAsia"/>
          <w:szCs w:val="24"/>
          <w:rtl/>
        </w:rPr>
        <w:t>היסוד</w:t>
      </w:r>
      <w:r w:rsidRPr="004E3F8E">
        <w:rPr>
          <w:rFonts w:asciiTheme="majorBidi" w:hAnsiTheme="majorBidi"/>
          <w:szCs w:val="24"/>
          <w:rtl/>
        </w:rPr>
        <w:t xml:space="preserve"> </w:t>
      </w:r>
      <w:r w:rsidRPr="004E3F8E">
        <w:rPr>
          <w:rFonts w:asciiTheme="majorBidi" w:hAnsiTheme="majorBidi" w:hint="eastAsia"/>
          <w:szCs w:val="24"/>
          <w:rtl/>
        </w:rPr>
        <w:t>השעתי</w:t>
      </w:r>
      <w:r w:rsidRPr="004E3F8E">
        <w:rPr>
          <w:rFonts w:asciiTheme="majorBidi" w:hAnsiTheme="majorBidi"/>
          <w:szCs w:val="24"/>
          <w:rtl/>
        </w:rPr>
        <w:t xml:space="preserve"> </w:t>
      </w:r>
      <w:r w:rsidRPr="004E3F8E">
        <w:rPr>
          <w:rFonts w:asciiTheme="majorBidi" w:hAnsiTheme="majorBidi" w:hint="eastAsia"/>
          <w:szCs w:val="24"/>
          <w:rtl/>
        </w:rPr>
        <w:t>המוצע</w:t>
      </w:r>
      <w:r w:rsidRPr="004E3F8E">
        <w:rPr>
          <w:rFonts w:asciiTheme="majorBidi" w:hAnsiTheme="majorBidi"/>
          <w:szCs w:val="24"/>
          <w:rtl/>
        </w:rPr>
        <w:t xml:space="preserve"> עבור </w:t>
      </w:r>
      <w:r w:rsidRPr="004E3F8E">
        <w:rPr>
          <w:rFonts w:asciiTheme="majorBidi" w:hAnsiTheme="majorBidi" w:hint="eastAsia"/>
          <w:szCs w:val="24"/>
          <w:rtl/>
        </w:rPr>
        <w:t>מאבטחים</w:t>
      </w:r>
      <w:r w:rsidRPr="004E3F8E">
        <w:rPr>
          <w:rFonts w:asciiTheme="majorBidi" w:hAnsiTheme="majorBidi"/>
          <w:szCs w:val="24"/>
          <w:rtl/>
        </w:rPr>
        <w:t xml:space="preserve"> לא יפחת מ –4</w:t>
      </w:r>
      <w:r w:rsidRPr="004E3F8E">
        <w:rPr>
          <w:rFonts w:asciiTheme="majorBidi" w:hAnsiTheme="majorBidi" w:hint="cs"/>
          <w:szCs w:val="24"/>
          <w:rtl/>
        </w:rPr>
        <w:t>5</w:t>
      </w:r>
      <w:r w:rsidRPr="004E3F8E">
        <w:rPr>
          <w:rFonts w:asciiTheme="majorBidi" w:hAnsiTheme="majorBidi"/>
          <w:szCs w:val="24"/>
        </w:rPr>
        <w:t xml:space="preserve"> </w:t>
      </w:r>
      <w:r w:rsidRPr="004E3F8E">
        <w:rPr>
          <w:rFonts w:asciiTheme="majorBidi" w:hAnsiTheme="majorBidi" w:hint="eastAsia"/>
          <w:szCs w:val="24"/>
          <w:rtl/>
        </w:rPr>
        <w:t>₪</w:t>
      </w:r>
      <w:r w:rsidRPr="004E3F8E">
        <w:rPr>
          <w:rFonts w:asciiTheme="majorBidi" w:hAnsiTheme="majorBidi"/>
          <w:szCs w:val="24"/>
          <w:rtl/>
        </w:rPr>
        <w:t xml:space="preserve"> </w:t>
      </w:r>
      <w:r w:rsidRPr="004E3F8E">
        <w:rPr>
          <w:rFonts w:asciiTheme="majorBidi" w:hAnsiTheme="majorBidi" w:hint="cs"/>
          <w:szCs w:val="24"/>
          <w:rtl/>
        </w:rPr>
        <w:t xml:space="preserve">לשעה </w:t>
      </w:r>
      <w:r w:rsidRPr="004E3F8E">
        <w:rPr>
          <w:rFonts w:asciiTheme="majorBidi" w:hAnsiTheme="majorBidi" w:hint="eastAsia"/>
          <w:szCs w:val="24"/>
          <w:rtl/>
        </w:rPr>
        <w:t>ברוטו</w:t>
      </w:r>
      <w:r w:rsidRPr="004E3F8E">
        <w:rPr>
          <w:rFonts w:asciiTheme="majorBidi" w:hAnsiTheme="majorBidi"/>
          <w:szCs w:val="24"/>
          <w:rtl/>
        </w:rPr>
        <w:t xml:space="preserve"> </w:t>
      </w:r>
      <w:r w:rsidRPr="004E3F8E">
        <w:rPr>
          <w:rFonts w:asciiTheme="majorBidi" w:hAnsiTheme="majorBidi" w:hint="cs"/>
          <w:szCs w:val="24"/>
          <w:rtl/>
        </w:rPr>
        <w:t xml:space="preserve">וכי </w:t>
      </w:r>
      <w:r>
        <w:rPr>
          <w:rFonts w:asciiTheme="majorBidi" w:hAnsiTheme="majorBidi" w:hint="cs"/>
          <w:szCs w:val="24"/>
          <w:rtl/>
        </w:rPr>
        <w:t>נותן השירותים</w:t>
      </w:r>
      <w:r w:rsidRPr="004E3F8E">
        <w:rPr>
          <w:rFonts w:asciiTheme="majorBidi" w:hAnsiTheme="majorBidi" w:hint="cs"/>
          <w:szCs w:val="24"/>
          <w:rtl/>
        </w:rPr>
        <w:t xml:space="preserve"> כפוף בכל מקרה להוראות החוק והדין ובפרט לתשלום עבור שעות נוספות, ככל שתהיינה. </w:t>
      </w:r>
    </w:p>
    <w:p w:rsidR="00D3468A" w:rsidRDefault="00D3468A" w:rsidP="00110DA7">
      <w:pPr>
        <w:numPr>
          <w:ilvl w:val="1"/>
          <w:numId w:val="37"/>
        </w:numPr>
        <w:spacing w:line="360" w:lineRule="auto"/>
        <w:ind w:left="1020" w:hanging="567"/>
        <w:contextualSpacing/>
        <w:jc w:val="both"/>
        <w:outlineLvl w:val="0"/>
        <w:rPr>
          <w:rFonts w:asciiTheme="majorBidi" w:hAnsiTheme="majorBidi"/>
          <w:szCs w:val="24"/>
        </w:rPr>
      </w:pPr>
      <w:bookmarkStart w:id="34" w:name="_Ref3281916"/>
      <w:bookmarkStart w:id="35" w:name="_Ref4951969"/>
      <w:bookmarkStart w:id="36" w:name="_Ref3449712"/>
      <w:r w:rsidRPr="004E3F8E">
        <w:rPr>
          <w:rFonts w:asciiTheme="majorBidi" w:hAnsiTheme="majorBidi" w:hint="cs"/>
          <w:szCs w:val="24"/>
          <w:rtl/>
        </w:rPr>
        <w:t>תנאי העסקת המאבטחים על ידי הספק הזוכה לא יפחתו מהוראות והדין ובכלל זה יעמדו במלוא הדרישות הקבועות בהודעת החשב הכללי ה</w:t>
      </w:r>
      <w:r w:rsidRPr="004E3F8E">
        <w:rPr>
          <w:rFonts w:asciiTheme="majorBidi" w:hAnsiTheme="majorBidi"/>
          <w:szCs w:val="24"/>
          <w:rtl/>
        </w:rPr>
        <w:t>.</w:t>
      </w:r>
      <w:r w:rsidRPr="004E3F8E">
        <w:rPr>
          <w:rFonts w:asciiTheme="majorBidi" w:hAnsiTheme="majorBidi" w:hint="cs"/>
          <w:szCs w:val="24"/>
          <w:rtl/>
        </w:rPr>
        <w:t xml:space="preserve">7.3.9.2.3 "עלות שכר למעביד לכל שעת עבודה בתחום השמירה והאבטחה", כפי שתתעדכן מעת לעת ובהתחייבות </w:t>
      </w:r>
      <w:r>
        <w:rPr>
          <w:rFonts w:asciiTheme="majorBidi" w:hAnsiTheme="majorBidi" w:hint="cs"/>
          <w:szCs w:val="24"/>
          <w:rtl/>
        </w:rPr>
        <w:t>נותן השירותים</w:t>
      </w:r>
      <w:r w:rsidRPr="004E3F8E">
        <w:rPr>
          <w:rFonts w:asciiTheme="majorBidi" w:hAnsiTheme="majorBidi" w:hint="cs"/>
          <w:szCs w:val="24"/>
          <w:rtl/>
        </w:rPr>
        <w:t xml:space="preserve"> במסגרת המכרז. מבלי לגרוע מכלליות האמור לעיל מובהר כי רמת השכר שתשולם על ידי הספק הזוכה לשעת אבטחה ביחס לשכר המאבטחים ותנאי העסקתם לא יפחתו מהקבוע בהצהרת </w:t>
      </w:r>
      <w:r>
        <w:rPr>
          <w:rFonts w:asciiTheme="majorBidi" w:hAnsiTheme="majorBidi" w:hint="cs"/>
          <w:szCs w:val="24"/>
          <w:rtl/>
        </w:rPr>
        <w:t>נותן השירותים</w:t>
      </w:r>
      <w:r w:rsidRPr="004E3F8E">
        <w:rPr>
          <w:rFonts w:asciiTheme="majorBidi" w:hAnsiTheme="majorBidi" w:hint="cs"/>
          <w:szCs w:val="24"/>
          <w:rtl/>
        </w:rPr>
        <w:t xml:space="preserve"> לעניין עלות השכר עבור מאבטח כאמור </w:t>
      </w:r>
      <w:bookmarkEnd w:id="32"/>
      <w:bookmarkEnd w:id="33"/>
      <w:bookmarkEnd w:id="34"/>
      <w:r w:rsidRPr="004E3F8E">
        <w:rPr>
          <w:rFonts w:asciiTheme="majorBidi" w:hAnsiTheme="majorBidi" w:hint="cs"/>
          <w:szCs w:val="24"/>
          <w:rtl/>
        </w:rPr>
        <w:t xml:space="preserve">כפי שימולא על ידי </w:t>
      </w:r>
      <w:r>
        <w:rPr>
          <w:rFonts w:asciiTheme="majorBidi" w:hAnsiTheme="majorBidi" w:hint="cs"/>
          <w:szCs w:val="24"/>
          <w:rtl/>
        </w:rPr>
        <w:t>נותן השירותים</w:t>
      </w:r>
      <w:r w:rsidRPr="004E3F8E">
        <w:rPr>
          <w:rFonts w:asciiTheme="majorBidi" w:hAnsiTheme="majorBidi" w:hint="cs"/>
          <w:szCs w:val="24"/>
          <w:rtl/>
        </w:rPr>
        <w:t xml:space="preserve"> במסגרת ההצעה שיגיש</w:t>
      </w:r>
      <w:bookmarkEnd w:id="35"/>
      <w:r>
        <w:rPr>
          <w:rFonts w:asciiTheme="majorBidi" w:hAnsiTheme="majorBidi" w:hint="cs"/>
          <w:szCs w:val="24"/>
          <w:rtl/>
        </w:rPr>
        <w:t>.</w:t>
      </w:r>
    </w:p>
    <w:p w:rsidR="00980137" w:rsidRDefault="00980137" w:rsidP="00980137">
      <w:pPr>
        <w:numPr>
          <w:ilvl w:val="1"/>
          <w:numId w:val="37"/>
        </w:numPr>
        <w:spacing w:line="360" w:lineRule="auto"/>
        <w:ind w:left="1020" w:hanging="567"/>
        <w:contextualSpacing/>
        <w:jc w:val="both"/>
        <w:outlineLvl w:val="0"/>
        <w:rPr>
          <w:szCs w:val="24"/>
        </w:rPr>
      </w:pPr>
      <w:r>
        <w:rPr>
          <w:rFonts w:hint="cs"/>
          <w:szCs w:val="24"/>
          <w:rtl/>
        </w:rPr>
        <w:t>שירותי מוקד רמה א' ולחצני מצוקה במתקנים:</w:t>
      </w:r>
    </w:p>
    <w:p w:rsidR="00980137" w:rsidRDefault="00980137" w:rsidP="00980137">
      <w:pPr>
        <w:numPr>
          <w:ilvl w:val="2"/>
          <w:numId w:val="37"/>
        </w:numPr>
        <w:spacing w:line="360" w:lineRule="auto"/>
        <w:contextualSpacing/>
        <w:jc w:val="both"/>
        <w:rPr>
          <w:szCs w:val="24"/>
        </w:rPr>
      </w:pPr>
      <w:r>
        <w:rPr>
          <w:rFonts w:hint="cs"/>
          <w:szCs w:val="24"/>
          <w:rtl/>
        </w:rPr>
        <w:t>על נותן השירותים להתקין על חשבונו לחצן מצוקה נייח בכלל המתקנים שבאחריותו בעמדה שתקבע מראש ע"י הגורם המקצועי המקומי.</w:t>
      </w:r>
    </w:p>
    <w:p w:rsidR="00980137" w:rsidRDefault="00980137" w:rsidP="00980137">
      <w:pPr>
        <w:numPr>
          <w:ilvl w:val="2"/>
          <w:numId w:val="37"/>
        </w:numPr>
        <w:spacing w:line="360" w:lineRule="auto"/>
        <w:contextualSpacing/>
        <w:jc w:val="both"/>
        <w:rPr>
          <w:szCs w:val="24"/>
        </w:rPr>
      </w:pPr>
      <w:r>
        <w:rPr>
          <w:rFonts w:hint="cs"/>
          <w:szCs w:val="24"/>
          <w:rtl/>
        </w:rPr>
        <w:t>לחצן המצוקה יהיה מחובר למוקד שירות רמה א' מטעם המשרד. בעת לחיצת מצוקה ניידת עם סייר מטעם הזוכה תגיע לאתר המשרד תוך 15 דקות מעת הלחיצה.</w:t>
      </w:r>
    </w:p>
    <w:p w:rsidR="00D3468A" w:rsidRPr="00980137" w:rsidRDefault="00980137" w:rsidP="00980137">
      <w:pPr>
        <w:numPr>
          <w:ilvl w:val="2"/>
          <w:numId w:val="37"/>
        </w:numPr>
        <w:spacing w:line="360" w:lineRule="auto"/>
        <w:contextualSpacing/>
        <w:jc w:val="both"/>
        <w:rPr>
          <w:szCs w:val="24"/>
        </w:rPr>
      </w:pPr>
      <w:r>
        <w:rPr>
          <w:rFonts w:hint="cs"/>
          <w:szCs w:val="24"/>
          <w:rtl/>
        </w:rPr>
        <w:lastRenderedPageBreak/>
        <w:t>שירותים אלו יהיו על חשבון נותן השירותים וינתנ</w:t>
      </w:r>
      <w:r>
        <w:rPr>
          <w:rFonts w:hint="eastAsia"/>
          <w:szCs w:val="24"/>
          <w:rtl/>
        </w:rPr>
        <w:t>ו</w:t>
      </w:r>
      <w:r>
        <w:rPr>
          <w:rFonts w:hint="cs"/>
          <w:szCs w:val="24"/>
          <w:rtl/>
        </w:rPr>
        <w:t xml:space="preserve"> עבור כלל המתקנים בהם ניתנים שירותי אבטחה.</w:t>
      </w:r>
    </w:p>
    <w:p w:rsidR="00D3468A" w:rsidRPr="004E3F8E" w:rsidRDefault="00D3468A" w:rsidP="00110DA7">
      <w:pPr>
        <w:numPr>
          <w:ilvl w:val="0"/>
          <w:numId w:val="37"/>
        </w:numPr>
        <w:spacing w:line="360" w:lineRule="auto"/>
        <w:contextualSpacing/>
        <w:jc w:val="both"/>
        <w:outlineLvl w:val="0"/>
        <w:rPr>
          <w:rFonts w:asciiTheme="majorBidi" w:hAnsiTheme="majorBidi"/>
          <w:b/>
          <w:bCs/>
          <w:sz w:val="32"/>
          <w:szCs w:val="32"/>
          <w:u w:val="single"/>
          <w:rtl/>
        </w:rPr>
      </w:pPr>
      <w:bookmarkStart w:id="37" w:name="_Ref506967299"/>
      <w:bookmarkStart w:id="38" w:name="_Ref261514350"/>
      <w:bookmarkEnd w:id="36"/>
      <w:r w:rsidRPr="004E3F8E">
        <w:rPr>
          <w:rFonts w:asciiTheme="majorBidi" w:hAnsiTheme="majorBidi" w:hint="eastAsia"/>
          <w:b/>
          <w:bCs/>
          <w:sz w:val="32"/>
          <w:szCs w:val="32"/>
          <w:u w:val="single"/>
          <w:rtl/>
        </w:rPr>
        <w:t>הוראות</w:t>
      </w:r>
      <w:r w:rsidRPr="004E3F8E">
        <w:rPr>
          <w:rFonts w:asciiTheme="majorBidi" w:hAnsiTheme="majorBidi"/>
          <w:b/>
          <w:bCs/>
          <w:sz w:val="32"/>
          <w:szCs w:val="32"/>
          <w:u w:val="single"/>
          <w:rtl/>
        </w:rPr>
        <w:t xml:space="preserve"> </w:t>
      </w:r>
      <w:r w:rsidRPr="004E3F8E">
        <w:rPr>
          <w:rFonts w:asciiTheme="majorBidi" w:hAnsiTheme="majorBidi" w:hint="eastAsia"/>
          <w:b/>
          <w:bCs/>
          <w:sz w:val="32"/>
          <w:szCs w:val="32"/>
          <w:u w:val="single"/>
          <w:rtl/>
        </w:rPr>
        <w:t>כלליות</w:t>
      </w:r>
      <w:r w:rsidRPr="004E3F8E">
        <w:rPr>
          <w:rFonts w:asciiTheme="majorBidi" w:hAnsiTheme="majorBidi" w:hint="cs"/>
          <w:b/>
          <w:bCs/>
          <w:sz w:val="32"/>
          <w:szCs w:val="32"/>
          <w:u w:val="single"/>
          <w:rtl/>
        </w:rPr>
        <w:t xml:space="preserve"> ביחס</w:t>
      </w:r>
      <w:r w:rsidRPr="004E3F8E">
        <w:rPr>
          <w:rFonts w:asciiTheme="majorBidi" w:hAnsiTheme="majorBidi"/>
          <w:b/>
          <w:bCs/>
          <w:sz w:val="32"/>
          <w:szCs w:val="32"/>
          <w:u w:val="single"/>
          <w:rtl/>
        </w:rPr>
        <w:t xml:space="preserve"> </w:t>
      </w:r>
      <w:r w:rsidRPr="004E3F8E">
        <w:rPr>
          <w:rFonts w:asciiTheme="majorBidi" w:hAnsiTheme="majorBidi" w:hint="cs"/>
          <w:b/>
          <w:bCs/>
          <w:sz w:val="32"/>
          <w:szCs w:val="32"/>
          <w:u w:val="single"/>
          <w:rtl/>
        </w:rPr>
        <w:t>ל</w:t>
      </w:r>
      <w:r w:rsidR="008B6285">
        <w:rPr>
          <w:rFonts w:asciiTheme="majorBidi" w:hAnsiTheme="majorBidi" w:hint="cs"/>
          <w:b/>
          <w:bCs/>
          <w:sz w:val="32"/>
          <w:szCs w:val="32"/>
          <w:u w:val="single"/>
          <w:rtl/>
        </w:rPr>
        <w:t>עובדי</w:t>
      </w:r>
      <w:r>
        <w:rPr>
          <w:rFonts w:asciiTheme="majorBidi" w:hAnsiTheme="majorBidi" w:hint="cs"/>
          <w:b/>
          <w:bCs/>
          <w:sz w:val="32"/>
          <w:szCs w:val="32"/>
          <w:u w:val="single"/>
          <w:rtl/>
        </w:rPr>
        <w:t xml:space="preserve"> האבטחה</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r w:rsidRPr="004E3F8E">
        <w:rPr>
          <w:rFonts w:asciiTheme="majorBidi" w:hAnsiTheme="majorBidi"/>
          <w:szCs w:val="24"/>
          <w:rtl/>
        </w:rPr>
        <w:t xml:space="preserve">מובהר כי </w:t>
      </w:r>
      <w:r w:rsidR="008B6285">
        <w:rPr>
          <w:rFonts w:asciiTheme="majorBidi" w:hAnsiTheme="majorBidi" w:hint="cs"/>
          <w:szCs w:val="24"/>
          <w:rtl/>
        </w:rPr>
        <w:t>עובדי</w:t>
      </w:r>
      <w:r>
        <w:rPr>
          <w:rFonts w:asciiTheme="majorBidi" w:hAnsiTheme="majorBidi" w:hint="cs"/>
          <w:szCs w:val="24"/>
          <w:rtl/>
        </w:rPr>
        <w:t xml:space="preserve"> האבטחה</w:t>
      </w:r>
      <w:r w:rsidRPr="004E3F8E">
        <w:rPr>
          <w:rFonts w:asciiTheme="majorBidi" w:hAnsiTheme="majorBidi" w:hint="cs"/>
          <w:szCs w:val="24"/>
          <w:rtl/>
        </w:rPr>
        <w:t xml:space="preserve"> </w:t>
      </w:r>
      <w:r w:rsidRPr="004E3F8E">
        <w:rPr>
          <w:rFonts w:asciiTheme="majorBidi" w:hAnsiTheme="majorBidi"/>
          <w:szCs w:val="24"/>
          <w:rtl/>
        </w:rPr>
        <w:t xml:space="preserve">יועסקו על ידי </w:t>
      </w:r>
      <w:r>
        <w:rPr>
          <w:rFonts w:asciiTheme="majorBidi" w:hAnsiTheme="majorBidi"/>
          <w:szCs w:val="24"/>
          <w:rtl/>
        </w:rPr>
        <w:t>נותן השירותים</w:t>
      </w:r>
      <w:r w:rsidRPr="004E3F8E">
        <w:rPr>
          <w:rFonts w:asciiTheme="majorBidi" w:hAnsiTheme="majorBidi"/>
          <w:szCs w:val="24"/>
          <w:rtl/>
        </w:rPr>
        <w:t xml:space="preserve"> אך ורק עבור ביצוע השירותים נשוא מכרז זה. </w:t>
      </w:r>
    </w:p>
    <w:p w:rsidR="00D3468A" w:rsidRPr="00F65601" w:rsidRDefault="00D3468A" w:rsidP="00110DA7">
      <w:pPr>
        <w:numPr>
          <w:ilvl w:val="1"/>
          <w:numId w:val="37"/>
        </w:numPr>
        <w:spacing w:line="360" w:lineRule="auto"/>
        <w:ind w:left="1020" w:hanging="567"/>
        <w:contextualSpacing/>
        <w:jc w:val="both"/>
        <w:outlineLvl w:val="0"/>
        <w:rPr>
          <w:rFonts w:asciiTheme="majorBidi" w:hAnsiTheme="majorBidi"/>
          <w:szCs w:val="24"/>
          <w:rtl/>
        </w:rPr>
      </w:pPr>
      <w:r w:rsidRPr="00F65601">
        <w:rPr>
          <w:rFonts w:asciiTheme="majorBidi" w:hAnsiTheme="majorBidi" w:hint="cs"/>
          <w:szCs w:val="24"/>
          <w:rtl/>
        </w:rPr>
        <w:t>מובהר כי</w:t>
      </w:r>
      <w:r w:rsidRPr="00F65601">
        <w:rPr>
          <w:rFonts w:asciiTheme="majorBidi" w:hAnsiTheme="majorBidi"/>
          <w:szCs w:val="24"/>
        </w:rPr>
        <w:t xml:space="preserve"> </w:t>
      </w:r>
      <w:r w:rsidRPr="00F65601">
        <w:rPr>
          <w:rFonts w:asciiTheme="majorBidi" w:hAnsiTheme="majorBidi" w:hint="cs"/>
          <w:szCs w:val="24"/>
          <w:rtl/>
        </w:rPr>
        <w:t>הכפיפות</w:t>
      </w:r>
      <w:r w:rsidRPr="00F65601">
        <w:rPr>
          <w:rFonts w:asciiTheme="majorBidi" w:hAnsiTheme="majorBidi"/>
          <w:szCs w:val="24"/>
        </w:rPr>
        <w:t xml:space="preserve"> </w:t>
      </w:r>
      <w:r w:rsidRPr="00F65601">
        <w:rPr>
          <w:rFonts w:asciiTheme="majorBidi" w:hAnsiTheme="majorBidi" w:hint="cs"/>
          <w:szCs w:val="24"/>
          <w:rtl/>
        </w:rPr>
        <w:t>המבצעית</w:t>
      </w:r>
      <w:r w:rsidRPr="00F65601">
        <w:rPr>
          <w:rFonts w:asciiTheme="majorBidi" w:hAnsiTheme="majorBidi"/>
          <w:szCs w:val="24"/>
        </w:rPr>
        <w:t xml:space="preserve"> </w:t>
      </w:r>
      <w:r w:rsidRPr="00F65601">
        <w:rPr>
          <w:rFonts w:asciiTheme="majorBidi" w:hAnsiTheme="majorBidi" w:hint="cs"/>
          <w:szCs w:val="24"/>
          <w:rtl/>
        </w:rPr>
        <w:t>של</w:t>
      </w:r>
      <w:r w:rsidRPr="00F65601">
        <w:rPr>
          <w:rFonts w:asciiTheme="majorBidi" w:hAnsiTheme="majorBidi"/>
          <w:szCs w:val="24"/>
        </w:rPr>
        <w:t xml:space="preserve"> </w:t>
      </w:r>
      <w:r w:rsidR="008B6285" w:rsidRPr="00F65601">
        <w:rPr>
          <w:rFonts w:asciiTheme="majorBidi" w:hAnsiTheme="majorBidi" w:hint="cs"/>
          <w:szCs w:val="24"/>
          <w:rtl/>
        </w:rPr>
        <w:t>עובדי</w:t>
      </w:r>
      <w:r w:rsidRPr="00F65601">
        <w:rPr>
          <w:rFonts w:asciiTheme="majorBidi" w:hAnsiTheme="majorBidi" w:hint="cs"/>
          <w:szCs w:val="24"/>
          <w:rtl/>
        </w:rPr>
        <w:t xml:space="preserve"> האבטחה</w:t>
      </w:r>
      <w:r w:rsidRPr="00F65601">
        <w:rPr>
          <w:rFonts w:asciiTheme="majorBidi" w:hAnsiTheme="majorBidi"/>
          <w:szCs w:val="24"/>
        </w:rPr>
        <w:t xml:space="preserve"> </w:t>
      </w:r>
      <w:r w:rsidRPr="00F65601">
        <w:rPr>
          <w:rFonts w:asciiTheme="majorBidi" w:hAnsiTheme="majorBidi" w:hint="cs"/>
          <w:szCs w:val="24"/>
          <w:rtl/>
        </w:rPr>
        <w:t>תהיה</w:t>
      </w:r>
      <w:r>
        <w:rPr>
          <w:rFonts w:asciiTheme="majorBidi" w:hAnsiTheme="majorBidi"/>
          <w:szCs w:val="24"/>
        </w:rPr>
        <w:t xml:space="preserve"> </w:t>
      </w:r>
      <w:r w:rsidR="00F65601">
        <w:rPr>
          <w:rFonts w:asciiTheme="majorBidi" w:hAnsiTheme="majorBidi" w:hint="cs"/>
          <w:szCs w:val="24"/>
          <w:rtl/>
        </w:rPr>
        <w:t>לגורם המקצועי אותו</w:t>
      </w:r>
      <w:r>
        <w:rPr>
          <w:rFonts w:asciiTheme="majorBidi" w:hAnsiTheme="majorBidi" w:hint="cs"/>
          <w:szCs w:val="24"/>
          <w:rtl/>
        </w:rPr>
        <w:t xml:space="preserve"> יגדיר </w:t>
      </w:r>
      <w:r w:rsidR="00F65601">
        <w:rPr>
          <w:rFonts w:asciiTheme="majorBidi" w:hAnsiTheme="majorBidi" w:hint="cs"/>
          <w:szCs w:val="24"/>
          <w:rtl/>
        </w:rPr>
        <w:t>הממונה מטעם</w:t>
      </w:r>
      <w:r w:rsidR="00081F56">
        <w:rPr>
          <w:rFonts w:asciiTheme="majorBidi" w:hAnsiTheme="majorBidi" w:hint="cs"/>
          <w:szCs w:val="24"/>
          <w:rtl/>
        </w:rPr>
        <w:t xml:space="preserve"> </w:t>
      </w:r>
      <w:r>
        <w:rPr>
          <w:rFonts w:asciiTheme="majorBidi" w:hAnsiTheme="majorBidi" w:hint="cs"/>
          <w:szCs w:val="24"/>
          <w:rtl/>
        </w:rPr>
        <w:t>המשרד</w:t>
      </w:r>
      <w:r w:rsidR="00081F56">
        <w:rPr>
          <w:rFonts w:asciiTheme="majorBidi" w:hAnsiTheme="majorBidi" w:hint="cs"/>
          <w:szCs w:val="24"/>
          <w:rtl/>
        </w:rPr>
        <w:t>.</w:t>
      </w:r>
      <w:r w:rsidRPr="00F65601">
        <w:rPr>
          <w:rFonts w:asciiTheme="majorBidi" w:hAnsiTheme="majorBidi" w:hint="cs"/>
          <w:szCs w:val="24"/>
          <w:rtl/>
        </w:rPr>
        <w:t xml:space="preserve"> </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tl/>
        </w:rPr>
      </w:pPr>
      <w:r w:rsidRPr="004E3F8E">
        <w:rPr>
          <w:rFonts w:asciiTheme="majorBidi" w:hAnsiTheme="majorBidi" w:hint="cs"/>
          <w:szCs w:val="24"/>
          <w:rtl/>
        </w:rPr>
        <w:t>מובהר כי מאבטח יהא זכאי למנוחה של לפחות 8 שעות בין משמרת למשמרת.</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נותן השירותים</w:t>
      </w:r>
      <w:r w:rsidRPr="004E3F8E">
        <w:rPr>
          <w:rFonts w:asciiTheme="majorBidi" w:hAnsiTheme="majorBidi" w:hint="cs"/>
          <w:szCs w:val="24"/>
          <w:rtl/>
        </w:rPr>
        <w:t xml:space="preserve"> </w:t>
      </w:r>
      <w:r w:rsidRPr="00EB6181">
        <w:rPr>
          <w:rFonts w:asciiTheme="majorBidi" w:hAnsiTheme="majorBidi" w:hint="cs"/>
          <w:szCs w:val="24"/>
          <w:rtl/>
        </w:rPr>
        <w:t>י</w:t>
      </w:r>
      <w:r w:rsidR="00D77D16" w:rsidRPr="00EB6181">
        <w:rPr>
          <w:rFonts w:asciiTheme="majorBidi" w:hAnsiTheme="majorBidi" w:hint="cs"/>
          <w:szCs w:val="24"/>
          <w:rtl/>
        </w:rPr>
        <w:t>י</w:t>
      </w:r>
      <w:r w:rsidRPr="00EB6181">
        <w:rPr>
          <w:rFonts w:asciiTheme="majorBidi" w:hAnsiTheme="majorBidi" w:hint="cs"/>
          <w:szCs w:val="24"/>
          <w:rtl/>
        </w:rPr>
        <w:t>דרש</w:t>
      </w:r>
      <w:r w:rsidRPr="004E3F8E">
        <w:rPr>
          <w:rFonts w:asciiTheme="majorBidi" w:hAnsiTheme="majorBidi" w:hint="cs"/>
          <w:szCs w:val="24"/>
          <w:rtl/>
        </w:rPr>
        <w:t xml:space="preserve"> לקיים את כל חובותיו כלפי </w:t>
      </w:r>
      <w:r w:rsidR="008B6285">
        <w:rPr>
          <w:rFonts w:asciiTheme="majorBidi" w:hAnsiTheme="majorBidi" w:hint="cs"/>
          <w:szCs w:val="24"/>
          <w:rtl/>
        </w:rPr>
        <w:t>עובדי</w:t>
      </w:r>
      <w:r>
        <w:rPr>
          <w:rFonts w:asciiTheme="majorBidi" w:hAnsiTheme="majorBidi" w:hint="cs"/>
          <w:szCs w:val="24"/>
          <w:rtl/>
        </w:rPr>
        <w:t xml:space="preserve"> האבטחה</w:t>
      </w:r>
      <w:r w:rsidRPr="004E3F8E">
        <w:rPr>
          <w:rFonts w:asciiTheme="majorBidi" w:hAnsiTheme="majorBidi" w:hint="cs"/>
          <w:szCs w:val="24"/>
          <w:rtl/>
        </w:rPr>
        <w:t xml:space="preserve"> מכוח הדין כמי שמספק שירותים בתחומי השמירה והאבטחה, לרבות ומבלי לגרוע מכלליות האמור על פי הוראות החשב הכללי, הסכם ההתקשרות וכל דין אחר (לרבות דין שיחוקק לאחר פרסום מכרז זה והנוגע לתחומי השמירה והאבטחה) לרבות ביחס לביטוח לאומי, ביטוח בריאות, תשלום דמי כלכלה וכיוצ"ב.</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tl/>
        </w:rPr>
      </w:pPr>
      <w:r>
        <w:rPr>
          <w:rFonts w:asciiTheme="majorBidi" w:hAnsiTheme="majorBidi"/>
          <w:szCs w:val="24"/>
          <w:rtl/>
        </w:rPr>
        <w:t>נותן השירותים</w:t>
      </w:r>
      <w:r w:rsidRPr="004E3F8E">
        <w:rPr>
          <w:rFonts w:asciiTheme="majorBidi" w:hAnsiTheme="majorBidi"/>
          <w:szCs w:val="24"/>
          <w:rtl/>
        </w:rPr>
        <w:t xml:space="preserve"> יישא במלוא העלויות וההוצאות הכספיות הנדרשות לצורך איתור </w:t>
      </w:r>
      <w:r w:rsidR="008B6285">
        <w:rPr>
          <w:rFonts w:asciiTheme="majorBidi" w:hAnsiTheme="majorBidi" w:hint="cs"/>
          <w:szCs w:val="24"/>
          <w:rtl/>
        </w:rPr>
        <w:t>עובדי</w:t>
      </w:r>
      <w:r>
        <w:rPr>
          <w:rFonts w:asciiTheme="majorBidi" w:hAnsiTheme="majorBidi" w:hint="cs"/>
          <w:szCs w:val="24"/>
          <w:rtl/>
        </w:rPr>
        <w:t xml:space="preserve"> האבטחה</w:t>
      </w:r>
      <w:r w:rsidRPr="004E3F8E">
        <w:rPr>
          <w:rFonts w:asciiTheme="majorBidi" w:hAnsiTheme="majorBidi" w:hint="cs"/>
          <w:szCs w:val="24"/>
          <w:rtl/>
        </w:rPr>
        <w:t xml:space="preserve"> </w:t>
      </w:r>
      <w:r w:rsidRPr="004E3F8E">
        <w:rPr>
          <w:rFonts w:asciiTheme="majorBidi" w:hAnsiTheme="majorBidi"/>
          <w:szCs w:val="24"/>
          <w:rtl/>
        </w:rPr>
        <w:t xml:space="preserve">העומדים בתנאי הכשירות וכל יתר ההוראות הרלוונטיות הקבועות במכרז זה, לרבות פרסום באמצעי התקשורת השונים, ככל שיידרשו. </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r w:rsidRPr="004E3F8E">
        <w:rPr>
          <w:rFonts w:asciiTheme="majorBidi" w:hAnsiTheme="majorBidi"/>
          <w:szCs w:val="24"/>
          <w:rtl/>
        </w:rPr>
        <w:t xml:space="preserve">מובהר כי זהותם של </w:t>
      </w:r>
      <w:r w:rsidR="008B6285">
        <w:rPr>
          <w:rFonts w:asciiTheme="majorBidi" w:hAnsiTheme="majorBidi" w:hint="cs"/>
          <w:szCs w:val="24"/>
          <w:rtl/>
        </w:rPr>
        <w:t>עובדי</w:t>
      </w:r>
      <w:r>
        <w:rPr>
          <w:rFonts w:asciiTheme="majorBidi" w:hAnsiTheme="majorBidi" w:hint="cs"/>
          <w:szCs w:val="24"/>
          <w:rtl/>
        </w:rPr>
        <w:t xml:space="preserve"> האבטחה</w:t>
      </w:r>
      <w:r w:rsidRPr="004E3F8E">
        <w:rPr>
          <w:rFonts w:asciiTheme="majorBidi" w:hAnsiTheme="majorBidi" w:hint="cs"/>
          <w:szCs w:val="24"/>
          <w:rtl/>
        </w:rPr>
        <w:t xml:space="preserve"> </w:t>
      </w:r>
      <w:r w:rsidRPr="004E3F8E">
        <w:rPr>
          <w:rFonts w:asciiTheme="majorBidi" w:hAnsiTheme="majorBidi"/>
          <w:szCs w:val="24"/>
          <w:rtl/>
        </w:rPr>
        <w:t>כפופה לאישור המשרד, בין היתר לאחר ביצוע בדיקת רישום פלילי ובדיקת סיווג ביטחוני וכן בדיקות נוספות כפי שימצא לנכון המשרד לבצע.</w:t>
      </w:r>
      <w:r w:rsidRPr="004E3F8E">
        <w:rPr>
          <w:rFonts w:asciiTheme="majorBidi" w:hAnsiTheme="majorBidi" w:hint="cs"/>
          <w:szCs w:val="24"/>
          <w:rtl/>
        </w:rPr>
        <w:t xml:space="preserve"> </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tl/>
        </w:rPr>
      </w:pPr>
      <w:r w:rsidRPr="004E3F8E">
        <w:rPr>
          <w:rFonts w:asciiTheme="majorBidi" w:hAnsiTheme="majorBidi" w:hint="cs"/>
          <w:szCs w:val="24"/>
          <w:rtl/>
        </w:rPr>
        <w:t>למשרד שמורה הזכות לדרוש החלפתו של כל איש אבטחה מכל סיבה שהיא, ו</w:t>
      </w:r>
      <w:r>
        <w:rPr>
          <w:rFonts w:asciiTheme="majorBidi" w:hAnsiTheme="majorBidi" w:hint="cs"/>
          <w:szCs w:val="24"/>
          <w:rtl/>
        </w:rPr>
        <w:t>נותן השירותים</w:t>
      </w:r>
      <w:r w:rsidRPr="004E3F8E">
        <w:rPr>
          <w:rFonts w:asciiTheme="majorBidi" w:hAnsiTheme="majorBidi" w:hint="cs"/>
          <w:szCs w:val="24"/>
          <w:rtl/>
        </w:rPr>
        <w:t xml:space="preserve"> מתחייב </w:t>
      </w:r>
      <w:r w:rsidRPr="00081F56">
        <w:rPr>
          <w:rFonts w:asciiTheme="majorBidi" w:hAnsiTheme="majorBidi" w:hint="cs"/>
          <w:szCs w:val="24"/>
          <w:rtl/>
        </w:rPr>
        <w:t xml:space="preserve">לעשות כן </w:t>
      </w:r>
      <w:r w:rsidRPr="002620AB">
        <w:rPr>
          <w:rFonts w:asciiTheme="majorBidi" w:hAnsiTheme="majorBidi" w:hint="eastAsia"/>
          <w:szCs w:val="24"/>
          <w:rtl/>
        </w:rPr>
        <w:t>בתוך</w:t>
      </w:r>
      <w:r w:rsidRPr="002620AB">
        <w:rPr>
          <w:rFonts w:asciiTheme="majorBidi" w:hAnsiTheme="majorBidi"/>
          <w:szCs w:val="24"/>
          <w:rtl/>
        </w:rPr>
        <w:t xml:space="preserve"> 10 </w:t>
      </w:r>
      <w:r w:rsidRPr="002620AB">
        <w:rPr>
          <w:rFonts w:asciiTheme="majorBidi" w:hAnsiTheme="majorBidi" w:hint="eastAsia"/>
          <w:szCs w:val="24"/>
          <w:rtl/>
        </w:rPr>
        <w:t>ימ</w:t>
      </w:r>
      <w:r w:rsidRPr="00081F56">
        <w:rPr>
          <w:rFonts w:asciiTheme="majorBidi" w:hAnsiTheme="majorBidi" w:hint="cs"/>
          <w:szCs w:val="24"/>
          <w:rtl/>
        </w:rPr>
        <w:t>י עבודה</w:t>
      </w:r>
      <w:r w:rsidRPr="004E3F8E">
        <w:rPr>
          <w:rFonts w:asciiTheme="majorBidi" w:hAnsiTheme="majorBidi" w:hint="cs"/>
          <w:szCs w:val="24"/>
          <w:rtl/>
        </w:rPr>
        <w:t xml:space="preserve"> לכל המאוחר, ולא תהיה לו כל טענה בקשר לכך. </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r w:rsidRPr="004E3F8E">
        <w:rPr>
          <w:rFonts w:asciiTheme="majorBidi" w:hAnsiTheme="majorBidi"/>
          <w:szCs w:val="24"/>
          <w:rtl/>
        </w:rPr>
        <w:t>למשרד שמורה האופציה להורות בהודעה בכתב</w:t>
      </w:r>
      <w:r w:rsidR="002224D0">
        <w:rPr>
          <w:rFonts w:asciiTheme="majorBidi" w:hAnsiTheme="majorBidi" w:hint="cs"/>
          <w:szCs w:val="24"/>
          <w:rtl/>
        </w:rPr>
        <w:t xml:space="preserve"> בהתראה </w:t>
      </w:r>
      <w:r w:rsidRPr="004E3F8E">
        <w:rPr>
          <w:rFonts w:asciiTheme="majorBidi" w:hAnsiTheme="majorBidi"/>
          <w:szCs w:val="24"/>
          <w:rtl/>
        </w:rPr>
        <w:t xml:space="preserve"> של 10 </w:t>
      </w:r>
      <w:r w:rsidRPr="004E3F8E">
        <w:rPr>
          <w:rFonts w:asciiTheme="majorBidi" w:hAnsiTheme="majorBidi" w:hint="eastAsia"/>
          <w:szCs w:val="24"/>
          <w:rtl/>
        </w:rPr>
        <w:t>ימי</w:t>
      </w:r>
      <w:r w:rsidRPr="004E3F8E">
        <w:rPr>
          <w:rFonts w:asciiTheme="majorBidi" w:hAnsiTheme="majorBidi"/>
          <w:szCs w:val="24"/>
          <w:rtl/>
        </w:rPr>
        <w:t xml:space="preserve"> </w:t>
      </w:r>
      <w:r w:rsidRPr="004E3F8E">
        <w:rPr>
          <w:rFonts w:asciiTheme="majorBidi" w:hAnsiTheme="majorBidi" w:hint="eastAsia"/>
          <w:szCs w:val="24"/>
          <w:rtl/>
        </w:rPr>
        <w:t>עבודה</w:t>
      </w:r>
      <w:r w:rsidRPr="004E3F8E">
        <w:rPr>
          <w:rFonts w:asciiTheme="majorBidi" w:hAnsiTheme="majorBidi"/>
          <w:szCs w:val="24"/>
          <w:rtl/>
        </w:rPr>
        <w:t xml:space="preserve"> מראש כי </w:t>
      </w:r>
      <w:r w:rsidRPr="004E3F8E">
        <w:rPr>
          <w:rFonts w:asciiTheme="majorBidi" w:hAnsiTheme="majorBidi" w:hint="eastAsia"/>
          <w:szCs w:val="24"/>
          <w:rtl/>
        </w:rPr>
        <w:t>מיקום</w:t>
      </w:r>
      <w:r w:rsidRPr="004E3F8E">
        <w:rPr>
          <w:rFonts w:asciiTheme="majorBidi" w:hAnsiTheme="majorBidi"/>
          <w:szCs w:val="24"/>
          <w:rtl/>
        </w:rPr>
        <w:t xml:space="preserve"> </w:t>
      </w:r>
      <w:r w:rsidRPr="004E3F8E">
        <w:rPr>
          <w:rFonts w:asciiTheme="majorBidi" w:hAnsiTheme="majorBidi" w:hint="eastAsia"/>
          <w:szCs w:val="24"/>
          <w:rtl/>
        </w:rPr>
        <w:t>מתקני</w:t>
      </w:r>
      <w:r w:rsidRPr="004E3F8E">
        <w:rPr>
          <w:rFonts w:asciiTheme="majorBidi" w:hAnsiTheme="majorBidi"/>
          <w:szCs w:val="24"/>
          <w:rtl/>
        </w:rPr>
        <w:t xml:space="preserve"> המשרד שונה וכי מעתה שירותי </w:t>
      </w:r>
      <w:r w:rsidRPr="004E3F8E">
        <w:rPr>
          <w:rFonts w:asciiTheme="majorBidi" w:hAnsiTheme="majorBidi" w:hint="eastAsia"/>
          <w:szCs w:val="24"/>
          <w:rtl/>
        </w:rPr>
        <w:t>האבטחה</w:t>
      </w:r>
      <w:r w:rsidRPr="004E3F8E">
        <w:rPr>
          <w:rFonts w:asciiTheme="majorBidi" w:hAnsiTheme="majorBidi"/>
          <w:szCs w:val="24"/>
          <w:rtl/>
        </w:rPr>
        <w:t xml:space="preserve"> ינתנו בכל מתקן נוסף/ </w:t>
      </w:r>
      <w:r w:rsidRPr="004E3F8E">
        <w:rPr>
          <w:rFonts w:asciiTheme="majorBidi" w:hAnsiTheme="majorBidi" w:hint="eastAsia"/>
          <w:szCs w:val="24"/>
          <w:rtl/>
        </w:rPr>
        <w:t>אחר</w:t>
      </w:r>
      <w:r w:rsidRPr="004E3F8E">
        <w:rPr>
          <w:rFonts w:asciiTheme="majorBidi" w:hAnsiTheme="majorBidi"/>
          <w:szCs w:val="24"/>
          <w:rtl/>
        </w:rPr>
        <w:t xml:space="preserve"> ברחבי הארץ. כל שינוי יעשה על חשבון </w:t>
      </w:r>
      <w:r>
        <w:rPr>
          <w:rFonts w:asciiTheme="majorBidi" w:hAnsiTheme="majorBidi"/>
          <w:szCs w:val="24"/>
          <w:rtl/>
        </w:rPr>
        <w:t>נותן השירותים</w:t>
      </w:r>
      <w:r w:rsidRPr="004E3F8E">
        <w:rPr>
          <w:rFonts w:asciiTheme="majorBidi" w:hAnsiTheme="majorBidi"/>
          <w:szCs w:val="24"/>
          <w:rtl/>
        </w:rPr>
        <w:t xml:space="preserve"> ול</w:t>
      </w:r>
      <w:r>
        <w:rPr>
          <w:rFonts w:asciiTheme="majorBidi" w:hAnsiTheme="majorBidi"/>
          <w:szCs w:val="24"/>
          <w:rtl/>
        </w:rPr>
        <w:t>נותן השירותים</w:t>
      </w:r>
      <w:r w:rsidRPr="004E3F8E">
        <w:rPr>
          <w:rFonts w:asciiTheme="majorBidi" w:hAnsiTheme="majorBidi"/>
          <w:szCs w:val="24"/>
          <w:rtl/>
        </w:rPr>
        <w:t xml:space="preserve"> לא תהיה כל טענה בקשר לכך.</w:t>
      </w:r>
    </w:p>
    <w:p w:rsidR="00D3468A" w:rsidRPr="00081F56" w:rsidRDefault="00D3468A" w:rsidP="00110DA7">
      <w:pPr>
        <w:numPr>
          <w:ilvl w:val="1"/>
          <w:numId w:val="37"/>
        </w:numPr>
        <w:spacing w:line="360" w:lineRule="auto"/>
        <w:ind w:left="1020" w:hanging="567"/>
        <w:contextualSpacing/>
        <w:jc w:val="both"/>
        <w:outlineLvl w:val="0"/>
        <w:rPr>
          <w:rFonts w:asciiTheme="majorBidi" w:hAnsiTheme="majorBidi"/>
          <w:szCs w:val="24"/>
          <w:rtl/>
        </w:rPr>
      </w:pPr>
      <w:r w:rsidRPr="004E3F8E">
        <w:rPr>
          <w:rFonts w:asciiTheme="majorBidi" w:hAnsiTheme="majorBidi" w:hint="cs"/>
          <w:szCs w:val="24"/>
          <w:rtl/>
        </w:rPr>
        <w:t xml:space="preserve">למשרד שמורה האופציה להורות </w:t>
      </w:r>
      <w:r w:rsidRPr="00081F56">
        <w:rPr>
          <w:rFonts w:asciiTheme="majorBidi" w:hAnsiTheme="majorBidi" w:hint="cs"/>
          <w:szCs w:val="24"/>
          <w:rtl/>
        </w:rPr>
        <w:t xml:space="preserve">בהודעה בכתב </w:t>
      </w:r>
      <w:r w:rsidR="00C6299F" w:rsidRPr="002620AB">
        <w:rPr>
          <w:rFonts w:asciiTheme="majorBidi" w:hAnsiTheme="majorBidi" w:hint="eastAsia"/>
          <w:szCs w:val="24"/>
          <w:rtl/>
        </w:rPr>
        <w:t>בהתראה</w:t>
      </w:r>
      <w:r w:rsidRPr="00EB6181">
        <w:rPr>
          <w:rFonts w:asciiTheme="majorBidi" w:hAnsiTheme="majorBidi" w:hint="cs"/>
          <w:szCs w:val="24"/>
          <w:rtl/>
        </w:rPr>
        <w:t xml:space="preserve"> </w:t>
      </w:r>
      <w:r w:rsidRPr="002620AB">
        <w:rPr>
          <w:rFonts w:asciiTheme="majorBidi" w:hAnsiTheme="majorBidi" w:hint="eastAsia"/>
          <w:szCs w:val="24"/>
          <w:rtl/>
        </w:rPr>
        <w:t>של</w:t>
      </w:r>
      <w:r w:rsidRPr="002620AB">
        <w:rPr>
          <w:rFonts w:asciiTheme="majorBidi" w:hAnsiTheme="majorBidi"/>
          <w:szCs w:val="24"/>
          <w:rtl/>
        </w:rPr>
        <w:t xml:space="preserve"> </w:t>
      </w:r>
      <w:r>
        <w:rPr>
          <w:rFonts w:asciiTheme="majorBidi" w:hAnsiTheme="majorBidi"/>
          <w:szCs w:val="24"/>
          <w:rtl/>
        </w:rPr>
        <w:t>10</w:t>
      </w:r>
      <w:r w:rsidRPr="002620AB">
        <w:rPr>
          <w:rFonts w:asciiTheme="majorBidi" w:hAnsiTheme="majorBidi"/>
          <w:szCs w:val="24"/>
          <w:rtl/>
        </w:rPr>
        <w:t xml:space="preserve"> </w:t>
      </w:r>
      <w:r w:rsidRPr="002620AB">
        <w:rPr>
          <w:rFonts w:asciiTheme="majorBidi" w:hAnsiTheme="majorBidi" w:hint="eastAsia"/>
          <w:szCs w:val="24"/>
          <w:rtl/>
        </w:rPr>
        <w:t>ימי</w:t>
      </w:r>
      <w:r w:rsidRPr="002620AB">
        <w:rPr>
          <w:rFonts w:asciiTheme="majorBidi" w:hAnsiTheme="majorBidi"/>
          <w:szCs w:val="24"/>
          <w:rtl/>
        </w:rPr>
        <w:t xml:space="preserve"> </w:t>
      </w:r>
      <w:r w:rsidRPr="002620AB">
        <w:rPr>
          <w:rFonts w:asciiTheme="majorBidi" w:hAnsiTheme="majorBidi" w:hint="eastAsia"/>
          <w:szCs w:val="24"/>
          <w:rtl/>
        </w:rPr>
        <w:t>עבודה</w:t>
      </w:r>
      <w:r w:rsidRPr="00081F56">
        <w:rPr>
          <w:rFonts w:asciiTheme="majorBidi" w:hAnsiTheme="majorBidi" w:hint="cs"/>
          <w:szCs w:val="24"/>
          <w:rtl/>
        </w:rPr>
        <w:t xml:space="preserve"> מראש על הקטנת היקף השירותים או הגדלתם </w:t>
      </w:r>
      <w:r w:rsidR="002620AB">
        <w:rPr>
          <w:rFonts w:asciiTheme="majorBidi" w:hAnsiTheme="majorBidi" w:hint="cs"/>
          <w:szCs w:val="24"/>
          <w:rtl/>
        </w:rPr>
        <w:t xml:space="preserve">ותום 30 יום על </w:t>
      </w:r>
      <w:r w:rsidRPr="00081F56">
        <w:rPr>
          <w:rFonts w:asciiTheme="majorBidi" w:hAnsiTheme="majorBidi" w:hint="cs"/>
          <w:szCs w:val="24"/>
          <w:rtl/>
        </w:rPr>
        <w:t>הפסקתם לגמרי</w:t>
      </w:r>
      <w:r w:rsidR="002620AB">
        <w:rPr>
          <w:rFonts w:asciiTheme="majorBidi" w:hAnsiTheme="majorBidi" w:hint="cs"/>
          <w:szCs w:val="24"/>
          <w:rtl/>
        </w:rPr>
        <w:t xml:space="preserve">. </w:t>
      </w:r>
      <w:r w:rsidRPr="00081F56">
        <w:rPr>
          <w:rFonts w:asciiTheme="majorBidi" w:hAnsiTheme="majorBidi"/>
          <w:szCs w:val="24"/>
          <w:rtl/>
        </w:rPr>
        <w:t>ל</w:t>
      </w:r>
      <w:r w:rsidR="004B5BF7" w:rsidRPr="00081F56">
        <w:rPr>
          <w:rFonts w:asciiTheme="majorBidi" w:hAnsiTheme="majorBidi"/>
          <w:szCs w:val="24"/>
          <w:rtl/>
        </w:rPr>
        <w:t>נותן</w:t>
      </w:r>
      <w:r w:rsidRPr="00081F56">
        <w:rPr>
          <w:rFonts w:asciiTheme="majorBidi" w:hAnsiTheme="majorBidi"/>
          <w:szCs w:val="24"/>
          <w:rtl/>
        </w:rPr>
        <w:t xml:space="preserve"> השירותים לא תהא כל טענה בקשר לכך</w:t>
      </w:r>
      <w:r w:rsidRPr="00081F56">
        <w:rPr>
          <w:rFonts w:asciiTheme="majorBidi" w:hAnsiTheme="majorBidi" w:hint="cs"/>
          <w:szCs w:val="24"/>
          <w:rtl/>
        </w:rPr>
        <w:t xml:space="preserve">. </w:t>
      </w:r>
      <w:r w:rsidRPr="00081F56">
        <w:rPr>
          <w:rFonts w:asciiTheme="majorBidi" w:hAnsiTheme="majorBidi" w:hint="eastAsia"/>
          <w:szCs w:val="24"/>
          <w:rtl/>
        </w:rPr>
        <w:t>נותן</w:t>
      </w:r>
      <w:r w:rsidRPr="00081F56">
        <w:rPr>
          <w:rFonts w:asciiTheme="majorBidi" w:hAnsiTheme="majorBidi"/>
          <w:szCs w:val="24"/>
          <w:rtl/>
        </w:rPr>
        <w:t xml:space="preserve"> </w:t>
      </w:r>
      <w:r w:rsidRPr="00081F56">
        <w:rPr>
          <w:rFonts w:asciiTheme="majorBidi" w:hAnsiTheme="majorBidi" w:hint="eastAsia"/>
          <w:szCs w:val="24"/>
          <w:rtl/>
        </w:rPr>
        <w:t>השירותים</w:t>
      </w:r>
      <w:r w:rsidRPr="00081F56">
        <w:rPr>
          <w:rFonts w:asciiTheme="majorBidi" w:hAnsiTheme="majorBidi"/>
          <w:szCs w:val="24"/>
          <w:rtl/>
        </w:rPr>
        <w:t xml:space="preserve"> </w:t>
      </w:r>
      <w:r w:rsidRPr="00081F56">
        <w:rPr>
          <w:rFonts w:asciiTheme="majorBidi" w:hAnsiTheme="majorBidi" w:hint="eastAsia"/>
          <w:szCs w:val="24"/>
          <w:rtl/>
        </w:rPr>
        <w:t>יהיה</w:t>
      </w:r>
      <w:r w:rsidRPr="00081F56">
        <w:rPr>
          <w:rFonts w:asciiTheme="majorBidi" w:hAnsiTheme="majorBidi"/>
          <w:szCs w:val="24"/>
          <w:rtl/>
        </w:rPr>
        <w:t xml:space="preserve"> </w:t>
      </w:r>
      <w:r w:rsidRPr="00081F56">
        <w:rPr>
          <w:rFonts w:asciiTheme="majorBidi" w:hAnsiTheme="majorBidi" w:hint="eastAsia"/>
          <w:szCs w:val="24"/>
          <w:rtl/>
        </w:rPr>
        <w:t>זכאי</w:t>
      </w:r>
      <w:r w:rsidRPr="00081F56">
        <w:rPr>
          <w:rFonts w:asciiTheme="majorBidi" w:hAnsiTheme="majorBidi"/>
          <w:szCs w:val="24"/>
          <w:rtl/>
        </w:rPr>
        <w:t xml:space="preserve"> </w:t>
      </w:r>
      <w:r w:rsidRPr="00081F56">
        <w:rPr>
          <w:rFonts w:asciiTheme="majorBidi" w:hAnsiTheme="majorBidi" w:hint="eastAsia"/>
          <w:szCs w:val="24"/>
          <w:rtl/>
        </w:rPr>
        <w:t>לתמורה</w:t>
      </w:r>
      <w:r w:rsidRPr="00081F56">
        <w:rPr>
          <w:rFonts w:asciiTheme="majorBidi" w:hAnsiTheme="majorBidi"/>
          <w:szCs w:val="24"/>
          <w:rtl/>
        </w:rPr>
        <w:t xml:space="preserve"> </w:t>
      </w:r>
      <w:r w:rsidRPr="00081F56">
        <w:rPr>
          <w:rFonts w:asciiTheme="majorBidi" w:hAnsiTheme="majorBidi" w:hint="eastAsia"/>
          <w:szCs w:val="24"/>
          <w:rtl/>
        </w:rPr>
        <w:t>בהתאם</w:t>
      </w:r>
      <w:r w:rsidRPr="00081F56">
        <w:rPr>
          <w:rFonts w:asciiTheme="majorBidi" w:hAnsiTheme="majorBidi"/>
          <w:szCs w:val="24"/>
          <w:rtl/>
        </w:rPr>
        <w:t xml:space="preserve"> </w:t>
      </w:r>
      <w:r w:rsidRPr="00081F56">
        <w:rPr>
          <w:rFonts w:asciiTheme="majorBidi" w:hAnsiTheme="majorBidi" w:hint="cs"/>
          <w:szCs w:val="24"/>
          <w:rtl/>
        </w:rPr>
        <w:t>לשעות אבטחה בפועל כפי שישתנו על ידי דרישת המשרד</w:t>
      </w:r>
      <w:r w:rsidRPr="00081F56">
        <w:rPr>
          <w:rFonts w:asciiTheme="majorBidi" w:hAnsiTheme="majorBidi"/>
          <w:szCs w:val="24"/>
          <w:rtl/>
        </w:rPr>
        <w:t xml:space="preserve">. </w:t>
      </w:r>
    </w:p>
    <w:p w:rsidR="00D3468A" w:rsidRPr="00081F56" w:rsidRDefault="00D3468A" w:rsidP="00110DA7">
      <w:pPr>
        <w:numPr>
          <w:ilvl w:val="1"/>
          <w:numId w:val="37"/>
        </w:numPr>
        <w:spacing w:line="360" w:lineRule="auto"/>
        <w:ind w:left="1020" w:hanging="567"/>
        <w:contextualSpacing/>
        <w:jc w:val="both"/>
        <w:outlineLvl w:val="0"/>
        <w:rPr>
          <w:rFonts w:asciiTheme="majorBidi" w:hAnsiTheme="majorBidi"/>
          <w:szCs w:val="24"/>
          <w:rtl/>
        </w:rPr>
      </w:pPr>
      <w:r w:rsidRPr="00081F56">
        <w:rPr>
          <w:rFonts w:asciiTheme="majorBidi" w:hAnsiTheme="majorBidi"/>
          <w:szCs w:val="24"/>
          <w:rtl/>
        </w:rPr>
        <w:t xml:space="preserve">המשרד אינו מתחייב להיקף שעות </w:t>
      </w:r>
      <w:r w:rsidRPr="00081F56">
        <w:rPr>
          <w:rFonts w:asciiTheme="majorBidi" w:hAnsiTheme="majorBidi" w:hint="cs"/>
          <w:szCs w:val="24"/>
          <w:rtl/>
        </w:rPr>
        <w:t>אבטחה</w:t>
      </w:r>
      <w:r w:rsidRPr="00081F56">
        <w:rPr>
          <w:rFonts w:asciiTheme="majorBidi" w:hAnsiTheme="majorBidi"/>
          <w:szCs w:val="24"/>
          <w:rtl/>
        </w:rPr>
        <w:t xml:space="preserve"> מינימלי או מקסימלי כלשהו ואין בהערכה הנ"ל כדי לגרוע מהתחייבותו של נותן השירותים לספק את השירותים על פי המפורט במכרז אף אם מצב הדברים בפועל יהיה שונה מההערכה הנ"ל.</w:t>
      </w:r>
    </w:p>
    <w:p w:rsidR="00D3468A" w:rsidRPr="00081F56" w:rsidRDefault="00D3468A" w:rsidP="00110DA7">
      <w:pPr>
        <w:numPr>
          <w:ilvl w:val="1"/>
          <w:numId w:val="37"/>
        </w:numPr>
        <w:spacing w:line="360" w:lineRule="auto"/>
        <w:ind w:left="1020" w:hanging="567"/>
        <w:contextualSpacing/>
        <w:jc w:val="both"/>
        <w:outlineLvl w:val="0"/>
        <w:rPr>
          <w:rFonts w:asciiTheme="majorBidi" w:hAnsiTheme="majorBidi"/>
          <w:szCs w:val="24"/>
          <w:rtl/>
        </w:rPr>
      </w:pPr>
      <w:r w:rsidRPr="00081F56">
        <w:rPr>
          <w:rFonts w:asciiTheme="majorBidi" w:hAnsiTheme="majorBidi"/>
          <w:szCs w:val="24"/>
          <w:rtl/>
        </w:rPr>
        <w:t xml:space="preserve">המשרד יהיה רשאי להורות לנותן השירותים לספק את </w:t>
      </w:r>
      <w:r w:rsidRPr="00081F56">
        <w:rPr>
          <w:rFonts w:asciiTheme="majorBidi" w:hAnsiTheme="majorBidi" w:hint="cs"/>
          <w:szCs w:val="24"/>
          <w:rtl/>
        </w:rPr>
        <w:t>השירותים/ חלק מהשירותים</w:t>
      </w:r>
      <w:r w:rsidRPr="00081F56">
        <w:rPr>
          <w:rFonts w:asciiTheme="majorBidi" w:hAnsiTheme="majorBidi"/>
          <w:szCs w:val="24"/>
          <w:rtl/>
        </w:rPr>
        <w:t xml:space="preserve"> בזמנים אחרים מאלה הקבועים לעיל </w:t>
      </w:r>
      <w:r w:rsidRPr="00081F56">
        <w:rPr>
          <w:rFonts w:asciiTheme="majorBidi" w:hAnsiTheme="majorBidi" w:hint="cs"/>
          <w:szCs w:val="24"/>
          <w:rtl/>
        </w:rPr>
        <w:t>בהודעה בכתב ש</w:t>
      </w:r>
      <w:r w:rsidRPr="002620AB">
        <w:rPr>
          <w:rFonts w:asciiTheme="majorBidi" w:hAnsiTheme="majorBidi" w:hint="eastAsia"/>
          <w:szCs w:val="24"/>
          <w:rtl/>
        </w:rPr>
        <w:t>ל</w:t>
      </w:r>
      <w:r w:rsidRPr="002620AB">
        <w:rPr>
          <w:rFonts w:asciiTheme="majorBidi" w:hAnsiTheme="majorBidi"/>
          <w:szCs w:val="24"/>
          <w:rtl/>
        </w:rPr>
        <w:t xml:space="preserve"> 10 </w:t>
      </w:r>
      <w:r w:rsidRPr="002620AB">
        <w:rPr>
          <w:rFonts w:asciiTheme="majorBidi" w:hAnsiTheme="majorBidi" w:hint="eastAsia"/>
          <w:szCs w:val="24"/>
          <w:rtl/>
        </w:rPr>
        <w:t>ימ</w:t>
      </w:r>
      <w:r w:rsidRPr="00081F56">
        <w:rPr>
          <w:rFonts w:asciiTheme="majorBidi" w:hAnsiTheme="majorBidi" w:hint="cs"/>
          <w:szCs w:val="24"/>
          <w:rtl/>
        </w:rPr>
        <w:t>י עבודה מראש</w:t>
      </w:r>
      <w:r w:rsidRPr="00081F56">
        <w:rPr>
          <w:rFonts w:asciiTheme="majorBidi" w:hAnsiTheme="majorBidi"/>
          <w:szCs w:val="24"/>
          <w:rtl/>
        </w:rPr>
        <w:t>.</w:t>
      </w:r>
      <w:r w:rsidRPr="00081F56">
        <w:rPr>
          <w:rFonts w:asciiTheme="majorBidi" w:hAnsiTheme="majorBidi" w:hint="cs"/>
          <w:szCs w:val="24"/>
          <w:rtl/>
        </w:rPr>
        <w:t xml:space="preserve"> </w:t>
      </w:r>
    </w:p>
    <w:p w:rsidR="00D3468A" w:rsidRPr="002620AB" w:rsidRDefault="00D3468A" w:rsidP="00110DA7">
      <w:pPr>
        <w:numPr>
          <w:ilvl w:val="1"/>
          <w:numId w:val="37"/>
        </w:numPr>
        <w:spacing w:line="360" w:lineRule="auto"/>
        <w:ind w:left="1020" w:hanging="567"/>
        <w:contextualSpacing/>
        <w:jc w:val="both"/>
        <w:outlineLvl w:val="0"/>
        <w:rPr>
          <w:rFonts w:asciiTheme="majorBidi" w:hAnsiTheme="majorBidi"/>
          <w:szCs w:val="24"/>
          <w:rtl/>
        </w:rPr>
      </w:pPr>
      <w:bookmarkStart w:id="39" w:name="_Ref4410099"/>
      <w:r w:rsidRPr="00081F56">
        <w:rPr>
          <w:rFonts w:asciiTheme="majorBidi" w:hAnsiTheme="majorBidi" w:hint="cs"/>
          <w:szCs w:val="24"/>
          <w:rtl/>
        </w:rPr>
        <w:t xml:space="preserve">במקרים בהם אין תחבורה ציבורית (לרבות שבתות וחגים) נותן השירותים ידאג להסעות </w:t>
      </w:r>
      <w:r w:rsidR="008B6285" w:rsidRPr="00081F56">
        <w:rPr>
          <w:rFonts w:asciiTheme="majorBidi" w:hAnsiTheme="majorBidi" w:hint="cs"/>
          <w:szCs w:val="24"/>
          <w:rtl/>
        </w:rPr>
        <w:t>עובדי</w:t>
      </w:r>
      <w:r w:rsidRPr="00081F56">
        <w:rPr>
          <w:rFonts w:asciiTheme="majorBidi" w:hAnsiTheme="majorBidi" w:hint="cs"/>
          <w:szCs w:val="24"/>
          <w:rtl/>
        </w:rPr>
        <w:t xml:space="preserve"> האבטחה לכל מתקני המשרד וחזרה לביתם לאחר תום המשמר</w:t>
      </w:r>
      <w:r w:rsidRPr="004E3F8E">
        <w:rPr>
          <w:rFonts w:asciiTheme="majorBidi" w:hAnsiTheme="majorBidi" w:hint="cs"/>
          <w:szCs w:val="24"/>
          <w:rtl/>
        </w:rPr>
        <w:t xml:space="preserve">ת. למען הסר ספק, החובה לדאוג להסעות חלה בימי חג ושבת, תנאי מזג אוויר קיצוני בהם אין תחבורה ציבורית סדירה </w:t>
      </w:r>
      <w:r w:rsidRPr="004E3F8E">
        <w:rPr>
          <w:rFonts w:asciiTheme="majorBidi" w:hAnsiTheme="majorBidi" w:hint="cs"/>
          <w:szCs w:val="24"/>
          <w:rtl/>
        </w:rPr>
        <w:lastRenderedPageBreak/>
        <w:t>וכן באתרים ושעות בהם אין</w:t>
      </w:r>
      <w:r w:rsidR="002224D0">
        <w:rPr>
          <w:rFonts w:asciiTheme="majorBidi" w:hAnsiTheme="majorBidi" w:hint="cs"/>
          <w:szCs w:val="24"/>
          <w:rtl/>
        </w:rPr>
        <w:t xml:space="preserve"> אפשרות</w:t>
      </w:r>
      <w:r w:rsidRPr="004E3F8E">
        <w:rPr>
          <w:rFonts w:asciiTheme="majorBidi" w:hAnsiTheme="majorBidi" w:hint="cs"/>
          <w:szCs w:val="24"/>
          <w:rtl/>
        </w:rPr>
        <w:t xml:space="preserve"> הגעה באמצעות תחבורה ציבורית. יובהר כי המשרד לא יישא בכל עלות הנוגעת להסעות </w:t>
      </w:r>
      <w:r w:rsidR="008B6285">
        <w:rPr>
          <w:rFonts w:asciiTheme="majorBidi" w:hAnsiTheme="majorBidi" w:hint="cs"/>
          <w:szCs w:val="24"/>
          <w:rtl/>
        </w:rPr>
        <w:t>עובדי</w:t>
      </w:r>
      <w:r>
        <w:rPr>
          <w:rFonts w:asciiTheme="majorBidi" w:hAnsiTheme="majorBidi" w:hint="cs"/>
          <w:szCs w:val="24"/>
          <w:rtl/>
        </w:rPr>
        <w:t xml:space="preserve"> האבטחה.</w:t>
      </w:r>
      <w:r w:rsidRPr="004E3F8E">
        <w:rPr>
          <w:rFonts w:asciiTheme="majorBidi" w:hAnsiTheme="majorBidi" w:hint="cs"/>
          <w:szCs w:val="24"/>
          <w:rtl/>
        </w:rPr>
        <w:t xml:space="preserve"> </w:t>
      </w:r>
      <w:bookmarkEnd w:id="39"/>
    </w:p>
    <w:p w:rsidR="00D3468A" w:rsidRPr="000A79B3" w:rsidRDefault="00D3468A" w:rsidP="00110DA7">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נותן השירותים</w:t>
      </w:r>
      <w:r w:rsidRPr="000A79B3">
        <w:rPr>
          <w:rFonts w:asciiTheme="majorBidi" w:hAnsiTheme="majorBidi" w:hint="cs"/>
          <w:szCs w:val="24"/>
          <w:rtl/>
        </w:rPr>
        <w:t xml:space="preserve"> מתחייב לשאת בהוצאות החניה של </w:t>
      </w:r>
      <w:r w:rsidR="008B6285">
        <w:rPr>
          <w:rFonts w:asciiTheme="majorBidi" w:hAnsiTheme="majorBidi" w:hint="cs"/>
          <w:szCs w:val="24"/>
          <w:rtl/>
        </w:rPr>
        <w:t>עובדי</w:t>
      </w:r>
      <w:r>
        <w:rPr>
          <w:rFonts w:asciiTheme="majorBidi" w:hAnsiTheme="majorBidi" w:hint="cs"/>
          <w:szCs w:val="24"/>
          <w:rtl/>
        </w:rPr>
        <w:t xml:space="preserve"> האבטחה</w:t>
      </w:r>
      <w:r w:rsidRPr="000A79B3">
        <w:rPr>
          <w:rFonts w:asciiTheme="majorBidi" w:hAnsiTheme="majorBidi" w:hint="cs"/>
          <w:szCs w:val="24"/>
          <w:rtl/>
        </w:rPr>
        <w:t xml:space="preserve"> בכל אתר בו ידרשו לעבוד במסגרת תפקידם.</w:t>
      </w:r>
    </w:p>
    <w:p w:rsidR="00D3468A" w:rsidRPr="00081F56" w:rsidRDefault="00D3468A" w:rsidP="00110DA7">
      <w:pPr>
        <w:numPr>
          <w:ilvl w:val="1"/>
          <w:numId w:val="37"/>
        </w:numPr>
        <w:spacing w:line="360" w:lineRule="auto"/>
        <w:ind w:left="1020" w:hanging="567"/>
        <w:contextualSpacing/>
        <w:jc w:val="both"/>
        <w:outlineLvl w:val="0"/>
        <w:rPr>
          <w:rFonts w:asciiTheme="majorBidi" w:hAnsiTheme="majorBidi"/>
          <w:b/>
          <w:bCs/>
          <w:szCs w:val="24"/>
        </w:rPr>
      </w:pPr>
      <w:r w:rsidRPr="00081F56">
        <w:rPr>
          <w:rFonts w:asciiTheme="majorBidi" w:hAnsiTheme="majorBidi" w:hint="eastAsia"/>
          <w:b/>
          <w:bCs/>
          <w:szCs w:val="24"/>
          <w:rtl/>
        </w:rPr>
        <w:t>במהלך</w:t>
      </w:r>
      <w:r w:rsidRPr="00081F56">
        <w:rPr>
          <w:rFonts w:asciiTheme="majorBidi" w:hAnsiTheme="majorBidi"/>
          <w:b/>
          <w:bCs/>
          <w:szCs w:val="24"/>
          <w:rtl/>
        </w:rPr>
        <w:t xml:space="preserve"> </w:t>
      </w:r>
      <w:r w:rsidRPr="00081F56">
        <w:rPr>
          <w:rFonts w:asciiTheme="majorBidi" w:hAnsiTheme="majorBidi" w:hint="eastAsia"/>
          <w:b/>
          <w:bCs/>
          <w:szCs w:val="24"/>
          <w:rtl/>
        </w:rPr>
        <w:t>יום</w:t>
      </w:r>
      <w:r w:rsidRPr="00081F56">
        <w:rPr>
          <w:rFonts w:asciiTheme="majorBidi" w:hAnsiTheme="majorBidi"/>
          <w:b/>
          <w:bCs/>
          <w:szCs w:val="24"/>
          <w:rtl/>
        </w:rPr>
        <w:t xml:space="preserve"> </w:t>
      </w:r>
      <w:r w:rsidRPr="00081F56">
        <w:rPr>
          <w:rFonts w:asciiTheme="majorBidi" w:hAnsiTheme="majorBidi" w:hint="eastAsia"/>
          <w:b/>
          <w:bCs/>
          <w:szCs w:val="24"/>
          <w:rtl/>
        </w:rPr>
        <w:t>כיפור</w:t>
      </w:r>
      <w:r w:rsidRPr="00081F56">
        <w:rPr>
          <w:rFonts w:asciiTheme="majorBidi" w:hAnsiTheme="majorBidi"/>
          <w:b/>
          <w:bCs/>
          <w:szCs w:val="24"/>
          <w:rtl/>
        </w:rPr>
        <w:t xml:space="preserve"> </w:t>
      </w:r>
      <w:r w:rsidRPr="00081F56">
        <w:rPr>
          <w:rFonts w:asciiTheme="majorBidi" w:hAnsiTheme="majorBidi" w:hint="eastAsia"/>
          <w:b/>
          <w:bCs/>
          <w:szCs w:val="24"/>
          <w:rtl/>
        </w:rPr>
        <w:t>יחולו</w:t>
      </w:r>
      <w:r w:rsidRPr="00081F56">
        <w:rPr>
          <w:rFonts w:asciiTheme="majorBidi" w:hAnsiTheme="majorBidi"/>
          <w:b/>
          <w:bCs/>
          <w:szCs w:val="24"/>
          <w:rtl/>
        </w:rPr>
        <w:t xml:space="preserve"> </w:t>
      </w:r>
      <w:r w:rsidRPr="00081F56">
        <w:rPr>
          <w:rFonts w:asciiTheme="majorBidi" w:hAnsiTheme="majorBidi" w:hint="eastAsia"/>
          <w:b/>
          <w:bCs/>
          <w:szCs w:val="24"/>
          <w:rtl/>
        </w:rPr>
        <w:t>ההוראות</w:t>
      </w:r>
      <w:r w:rsidRPr="00081F56">
        <w:rPr>
          <w:rFonts w:asciiTheme="majorBidi" w:hAnsiTheme="majorBidi"/>
          <w:b/>
          <w:bCs/>
          <w:szCs w:val="24"/>
          <w:rtl/>
        </w:rPr>
        <w:t xml:space="preserve"> </w:t>
      </w:r>
      <w:r w:rsidRPr="00081F56">
        <w:rPr>
          <w:rFonts w:asciiTheme="majorBidi" w:hAnsiTheme="majorBidi" w:hint="eastAsia"/>
          <w:b/>
          <w:bCs/>
          <w:szCs w:val="24"/>
          <w:rtl/>
        </w:rPr>
        <w:t>הבאות</w:t>
      </w:r>
      <w:r w:rsidRPr="00081F56">
        <w:rPr>
          <w:rFonts w:asciiTheme="majorBidi" w:hAnsiTheme="majorBidi"/>
          <w:b/>
          <w:bCs/>
          <w:szCs w:val="24"/>
          <w:rtl/>
        </w:rPr>
        <w:t>:</w:t>
      </w:r>
    </w:p>
    <w:p w:rsidR="00D3468A" w:rsidRPr="004E3F8E" w:rsidRDefault="00D3468A" w:rsidP="00110DA7">
      <w:pPr>
        <w:pStyle w:val="af5"/>
        <w:numPr>
          <w:ilvl w:val="2"/>
          <w:numId w:val="104"/>
        </w:numPr>
        <w:spacing w:line="360" w:lineRule="auto"/>
        <w:jc w:val="both"/>
        <w:outlineLvl w:val="0"/>
        <w:rPr>
          <w:rFonts w:asciiTheme="majorBidi" w:hAnsiTheme="majorBidi"/>
          <w:szCs w:val="24"/>
        </w:rPr>
      </w:pPr>
      <w:r>
        <w:rPr>
          <w:rFonts w:asciiTheme="majorBidi" w:hAnsiTheme="majorBidi"/>
          <w:szCs w:val="24"/>
          <w:rtl/>
        </w:rPr>
        <w:t>נותן השירותים</w:t>
      </w:r>
      <w:r w:rsidRPr="004E3F8E">
        <w:rPr>
          <w:rFonts w:asciiTheme="majorBidi" w:hAnsiTheme="majorBidi"/>
          <w:szCs w:val="24"/>
          <w:rtl/>
        </w:rPr>
        <w:t xml:space="preserve"> ידאג לאיוש מתקן בית השר. משמרת יום כיפור תחל בשעה 14:00 טרם כניסת החג, ותסתיים בשעה 22:00 לאחר צאת החג. </w:t>
      </w:r>
    </w:p>
    <w:p w:rsidR="00D3468A" w:rsidRPr="00A67F94" w:rsidRDefault="00D3468A" w:rsidP="00110DA7">
      <w:pPr>
        <w:pStyle w:val="af5"/>
        <w:numPr>
          <w:ilvl w:val="2"/>
          <w:numId w:val="104"/>
        </w:numPr>
        <w:spacing w:line="360" w:lineRule="auto"/>
        <w:jc w:val="both"/>
        <w:outlineLvl w:val="0"/>
        <w:rPr>
          <w:rFonts w:asciiTheme="majorBidi" w:hAnsiTheme="majorBidi"/>
          <w:szCs w:val="24"/>
        </w:rPr>
      </w:pPr>
      <w:r w:rsidRPr="00A67F94">
        <w:rPr>
          <w:rFonts w:asciiTheme="majorBidi" w:hAnsiTheme="majorBidi"/>
          <w:szCs w:val="24"/>
          <w:rtl/>
        </w:rPr>
        <w:t>ל</w:t>
      </w:r>
      <w:r w:rsidR="008B6285">
        <w:rPr>
          <w:rFonts w:asciiTheme="majorBidi" w:hAnsiTheme="majorBidi"/>
          <w:szCs w:val="24"/>
          <w:rtl/>
        </w:rPr>
        <w:t>עובדי</w:t>
      </w:r>
      <w:r>
        <w:rPr>
          <w:rFonts w:asciiTheme="majorBidi" w:hAnsiTheme="majorBidi"/>
          <w:szCs w:val="24"/>
          <w:rtl/>
        </w:rPr>
        <w:t xml:space="preserve"> האבטחה</w:t>
      </w:r>
      <w:r w:rsidRPr="00A67F94">
        <w:rPr>
          <w:rFonts w:asciiTheme="majorBidi" w:hAnsiTheme="majorBidi"/>
          <w:szCs w:val="24"/>
          <w:rtl/>
        </w:rPr>
        <w:t xml:space="preserve"> תהיה מנוחה בת 8 שעות בין משמרת למשמרת, והם לא יורשו לעזוב את המתקן המאוייש. </w:t>
      </w:r>
    </w:p>
    <w:p w:rsidR="00D3468A" w:rsidRPr="004E3F8E" w:rsidRDefault="00D3468A" w:rsidP="00110DA7">
      <w:pPr>
        <w:pStyle w:val="af5"/>
        <w:numPr>
          <w:ilvl w:val="2"/>
          <w:numId w:val="104"/>
        </w:numPr>
        <w:spacing w:line="360" w:lineRule="auto"/>
        <w:jc w:val="both"/>
        <w:outlineLvl w:val="0"/>
        <w:rPr>
          <w:rFonts w:asciiTheme="majorBidi" w:hAnsiTheme="majorBidi"/>
          <w:szCs w:val="24"/>
        </w:rPr>
      </w:pPr>
      <w:r w:rsidRPr="004E3F8E">
        <w:rPr>
          <w:rFonts w:asciiTheme="majorBidi" w:hAnsiTheme="majorBidi" w:hint="eastAsia"/>
          <w:szCs w:val="24"/>
          <w:rtl/>
        </w:rPr>
        <w:t>עבור</w:t>
      </w:r>
      <w:r w:rsidRPr="004E3F8E">
        <w:rPr>
          <w:rFonts w:asciiTheme="majorBidi" w:hAnsiTheme="majorBidi"/>
          <w:szCs w:val="24"/>
          <w:rtl/>
        </w:rPr>
        <w:t xml:space="preserve"> </w:t>
      </w:r>
      <w:r w:rsidRPr="004E3F8E">
        <w:rPr>
          <w:rFonts w:asciiTheme="majorBidi" w:hAnsiTheme="majorBidi" w:hint="eastAsia"/>
          <w:szCs w:val="24"/>
          <w:rtl/>
        </w:rPr>
        <w:t>עבודה</w:t>
      </w:r>
      <w:r w:rsidRPr="004E3F8E">
        <w:rPr>
          <w:rFonts w:asciiTheme="majorBidi" w:hAnsiTheme="majorBidi"/>
          <w:szCs w:val="24"/>
          <w:rtl/>
        </w:rPr>
        <w:t xml:space="preserve"> </w:t>
      </w:r>
      <w:r w:rsidRPr="004E3F8E">
        <w:rPr>
          <w:rFonts w:asciiTheme="majorBidi" w:hAnsiTheme="majorBidi" w:hint="eastAsia"/>
          <w:szCs w:val="24"/>
          <w:rtl/>
        </w:rPr>
        <w:t>במשמרת</w:t>
      </w:r>
      <w:r w:rsidRPr="004E3F8E">
        <w:rPr>
          <w:rFonts w:asciiTheme="majorBidi" w:hAnsiTheme="majorBidi"/>
          <w:szCs w:val="24"/>
          <w:rtl/>
        </w:rPr>
        <w:t xml:space="preserve"> </w:t>
      </w:r>
      <w:r w:rsidRPr="004E3F8E">
        <w:rPr>
          <w:rFonts w:asciiTheme="majorBidi" w:hAnsiTheme="majorBidi" w:hint="eastAsia"/>
          <w:szCs w:val="24"/>
          <w:rtl/>
        </w:rPr>
        <w:t>יהיו</w:t>
      </w:r>
      <w:r w:rsidRPr="004E3F8E">
        <w:rPr>
          <w:rFonts w:asciiTheme="majorBidi" w:hAnsiTheme="majorBidi"/>
          <w:szCs w:val="24"/>
          <w:rtl/>
        </w:rPr>
        <w:t xml:space="preserve"> </w:t>
      </w:r>
      <w:r w:rsidRPr="004E3F8E">
        <w:rPr>
          <w:rFonts w:asciiTheme="majorBidi" w:hAnsiTheme="majorBidi" w:hint="eastAsia"/>
          <w:szCs w:val="24"/>
          <w:rtl/>
        </w:rPr>
        <w:t>זכאיים</w:t>
      </w:r>
      <w:r w:rsidRPr="004E3F8E">
        <w:rPr>
          <w:rFonts w:asciiTheme="majorBidi" w:hAnsiTheme="majorBidi"/>
          <w:szCs w:val="24"/>
          <w:rtl/>
        </w:rPr>
        <w:t xml:space="preserve"> </w:t>
      </w:r>
      <w:r w:rsidR="008B6285">
        <w:rPr>
          <w:rFonts w:asciiTheme="majorBidi" w:hAnsiTheme="majorBidi" w:hint="eastAsia"/>
          <w:szCs w:val="24"/>
          <w:rtl/>
        </w:rPr>
        <w:t>עובדי</w:t>
      </w:r>
      <w:r>
        <w:rPr>
          <w:rFonts w:asciiTheme="majorBidi" w:hAnsiTheme="majorBidi"/>
          <w:szCs w:val="24"/>
          <w:rtl/>
        </w:rPr>
        <w:t xml:space="preserve"> </w:t>
      </w:r>
      <w:r>
        <w:rPr>
          <w:rFonts w:asciiTheme="majorBidi" w:hAnsiTheme="majorBidi" w:hint="eastAsia"/>
          <w:szCs w:val="24"/>
          <w:rtl/>
        </w:rPr>
        <w:t>האבטחה</w:t>
      </w:r>
      <w:r w:rsidRPr="004E3F8E">
        <w:rPr>
          <w:rFonts w:asciiTheme="majorBidi" w:hAnsiTheme="majorBidi"/>
          <w:szCs w:val="24"/>
          <w:rtl/>
        </w:rPr>
        <w:t xml:space="preserve"> </w:t>
      </w:r>
      <w:r w:rsidRPr="004E3F8E">
        <w:rPr>
          <w:rFonts w:asciiTheme="majorBidi" w:hAnsiTheme="majorBidi" w:hint="eastAsia"/>
          <w:szCs w:val="24"/>
          <w:rtl/>
        </w:rPr>
        <w:t>לשכר</w:t>
      </w:r>
      <w:r w:rsidRPr="004E3F8E">
        <w:rPr>
          <w:rFonts w:asciiTheme="majorBidi" w:hAnsiTheme="majorBidi"/>
          <w:szCs w:val="24"/>
          <w:rtl/>
        </w:rPr>
        <w:t xml:space="preserve"> </w:t>
      </w:r>
      <w:r w:rsidRPr="004E3F8E">
        <w:rPr>
          <w:rFonts w:asciiTheme="majorBidi" w:hAnsiTheme="majorBidi" w:hint="eastAsia"/>
          <w:szCs w:val="24"/>
          <w:rtl/>
        </w:rPr>
        <w:t>בשווי</w:t>
      </w:r>
      <w:r w:rsidRPr="004E3F8E">
        <w:rPr>
          <w:rFonts w:asciiTheme="majorBidi" w:hAnsiTheme="majorBidi"/>
          <w:szCs w:val="24"/>
          <w:rtl/>
        </w:rPr>
        <w:t xml:space="preserve"> 300% </w:t>
      </w:r>
      <w:r w:rsidRPr="004E3F8E">
        <w:rPr>
          <w:rFonts w:asciiTheme="majorBidi" w:hAnsiTheme="majorBidi" w:hint="eastAsia"/>
          <w:szCs w:val="24"/>
          <w:rtl/>
        </w:rPr>
        <w:t>משכר</w:t>
      </w:r>
      <w:r w:rsidRPr="004E3F8E">
        <w:rPr>
          <w:rFonts w:asciiTheme="majorBidi" w:hAnsiTheme="majorBidi"/>
          <w:szCs w:val="24"/>
          <w:rtl/>
        </w:rPr>
        <w:t xml:space="preserve"> </w:t>
      </w:r>
      <w:r w:rsidRPr="004E3F8E">
        <w:rPr>
          <w:rFonts w:asciiTheme="majorBidi" w:hAnsiTheme="majorBidi" w:hint="eastAsia"/>
          <w:szCs w:val="24"/>
          <w:rtl/>
        </w:rPr>
        <w:t>הבסיס</w:t>
      </w:r>
      <w:r w:rsidRPr="004E3F8E">
        <w:rPr>
          <w:rFonts w:asciiTheme="majorBidi" w:hAnsiTheme="majorBidi"/>
          <w:szCs w:val="24"/>
          <w:rtl/>
        </w:rPr>
        <w:t xml:space="preserve"> </w:t>
      </w:r>
      <w:r w:rsidRPr="004E3F8E">
        <w:rPr>
          <w:rFonts w:asciiTheme="majorBidi" w:hAnsiTheme="majorBidi" w:hint="eastAsia"/>
          <w:szCs w:val="24"/>
          <w:rtl/>
        </w:rPr>
        <w:t>עבור</w:t>
      </w:r>
      <w:r w:rsidRPr="004E3F8E">
        <w:rPr>
          <w:rFonts w:asciiTheme="majorBidi" w:hAnsiTheme="majorBidi"/>
          <w:szCs w:val="24"/>
          <w:rtl/>
        </w:rPr>
        <w:t xml:space="preserve"> </w:t>
      </w:r>
      <w:r w:rsidRPr="004E3F8E">
        <w:rPr>
          <w:rFonts w:asciiTheme="majorBidi" w:hAnsiTheme="majorBidi" w:hint="eastAsia"/>
          <w:szCs w:val="24"/>
          <w:rtl/>
        </w:rPr>
        <w:t>כל</w:t>
      </w:r>
      <w:r w:rsidRPr="004E3F8E">
        <w:rPr>
          <w:rFonts w:asciiTheme="majorBidi" w:hAnsiTheme="majorBidi"/>
          <w:szCs w:val="24"/>
          <w:rtl/>
        </w:rPr>
        <w:t xml:space="preserve"> </w:t>
      </w:r>
      <w:r w:rsidRPr="004E3F8E">
        <w:rPr>
          <w:rFonts w:asciiTheme="majorBidi" w:hAnsiTheme="majorBidi" w:hint="eastAsia"/>
          <w:szCs w:val="24"/>
          <w:rtl/>
        </w:rPr>
        <w:t>שעת</w:t>
      </w:r>
      <w:r w:rsidRPr="004E3F8E">
        <w:rPr>
          <w:rFonts w:asciiTheme="majorBidi" w:hAnsiTheme="majorBidi"/>
          <w:szCs w:val="24"/>
          <w:rtl/>
        </w:rPr>
        <w:t xml:space="preserve"> </w:t>
      </w:r>
      <w:r w:rsidRPr="004E3F8E">
        <w:rPr>
          <w:rFonts w:asciiTheme="majorBidi" w:hAnsiTheme="majorBidi" w:hint="eastAsia"/>
          <w:szCs w:val="24"/>
          <w:rtl/>
        </w:rPr>
        <w:t>אבטחה</w:t>
      </w:r>
      <w:r w:rsidRPr="004E3F8E">
        <w:rPr>
          <w:rFonts w:asciiTheme="majorBidi" w:hAnsiTheme="majorBidi"/>
          <w:szCs w:val="24"/>
          <w:rtl/>
        </w:rPr>
        <w:t xml:space="preserve">. </w:t>
      </w:r>
      <w:r w:rsidRPr="004E3F8E">
        <w:rPr>
          <w:rFonts w:asciiTheme="majorBidi" w:hAnsiTheme="majorBidi" w:hint="cs"/>
          <w:szCs w:val="24"/>
          <w:rtl/>
        </w:rPr>
        <w:t xml:space="preserve">בגין </w:t>
      </w:r>
      <w:r w:rsidRPr="004E3F8E">
        <w:rPr>
          <w:rFonts w:asciiTheme="majorBidi" w:hAnsiTheme="majorBidi" w:hint="eastAsia"/>
          <w:szCs w:val="24"/>
          <w:rtl/>
        </w:rPr>
        <w:t>שעות</w:t>
      </w:r>
      <w:r w:rsidRPr="004E3F8E">
        <w:rPr>
          <w:rFonts w:asciiTheme="majorBidi" w:hAnsiTheme="majorBidi"/>
          <w:szCs w:val="24"/>
          <w:rtl/>
        </w:rPr>
        <w:t xml:space="preserve"> </w:t>
      </w:r>
      <w:r w:rsidRPr="004E3F8E">
        <w:rPr>
          <w:rFonts w:asciiTheme="majorBidi" w:hAnsiTheme="majorBidi" w:hint="eastAsia"/>
          <w:szCs w:val="24"/>
          <w:rtl/>
        </w:rPr>
        <w:t>המנוחה</w:t>
      </w:r>
      <w:r w:rsidRPr="004E3F8E">
        <w:rPr>
          <w:rFonts w:asciiTheme="majorBidi" w:hAnsiTheme="majorBidi"/>
          <w:szCs w:val="24"/>
          <w:rtl/>
        </w:rPr>
        <w:t xml:space="preserve"> </w:t>
      </w:r>
      <w:r w:rsidR="008B6285">
        <w:rPr>
          <w:rFonts w:asciiTheme="majorBidi" w:hAnsiTheme="majorBidi" w:hint="eastAsia"/>
          <w:szCs w:val="24"/>
          <w:rtl/>
        </w:rPr>
        <w:t>עובדי</w:t>
      </w:r>
      <w:r>
        <w:rPr>
          <w:rFonts w:asciiTheme="majorBidi" w:hAnsiTheme="majorBidi"/>
          <w:szCs w:val="24"/>
          <w:rtl/>
        </w:rPr>
        <w:t xml:space="preserve"> </w:t>
      </w:r>
      <w:r>
        <w:rPr>
          <w:rFonts w:asciiTheme="majorBidi" w:hAnsiTheme="majorBidi" w:hint="eastAsia"/>
          <w:szCs w:val="24"/>
          <w:rtl/>
        </w:rPr>
        <w:t>האבטחה</w:t>
      </w:r>
      <w:r w:rsidRPr="004E3F8E">
        <w:rPr>
          <w:rFonts w:asciiTheme="majorBidi" w:hAnsiTheme="majorBidi"/>
          <w:szCs w:val="24"/>
          <w:rtl/>
        </w:rPr>
        <w:t xml:space="preserve"> </w:t>
      </w:r>
      <w:r w:rsidRPr="004E3F8E">
        <w:rPr>
          <w:rFonts w:asciiTheme="majorBidi" w:hAnsiTheme="majorBidi" w:hint="eastAsia"/>
          <w:szCs w:val="24"/>
          <w:rtl/>
        </w:rPr>
        <w:t>יהיו</w:t>
      </w:r>
      <w:r w:rsidRPr="004E3F8E">
        <w:rPr>
          <w:rFonts w:asciiTheme="majorBidi" w:hAnsiTheme="majorBidi"/>
          <w:szCs w:val="24"/>
          <w:rtl/>
        </w:rPr>
        <w:t xml:space="preserve"> </w:t>
      </w:r>
      <w:r w:rsidRPr="004E3F8E">
        <w:rPr>
          <w:rFonts w:asciiTheme="majorBidi" w:hAnsiTheme="majorBidi" w:hint="eastAsia"/>
          <w:szCs w:val="24"/>
          <w:rtl/>
        </w:rPr>
        <w:t>זכאיים</w:t>
      </w:r>
      <w:r w:rsidRPr="004E3F8E">
        <w:rPr>
          <w:rFonts w:asciiTheme="majorBidi" w:hAnsiTheme="majorBidi"/>
          <w:szCs w:val="24"/>
          <w:rtl/>
        </w:rPr>
        <w:t xml:space="preserve"> </w:t>
      </w:r>
      <w:r w:rsidRPr="004E3F8E">
        <w:rPr>
          <w:rFonts w:asciiTheme="majorBidi" w:hAnsiTheme="majorBidi" w:hint="eastAsia"/>
          <w:szCs w:val="24"/>
          <w:rtl/>
        </w:rPr>
        <w:t>ל</w:t>
      </w:r>
      <w:r w:rsidRPr="004E3F8E">
        <w:rPr>
          <w:rFonts w:asciiTheme="majorBidi" w:hAnsiTheme="majorBidi"/>
          <w:szCs w:val="24"/>
          <w:rtl/>
        </w:rPr>
        <w:t xml:space="preserve">-200% </w:t>
      </w:r>
      <w:r w:rsidRPr="004E3F8E">
        <w:rPr>
          <w:rFonts w:asciiTheme="majorBidi" w:hAnsiTheme="majorBidi" w:hint="eastAsia"/>
          <w:szCs w:val="24"/>
          <w:rtl/>
        </w:rPr>
        <w:t>משכר</w:t>
      </w:r>
      <w:r w:rsidRPr="004E3F8E">
        <w:rPr>
          <w:rFonts w:asciiTheme="majorBidi" w:hAnsiTheme="majorBidi"/>
          <w:szCs w:val="24"/>
          <w:rtl/>
        </w:rPr>
        <w:t xml:space="preserve"> </w:t>
      </w:r>
      <w:r w:rsidRPr="004E3F8E">
        <w:rPr>
          <w:rFonts w:asciiTheme="majorBidi" w:hAnsiTheme="majorBidi" w:hint="eastAsia"/>
          <w:szCs w:val="24"/>
          <w:rtl/>
        </w:rPr>
        <w:t>הבסיס</w:t>
      </w:r>
      <w:r w:rsidRPr="004E3F8E">
        <w:rPr>
          <w:rFonts w:asciiTheme="majorBidi" w:hAnsiTheme="majorBidi"/>
          <w:szCs w:val="24"/>
          <w:rtl/>
        </w:rPr>
        <w:t xml:space="preserve"> </w:t>
      </w:r>
      <w:r w:rsidRPr="004E3F8E">
        <w:rPr>
          <w:rFonts w:asciiTheme="majorBidi" w:hAnsiTheme="majorBidi" w:hint="eastAsia"/>
          <w:szCs w:val="24"/>
          <w:rtl/>
        </w:rPr>
        <w:t>עבור</w:t>
      </w:r>
      <w:r w:rsidRPr="004E3F8E">
        <w:rPr>
          <w:rFonts w:asciiTheme="majorBidi" w:hAnsiTheme="majorBidi"/>
          <w:szCs w:val="24"/>
          <w:rtl/>
        </w:rPr>
        <w:t xml:space="preserve"> </w:t>
      </w:r>
      <w:r w:rsidRPr="004E3F8E">
        <w:rPr>
          <w:rFonts w:asciiTheme="majorBidi" w:hAnsiTheme="majorBidi" w:hint="eastAsia"/>
          <w:szCs w:val="24"/>
          <w:rtl/>
        </w:rPr>
        <w:t>כל</w:t>
      </w:r>
      <w:r w:rsidRPr="004E3F8E">
        <w:rPr>
          <w:rFonts w:asciiTheme="majorBidi" w:hAnsiTheme="majorBidi"/>
          <w:szCs w:val="24"/>
          <w:rtl/>
        </w:rPr>
        <w:t xml:space="preserve"> </w:t>
      </w:r>
      <w:r w:rsidRPr="004E3F8E">
        <w:rPr>
          <w:rFonts w:asciiTheme="majorBidi" w:hAnsiTheme="majorBidi" w:hint="eastAsia"/>
          <w:szCs w:val="24"/>
          <w:rtl/>
        </w:rPr>
        <w:t>שעה</w:t>
      </w:r>
      <w:r w:rsidRPr="004E3F8E">
        <w:rPr>
          <w:rFonts w:asciiTheme="majorBidi" w:hAnsiTheme="majorBidi"/>
          <w:szCs w:val="24"/>
          <w:rtl/>
        </w:rPr>
        <w:t>.</w:t>
      </w:r>
    </w:p>
    <w:p w:rsidR="00D3468A" w:rsidRPr="00A67F94" w:rsidRDefault="00D3468A" w:rsidP="00110DA7">
      <w:pPr>
        <w:pStyle w:val="af5"/>
        <w:numPr>
          <w:ilvl w:val="2"/>
          <w:numId w:val="104"/>
        </w:numPr>
        <w:spacing w:line="360" w:lineRule="auto"/>
        <w:jc w:val="both"/>
        <w:outlineLvl w:val="0"/>
        <w:rPr>
          <w:rFonts w:asciiTheme="majorBidi" w:hAnsiTheme="majorBidi"/>
          <w:szCs w:val="24"/>
          <w:rtl/>
        </w:rPr>
      </w:pPr>
      <w:r w:rsidRPr="004E3F8E">
        <w:rPr>
          <w:rFonts w:asciiTheme="majorBidi" w:hAnsiTheme="majorBidi" w:hint="cs"/>
          <w:szCs w:val="24"/>
          <w:rtl/>
        </w:rPr>
        <w:t xml:space="preserve">למען הסר ספק, </w:t>
      </w:r>
      <w:r>
        <w:rPr>
          <w:rFonts w:asciiTheme="majorBidi" w:hAnsiTheme="majorBidi" w:hint="eastAsia"/>
          <w:szCs w:val="24"/>
          <w:rtl/>
        </w:rPr>
        <w:t>נותן</w:t>
      </w:r>
      <w:r>
        <w:rPr>
          <w:rFonts w:asciiTheme="majorBidi" w:hAnsiTheme="majorBidi"/>
          <w:szCs w:val="24"/>
          <w:rtl/>
        </w:rPr>
        <w:t xml:space="preserve"> </w:t>
      </w:r>
      <w:r>
        <w:rPr>
          <w:rFonts w:asciiTheme="majorBidi" w:hAnsiTheme="majorBidi" w:hint="eastAsia"/>
          <w:szCs w:val="24"/>
          <w:rtl/>
        </w:rPr>
        <w:t>השירותים</w:t>
      </w:r>
      <w:r w:rsidRPr="004E3F8E">
        <w:rPr>
          <w:rFonts w:asciiTheme="majorBidi" w:hAnsiTheme="majorBidi"/>
          <w:szCs w:val="24"/>
          <w:rtl/>
        </w:rPr>
        <w:t xml:space="preserve"> </w:t>
      </w:r>
      <w:r w:rsidRPr="004E3F8E">
        <w:rPr>
          <w:rFonts w:asciiTheme="majorBidi" w:hAnsiTheme="majorBidi" w:hint="cs"/>
          <w:szCs w:val="24"/>
          <w:rtl/>
        </w:rPr>
        <w:t>יהיה</w:t>
      </w:r>
      <w:r w:rsidRPr="004E3F8E">
        <w:rPr>
          <w:rFonts w:asciiTheme="majorBidi" w:hAnsiTheme="majorBidi"/>
          <w:szCs w:val="24"/>
          <w:rtl/>
        </w:rPr>
        <w:t xml:space="preserve"> </w:t>
      </w:r>
      <w:r w:rsidRPr="004E3F8E">
        <w:rPr>
          <w:rFonts w:asciiTheme="majorBidi" w:hAnsiTheme="majorBidi" w:hint="eastAsia"/>
          <w:szCs w:val="24"/>
          <w:rtl/>
        </w:rPr>
        <w:t>זכאי</w:t>
      </w:r>
      <w:r w:rsidRPr="004E3F8E">
        <w:rPr>
          <w:rFonts w:asciiTheme="majorBidi" w:hAnsiTheme="majorBidi"/>
          <w:szCs w:val="24"/>
          <w:rtl/>
        </w:rPr>
        <w:t xml:space="preserve"> </w:t>
      </w:r>
      <w:r w:rsidRPr="004E3F8E">
        <w:rPr>
          <w:rFonts w:asciiTheme="majorBidi" w:hAnsiTheme="majorBidi" w:hint="eastAsia"/>
          <w:szCs w:val="24"/>
          <w:rtl/>
        </w:rPr>
        <w:t>ל</w:t>
      </w:r>
      <w:r w:rsidRPr="004E3F8E">
        <w:rPr>
          <w:rFonts w:asciiTheme="majorBidi" w:hAnsiTheme="majorBidi" w:hint="cs"/>
          <w:szCs w:val="24"/>
          <w:rtl/>
        </w:rPr>
        <w:t>קבל מהמשרד את ה</w:t>
      </w:r>
      <w:r w:rsidRPr="004E3F8E">
        <w:rPr>
          <w:rFonts w:asciiTheme="majorBidi" w:hAnsiTheme="majorBidi" w:hint="eastAsia"/>
          <w:szCs w:val="24"/>
          <w:rtl/>
        </w:rPr>
        <w:t>תמורה</w:t>
      </w:r>
      <w:r w:rsidRPr="004E3F8E">
        <w:rPr>
          <w:rFonts w:asciiTheme="majorBidi" w:hAnsiTheme="majorBidi"/>
          <w:szCs w:val="24"/>
          <w:rtl/>
        </w:rPr>
        <w:t xml:space="preserve"> </w:t>
      </w:r>
      <w:r w:rsidRPr="004E3F8E">
        <w:rPr>
          <w:rFonts w:asciiTheme="majorBidi" w:hAnsiTheme="majorBidi" w:hint="eastAsia"/>
          <w:szCs w:val="24"/>
          <w:rtl/>
        </w:rPr>
        <w:t>הרגילה</w:t>
      </w:r>
      <w:r w:rsidRPr="004E3F8E">
        <w:rPr>
          <w:rFonts w:asciiTheme="majorBidi" w:hAnsiTheme="majorBidi"/>
          <w:szCs w:val="24"/>
          <w:rtl/>
        </w:rPr>
        <w:t xml:space="preserve"> </w:t>
      </w:r>
      <w:r w:rsidRPr="004E3F8E">
        <w:rPr>
          <w:rFonts w:asciiTheme="majorBidi" w:hAnsiTheme="majorBidi" w:hint="eastAsia"/>
          <w:szCs w:val="24"/>
          <w:rtl/>
        </w:rPr>
        <w:t>הקבועה</w:t>
      </w:r>
      <w:r w:rsidRPr="004E3F8E">
        <w:rPr>
          <w:rFonts w:asciiTheme="majorBidi" w:hAnsiTheme="majorBidi"/>
          <w:szCs w:val="24"/>
          <w:rtl/>
        </w:rPr>
        <w:t xml:space="preserve"> </w:t>
      </w:r>
      <w:r w:rsidRPr="004E3F8E">
        <w:rPr>
          <w:rFonts w:asciiTheme="majorBidi" w:hAnsiTheme="majorBidi" w:hint="eastAsia"/>
          <w:szCs w:val="24"/>
          <w:rtl/>
        </w:rPr>
        <w:t>ביחס</w:t>
      </w:r>
      <w:r w:rsidRPr="004E3F8E">
        <w:rPr>
          <w:rFonts w:asciiTheme="majorBidi" w:hAnsiTheme="majorBidi"/>
          <w:szCs w:val="24"/>
          <w:rtl/>
        </w:rPr>
        <w:t xml:space="preserve"> </w:t>
      </w:r>
      <w:r w:rsidRPr="004E3F8E">
        <w:rPr>
          <w:rFonts w:asciiTheme="majorBidi" w:hAnsiTheme="majorBidi" w:hint="eastAsia"/>
          <w:szCs w:val="24"/>
          <w:rtl/>
        </w:rPr>
        <w:t>לשעות</w:t>
      </w:r>
      <w:r w:rsidRPr="004E3F8E">
        <w:rPr>
          <w:rFonts w:asciiTheme="majorBidi" w:hAnsiTheme="majorBidi"/>
          <w:szCs w:val="24"/>
          <w:rtl/>
        </w:rPr>
        <w:t xml:space="preserve"> </w:t>
      </w:r>
      <w:r w:rsidRPr="004E3F8E">
        <w:rPr>
          <w:rFonts w:asciiTheme="majorBidi" w:hAnsiTheme="majorBidi" w:hint="eastAsia"/>
          <w:szCs w:val="24"/>
          <w:rtl/>
        </w:rPr>
        <w:t>אבטחה</w:t>
      </w:r>
      <w:r w:rsidRPr="004E3F8E">
        <w:rPr>
          <w:rFonts w:asciiTheme="majorBidi" w:hAnsiTheme="majorBidi"/>
          <w:szCs w:val="24"/>
          <w:rtl/>
        </w:rPr>
        <w:t xml:space="preserve"> </w:t>
      </w:r>
      <w:r w:rsidRPr="004E3F8E">
        <w:rPr>
          <w:rFonts w:asciiTheme="majorBidi" w:hAnsiTheme="majorBidi" w:hint="eastAsia"/>
          <w:szCs w:val="24"/>
          <w:rtl/>
        </w:rPr>
        <w:t>בלבד</w:t>
      </w:r>
      <w:r w:rsidRPr="004E3F8E">
        <w:rPr>
          <w:rFonts w:asciiTheme="majorBidi" w:hAnsiTheme="majorBidi" w:hint="cs"/>
          <w:szCs w:val="24"/>
          <w:rtl/>
        </w:rPr>
        <w:t xml:space="preserve">, ללא כל תוספת והוא לא יהיה זכאי לתשלום בגין "שעות המנוחה". </w:t>
      </w:r>
    </w:p>
    <w:p w:rsidR="00D3468A" w:rsidRPr="004E3F8E" w:rsidRDefault="00D3468A" w:rsidP="00110DA7">
      <w:pPr>
        <w:numPr>
          <w:ilvl w:val="0"/>
          <w:numId w:val="37"/>
        </w:numPr>
        <w:spacing w:line="360" w:lineRule="auto"/>
        <w:contextualSpacing/>
        <w:jc w:val="both"/>
        <w:outlineLvl w:val="0"/>
        <w:rPr>
          <w:rFonts w:asciiTheme="majorBidi" w:hAnsiTheme="majorBidi"/>
          <w:b/>
          <w:bCs/>
          <w:sz w:val="32"/>
          <w:szCs w:val="32"/>
          <w:u w:val="single"/>
          <w:rtl/>
        </w:rPr>
      </w:pPr>
      <w:bookmarkStart w:id="40" w:name="_Ref512080506"/>
      <w:r w:rsidRPr="004E3F8E">
        <w:rPr>
          <w:rFonts w:asciiTheme="majorBidi" w:hAnsiTheme="majorBidi" w:hint="cs"/>
          <w:b/>
          <w:bCs/>
          <w:sz w:val="32"/>
          <w:szCs w:val="32"/>
          <w:u w:val="single"/>
          <w:rtl/>
        </w:rPr>
        <w:t>מתן הכשרות, הדרכות, רענונים ותמיכה מקצועית</w:t>
      </w:r>
      <w:bookmarkEnd w:id="37"/>
      <w:bookmarkEnd w:id="40"/>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נותן השירותים</w:t>
      </w:r>
      <w:r w:rsidRPr="004E3F8E">
        <w:rPr>
          <w:rFonts w:asciiTheme="majorBidi" w:hAnsiTheme="majorBidi" w:hint="cs"/>
          <w:szCs w:val="24"/>
          <w:rtl/>
        </w:rPr>
        <w:t xml:space="preserve"> יהא אחראי על קיום ימי העיון, פורום מאבטחים, סיורים, אימונים, שעות שמירה על כשירות, ההכשרות, שעות החפיפה והרענונים, וכיוצ"ב הקבועים בסעיף זה להלן, </w:t>
      </w:r>
      <w:r w:rsidRPr="004E3F8E">
        <w:rPr>
          <w:rFonts w:asciiTheme="majorBidi" w:hAnsiTheme="majorBidi" w:hint="eastAsia"/>
          <w:szCs w:val="24"/>
          <w:rtl/>
        </w:rPr>
        <w:t>ולא</w:t>
      </w:r>
      <w:r w:rsidRPr="004E3F8E">
        <w:rPr>
          <w:rFonts w:asciiTheme="majorBidi" w:hAnsiTheme="majorBidi" w:hint="cs"/>
          <w:szCs w:val="24"/>
          <w:rtl/>
        </w:rPr>
        <w:t xml:space="preserve"> יהיה זכאי לתוספת תשלום בגין כך, מעבר לתמורה הנקובה במכרז זה ובהסכם ההתקשרות.</w:t>
      </w:r>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r w:rsidRPr="004E3F8E">
        <w:rPr>
          <w:rFonts w:asciiTheme="majorBidi" w:hAnsiTheme="majorBidi" w:hint="cs"/>
          <w:szCs w:val="24"/>
          <w:rtl/>
        </w:rPr>
        <w:t xml:space="preserve">שעות ימי העיון, פורום מאבטחים, אימונים, סיורים, שמירה על כשירות, ההכשרות, חפיפה ורענונים וכל שאר הרכיבים הקבועים בסעיף זה לא יחשבו כשעות אבטחה בגינן זכאי </w:t>
      </w:r>
      <w:r>
        <w:rPr>
          <w:rFonts w:asciiTheme="majorBidi" w:hAnsiTheme="majorBidi" w:hint="cs"/>
          <w:szCs w:val="24"/>
          <w:rtl/>
        </w:rPr>
        <w:t>נותן השירותים</w:t>
      </w:r>
      <w:r w:rsidRPr="004E3F8E">
        <w:rPr>
          <w:rFonts w:asciiTheme="majorBidi" w:hAnsiTheme="majorBidi" w:hint="cs"/>
          <w:szCs w:val="24"/>
          <w:rtl/>
        </w:rPr>
        <w:t xml:space="preserve"> לתשלום מהמשרד. </w:t>
      </w:r>
    </w:p>
    <w:p w:rsidR="00D3468A" w:rsidRPr="004E3F8E" w:rsidRDefault="00D3468A" w:rsidP="00FC2947">
      <w:pPr>
        <w:numPr>
          <w:ilvl w:val="1"/>
          <w:numId w:val="37"/>
        </w:numPr>
        <w:spacing w:line="360" w:lineRule="auto"/>
        <w:ind w:left="1020" w:hanging="567"/>
        <w:contextualSpacing/>
        <w:jc w:val="both"/>
        <w:outlineLvl w:val="0"/>
        <w:rPr>
          <w:rFonts w:asciiTheme="majorBidi" w:hAnsiTheme="majorBidi"/>
          <w:szCs w:val="24"/>
        </w:rPr>
      </w:pPr>
      <w:r w:rsidRPr="004E3F8E">
        <w:rPr>
          <w:rFonts w:asciiTheme="majorBidi" w:hAnsiTheme="majorBidi" w:hint="cs"/>
          <w:szCs w:val="24"/>
          <w:rtl/>
        </w:rPr>
        <w:t xml:space="preserve">למען הסר ספק, </w:t>
      </w:r>
      <w:r w:rsidR="008B6285">
        <w:rPr>
          <w:rFonts w:asciiTheme="majorBidi" w:hAnsiTheme="majorBidi" w:hint="cs"/>
          <w:szCs w:val="24"/>
          <w:rtl/>
        </w:rPr>
        <w:t>עובדי</w:t>
      </w:r>
      <w:r>
        <w:rPr>
          <w:rFonts w:asciiTheme="majorBidi" w:hAnsiTheme="majorBidi" w:hint="cs"/>
          <w:szCs w:val="24"/>
          <w:rtl/>
        </w:rPr>
        <w:t xml:space="preserve"> האבטחה</w:t>
      </w:r>
      <w:r w:rsidRPr="004E3F8E">
        <w:rPr>
          <w:rFonts w:asciiTheme="majorBidi" w:hAnsiTheme="majorBidi" w:hint="cs"/>
          <w:szCs w:val="24"/>
          <w:rtl/>
        </w:rPr>
        <w:t xml:space="preserve"> יהיו זכאיים לתשלום שכר מ</w:t>
      </w:r>
      <w:r>
        <w:rPr>
          <w:rFonts w:asciiTheme="majorBidi" w:hAnsiTheme="majorBidi" w:hint="cs"/>
          <w:szCs w:val="24"/>
          <w:rtl/>
        </w:rPr>
        <w:t>נותן השירותים</w:t>
      </w:r>
      <w:r w:rsidRPr="004E3F8E">
        <w:rPr>
          <w:rFonts w:asciiTheme="majorBidi" w:hAnsiTheme="majorBidi" w:hint="cs"/>
          <w:szCs w:val="24"/>
          <w:rtl/>
        </w:rPr>
        <w:t xml:space="preserve"> עבור השתתפותם בימי העיון, פורום מאבט</w:t>
      </w:r>
      <w:r>
        <w:rPr>
          <w:rFonts w:asciiTheme="majorBidi" w:hAnsiTheme="majorBidi" w:hint="cs"/>
          <w:szCs w:val="24"/>
          <w:rtl/>
        </w:rPr>
        <w:t xml:space="preserve">חים, אימונים, שמירה על כשירות, </w:t>
      </w:r>
      <w:r w:rsidRPr="004E3F8E">
        <w:rPr>
          <w:rFonts w:asciiTheme="majorBidi" w:hAnsiTheme="majorBidi" w:hint="cs"/>
          <w:szCs w:val="24"/>
          <w:rtl/>
        </w:rPr>
        <w:t xml:space="preserve">הכשרות, סיורים, שעות החפיפה והרענונים המנויים בסעיף זה. כמו כן, </w:t>
      </w:r>
      <w:r>
        <w:rPr>
          <w:rFonts w:asciiTheme="majorBidi" w:hAnsiTheme="majorBidi" w:hint="cs"/>
          <w:szCs w:val="24"/>
          <w:rtl/>
        </w:rPr>
        <w:t>נותן השירותים</w:t>
      </w:r>
      <w:r w:rsidRPr="004E3F8E">
        <w:rPr>
          <w:rFonts w:asciiTheme="majorBidi" w:hAnsiTheme="majorBidi" w:hint="cs"/>
          <w:szCs w:val="24"/>
          <w:rtl/>
        </w:rPr>
        <w:t xml:space="preserve"> יספק על חשבונו ארוחות, ציוד והסעות </w:t>
      </w:r>
      <w:r w:rsidRPr="004E3F8E">
        <w:rPr>
          <w:rFonts w:asciiTheme="majorBidi" w:hAnsiTheme="majorBidi" w:hint="eastAsia"/>
          <w:szCs w:val="24"/>
          <w:rtl/>
        </w:rPr>
        <w:t>לכל</w:t>
      </w:r>
      <w:r w:rsidRPr="004E3F8E">
        <w:rPr>
          <w:rFonts w:asciiTheme="majorBidi" w:hAnsiTheme="majorBidi"/>
          <w:szCs w:val="24"/>
          <w:rtl/>
        </w:rPr>
        <w:t xml:space="preserve"> </w:t>
      </w:r>
      <w:r w:rsidRPr="004E3F8E">
        <w:rPr>
          <w:rFonts w:asciiTheme="majorBidi" w:hAnsiTheme="majorBidi" w:hint="eastAsia"/>
          <w:szCs w:val="24"/>
          <w:rtl/>
        </w:rPr>
        <w:t>הפחות</w:t>
      </w:r>
      <w:r w:rsidRPr="004E3F8E">
        <w:rPr>
          <w:rFonts w:asciiTheme="majorBidi" w:hAnsiTheme="majorBidi" w:hint="cs"/>
          <w:szCs w:val="24"/>
          <w:rtl/>
        </w:rPr>
        <w:t xml:space="preserve"> כמפורט להלן:</w:t>
      </w:r>
    </w:p>
    <w:p w:rsidR="00D3468A" w:rsidRPr="004E3F8E" w:rsidRDefault="00D3468A" w:rsidP="00110DA7">
      <w:pPr>
        <w:numPr>
          <w:ilvl w:val="2"/>
          <w:numId w:val="37"/>
        </w:numPr>
        <w:spacing w:line="360" w:lineRule="auto"/>
        <w:contextualSpacing/>
        <w:jc w:val="both"/>
        <w:outlineLvl w:val="0"/>
        <w:rPr>
          <w:rFonts w:asciiTheme="majorBidi" w:hAnsiTheme="majorBidi"/>
          <w:szCs w:val="24"/>
        </w:rPr>
      </w:pPr>
      <w:r>
        <w:rPr>
          <w:rFonts w:asciiTheme="majorBidi" w:hAnsiTheme="majorBidi" w:hint="cs"/>
          <w:szCs w:val="24"/>
          <w:rtl/>
        </w:rPr>
        <w:t>נותן השירותים</w:t>
      </w:r>
      <w:r w:rsidRPr="004E3F8E">
        <w:rPr>
          <w:rFonts w:asciiTheme="majorBidi" w:hAnsiTheme="majorBidi" w:hint="cs"/>
          <w:szCs w:val="24"/>
          <w:rtl/>
        </w:rPr>
        <w:t xml:space="preserve"> יספק כיבוד קל בכל הכשרה, הדרכה, רענון וכיוצ"ב שאורכה מעל 3 שעות. </w:t>
      </w:r>
    </w:p>
    <w:p w:rsidR="00D3468A" w:rsidRPr="004E3F8E" w:rsidRDefault="00D3468A" w:rsidP="00110DA7">
      <w:pPr>
        <w:numPr>
          <w:ilvl w:val="2"/>
          <w:numId w:val="37"/>
        </w:numPr>
        <w:spacing w:line="360" w:lineRule="auto"/>
        <w:contextualSpacing/>
        <w:jc w:val="both"/>
        <w:outlineLvl w:val="0"/>
        <w:rPr>
          <w:rFonts w:asciiTheme="majorBidi" w:hAnsiTheme="majorBidi"/>
          <w:szCs w:val="24"/>
        </w:rPr>
      </w:pPr>
      <w:r>
        <w:rPr>
          <w:rFonts w:asciiTheme="majorBidi" w:hAnsiTheme="majorBidi" w:hint="cs"/>
          <w:szCs w:val="24"/>
          <w:rtl/>
        </w:rPr>
        <w:t>נותן השירותים</w:t>
      </w:r>
      <w:r w:rsidRPr="004E3F8E">
        <w:rPr>
          <w:rFonts w:asciiTheme="majorBidi" w:hAnsiTheme="majorBidi" w:hint="cs"/>
          <w:szCs w:val="24"/>
          <w:rtl/>
        </w:rPr>
        <w:t xml:space="preserve"> יספק ארוחה חמה בכל הכשרה, הדרכה, רענון וכיוצ"ב שאורכה מעל 6 שעות, וזאת בנוסף לכיבוד קל. </w:t>
      </w:r>
    </w:p>
    <w:p w:rsidR="00D3468A" w:rsidRPr="004E3F8E" w:rsidRDefault="00D3468A" w:rsidP="00110DA7">
      <w:pPr>
        <w:numPr>
          <w:ilvl w:val="2"/>
          <w:numId w:val="37"/>
        </w:numPr>
        <w:spacing w:line="360" w:lineRule="auto"/>
        <w:contextualSpacing/>
        <w:jc w:val="both"/>
        <w:outlineLvl w:val="0"/>
        <w:rPr>
          <w:rFonts w:asciiTheme="majorBidi" w:hAnsiTheme="majorBidi"/>
          <w:szCs w:val="24"/>
          <w:rtl/>
        </w:rPr>
      </w:pPr>
      <w:r>
        <w:rPr>
          <w:rFonts w:asciiTheme="majorBidi" w:hAnsiTheme="majorBidi" w:hint="cs"/>
          <w:szCs w:val="24"/>
          <w:rtl/>
        </w:rPr>
        <w:t>נותן השירותים</w:t>
      </w:r>
      <w:r w:rsidRPr="004E3F8E">
        <w:rPr>
          <w:rFonts w:asciiTheme="majorBidi" w:hAnsiTheme="majorBidi" w:hint="cs"/>
          <w:szCs w:val="24"/>
          <w:rtl/>
        </w:rPr>
        <w:t xml:space="preserve"> יספק הסעות עבור אנשי אבטחה לכל הכשרה, הדרכה, רענון וכיוצ"ב הנערכת מחוץ לתחומי המתקן בו הוצבו.</w:t>
      </w:r>
    </w:p>
    <w:p w:rsidR="00D3468A" w:rsidRPr="004E3F8E" w:rsidRDefault="00D3468A" w:rsidP="00110DA7">
      <w:pPr>
        <w:numPr>
          <w:ilvl w:val="2"/>
          <w:numId w:val="37"/>
        </w:numPr>
        <w:spacing w:line="360" w:lineRule="auto"/>
        <w:contextualSpacing/>
        <w:jc w:val="both"/>
        <w:outlineLvl w:val="0"/>
        <w:rPr>
          <w:rFonts w:asciiTheme="majorBidi" w:hAnsiTheme="majorBidi"/>
          <w:szCs w:val="24"/>
          <w:rtl/>
        </w:rPr>
      </w:pPr>
      <w:r>
        <w:rPr>
          <w:rFonts w:asciiTheme="majorBidi" w:hAnsiTheme="majorBidi" w:hint="cs"/>
          <w:szCs w:val="24"/>
          <w:rtl/>
        </w:rPr>
        <w:t>נותן השירותים</w:t>
      </w:r>
      <w:r w:rsidRPr="004E3F8E">
        <w:rPr>
          <w:rFonts w:asciiTheme="majorBidi" w:hAnsiTheme="majorBidi" w:hint="cs"/>
          <w:szCs w:val="24"/>
          <w:rtl/>
        </w:rPr>
        <w:t xml:space="preserve"> יספק על חשבונו את כל הציוד הנדרש בכל הכשרה, הדרכה, רענון וכיוצ"ב</w:t>
      </w:r>
      <w:r>
        <w:rPr>
          <w:rFonts w:asciiTheme="majorBidi" w:hAnsiTheme="majorBidi" w:hint="cs"/>
          <w:szCs w:val="24"/>
          <w:rtl/>
        </w:rPr>
        <w:t xml:space="preserve"> כמפורט בנספחים א'5 - א' 6</w:t>
      </w:r>
      <w:r w:rsidRPr="004E3F8E">
        <w:rPr>
          <w:rFonts w:asciiTheme="majorBidi" w:hAnsiTheme="majorBidi" w:hint="cs"/>
          <w:szCs w:val="24"/>
          <w:rtl/>
        </w:rPr>
        <w:t xml:space="preserve">. </w:t>
      </w:r>
    </w:p>
    <w:p w:rsidR="00D3468A" w:rsidRPr="00820F64" w:rsidRDefault="00D3468A" w:rsidP="00110DA7">
      <w:pPr>
        <w:numPr>
          <w:ilvl w:val="2"/>
          <w:numId w:val="37"/>
        </w:numPr>
        <w:spacing w:line="360" w:lineRule="auto"/>
        <w:contextualSpacing/>
        <w:jc w:val="both"/>
        <w:outlineLvl w:val="0"/>
        <w:rPr>
          <w:rFonts w:asciiTheme="majorBidi" w:hAnsiTheme="majorBidi"/>
          <w:szCs w:val="24"/>
          <w:rtl/>
        </w:rPr>
      </w:pPr>
      <w:r>
        <w:rPr>
          <w:rFonts w:asciiTheme="majorBidi" w:hAnsiTheme="majorBidi" w:hint="cs"/>
          <w:szCs w:val="24"/>
          <w:rtl/>
        </w:rPr>
        <w:lastRenderedPageBreak/>
        <w:t>נותן השירותים</w:t>
      </w:r>
      <w:r w:rsidRPr="004E3F8E">
        <w:rPr>
          <w:rFonts w:asciiTheme="majorBidi" w:hAnsiTheme="majorBidi" w:hint="cs"/>
          <w:szCs w:val="24"/>
          <w:rtl/>
        </w:rPr>
        <w:t xml:space="preserve"> יעביר, לא יאוחר מ-48 שעות מסיום ימי העיון, פורום המאבטחים, אימונים, סיורים, שמירה על כשירות, ההכשרות, וכיוצ"ב, דו"ח סיכום, בהתאם לנוסח שיועבר על ידי הממונה מטעם המשרד.</w:t>
      </w:r>
      <w:bookmarkStart w:id="41" w:name="_Ref509329296"/>
      <w:bookmarkEnd w:id="41"/>
    </w:p>
    <w:p w:rsidR="00D3468A" w:rsidRPr="004E3F8E" w:rsidRDefault="00D3468A" w:rsidP="00110DA7">
      <w:pPr>
        <w:numPr>
          <w:ilvl w:val="1"/>
          <w:numId w:val="37"/>
        </w:numPr>
        <w:spacing w:line="360" w:lineRule="auto"/>
        <w:ind w:left="1020" w:hanging="567"/>
        <w:contextualSpacing/>
        <w:jc w:val="both"/>
        <w:outlineLvl w:val="0"/>
        <w:rPr>
          <w:rFonts w:asciiTheme="majorBidi" w:hAnsiTheme="majorBidi"/>
          <w:szCs w:val="24"/>
        </w:rPr>
      </w:pPr>
      <w:r w:rsidRPr="004E3F8E">
        <w:rPr>
          <w:rFonts w:asciiTheme="majorBidi" w:hAnsiTheme="majorBidi" w:hint="cs"/>
          <w:szCs w:val="24"/>
          <w:rtl/>
        </w:rPr>
        <w:t xml:space="preserve">מבלי לגרוע מכל הוראה אחרת במכרז זה, </w:t>
      </w:r>
      <w:r w:rsidR="004B5BF7">
        <w:rPr>
          <w:rFonts w:asciiTheme="majorBidi" w:hAnsiTheme="majorBidi" w:hint="cs"/>
          <w:szCs w:val="24"/>
          <w:rtl/>
        </w:rPr>
        <w:t>נותן</w:t>
      </w:r>
      <w:r>
        <w:rPr>
          <w:rFonts w:asciiTheme="majorBidi" w:hAnsiTheme="majorBidi" w:hint="cs"/>
          <w:szCs w:val="24"/>
          <w:rtl/>
        </w:rPr>
        <w:t xml:space="preserve"> השירותים </w:t>
      </w:r>
      <w:r w:rsidRPr="004E3F8E">
        <w:rPr>
          <w:rFonts w:asciiTheme="majorBidi" w:hAnsiTheme="majorBidi" w:hint="cs"/>
          <w:szCs w:val="24"/>
          <w:rtl/>
        </w:rPr>
        <w:t>אחראי לביצוע הכשרות, רענונים, הדרכות ותמיכה מקצועית למאבטחים כמפורט להלן:</w:t>
      </w:r>
    </w:p>
    <w:p w:rsidR="00D3468A" w:rsidRPr="00DA7D19" w:rsidRDefault="00D3468A" w:rsidP="0022075F">
      <w:pPr>
        <w:pStyle w:val="af5"/>
        <w:numPr>
          <w:ilvl w:val="2"/>
          <w:numId w:val="131"/>
        </w:numPr>
        <w:spacing w:line="360" w:lineRule="auto"/>
        <w:jc w:val="both"/>
        <w:outlineLvl w:val="0"/>
        <w:rPr>
          <w:rFonts w:asciiTheme="majorBidi" w:hAnsiTheme="majorBidi"/>
          <w:szCs w:val="24"/>
        </w:rPr>
      </w:pPr>
      <w:bookmarkStart w:id="42" w:name="_Ref509675710"/>
      <w:bookmarkStart w:id="43" w:name="_Ref465846132"/>
      <w:bookmarkStart w:id="44" w:name="_Ref465846138"/>
      <w:bookmarkStart w:id="45" w:name="_Ref448131120"/>
      <w:bookmarkEnd w:id="38"/>
      <w:r w:rsidRPr="00DA7D19">
        <w:rPr>
          <w:rFonts w:asciiTheme="majorBidi" w:hAnsiTheme="majorBidi" w:hint="eastAsia"/>
          <w:szCs w:val="24"/>
          <w:rtl/>
        </w:rPr>
        <w:t>המאבטחים</w:t>
      </w:r>
      <w:r w:rsidRPr="00DA7D19">
        <w:rPr>
          <w:rFonts w:asciiTheme="majorBidi" w:hAnsiTheme="majorBidi"/>
          <w:szCs w:val="24"/>
          <w:rtl/>
        </w:rPr>
        <w:t xml:space="preserve"> </w:t>
      </w:r>
      <w:r w:rsidRPr="00DA7D19">
        <w:rPr>
          <w:rFonts w:asciiTheme="majorBidi" w:hAnsiTheme="majorBidi" w:hint="eastAsia"/>
          <w:szCs w:val="24"/>
          <w:rtl/>
        </w:rPr>
        <w:t>יעברו</w:t>
      </w:r>
      <w:r w:rsidRPr="00DA7D19">
        <w:rPr>
          <w:rFonts w:asciiTheme="majorBidi" w:hAnsiTheme="majorBidi"/>
          <w:szCs w:val="24"/>
          <w:rtl/>
        </w:rPr>
        <w:t xml:space="preserve"> </w:t>
      </w:r>
      <w:r w:rsidRPr="00DA7D19">
        <w:rPr>
          <w:rFonts w:asciiTheme="majorBidi" w:hAnsiTheme="majorBidi" w:hint="eastAsia"/>
          <w:szCs w:val="24"/>
          <w:rtl/>
        </w:rPr>
        <w:t>אחת</w:t>
      </w:r>
      <w:r w:rsidRPr="00DA7D19">
        <w:rPr>
          <w:rFonts w:asciiTheme="majorBidi" w:hAnsiTheme="majorBidi"/>
          <w:szCs w:val="24"/>
          <w:rtl/>
        </w:rPr>
        <w:t xml:space="preserve"> </w:t>
      </w:r>
      <w:r w:rsidRPr="00DA7D19">
        <w:rPr>
          <w:rFonts w:asciiTheme="majorBidi" w:hAnsiTheme="majorBidi" w:hint="eastAsia"/>
          <w:szCs w:val="24"/>
          <w:rtl/>
        </w:rPr>
        <w:t>לשנה</w:t>
      </w:r>
      <w:r w:rsidRPr="00DA7D19">
        <w:rPr>
          <w:rFonts w:asciiTheme="majorBidi" w:hAnsiTheme="majorBidi"/>
          <w:szCs w:val="24"/>
          <w:rtl/>
        </w:rPr>
        <w:t xml:space="preserve">, </w:t>
      </w:r>
      <w:r w:rsidRPr="00DA7D19">
        <w:rPr>
          <w:rFonts w:asciiTheme="majorBidi" w:hAnsiTheme="majorBidi" w:hint="eastAsia"/>
          <w:szCs w:val="24"/>
          <w:rtl/>
        </w:rPr>
        <w:t>על</w:t>
      </w:r>
      <w:r w:rsidRPr="00DA7D19">
        <w:rPr>
          <w:rFonts w:asciiTheme="majorBidi" w:hAnsiTheme="majorBidi"/>
          <w:szCs w:val="24"/>
          <w:rtl/>
        </w:rPr>
        <w:t xml:space="preserve"> </w:t>
      </w:r>
      <w:r w:rsidRPr="00DA7D19">
        <w:rPr>
          <w:rFonts w:asciiTheme="majorBidi" w:hAnsiTheme="majorBidi" w:hint="eastAsia"/>
          <w:szCs w:val="24"/>
          <w:rtl/>
        </w:rPr>
        <w:t>חשבון</w:t>
      </w:r>
      <w:r w:rsidRPr="00DA7D19">
        <w:rPr>
          <w:rFonts w:asciiTheme="majorBidi" w:hAnsiTheme="majorBidi"/>
          <w:szCs w:val="24"/>
          <w:rtl/>
        </w:rPr>
        <w:t xml:space="preserve"> </w:t>
      </w:r>
      <w:r>
        <w:rPr>
          <w:rFonts w:asciiTheme="majorBidi" w:hAnsiTheme="majorBidi" w:hint="eastAsia"/>
          <w:szCs w:val="24"/>
          <w:rtl/>
        </w:rPr>
        <w:t>נותן</w:t>
      </w:r>
      <w:r>
        <w:rPr>
          <w:rFonts w:asciiTheme="majorBidi" w:hAnsiTheme="majorBidi"/>
          <w:szCs w:val="24"/>
          <w:rtl/>
        </w:rPr>
        <w:t xml:space="preserve"> </w:t>
      </w:r>
      <w:r>
        <w:rPr>
          <w:rFonts w:asciiTheme="majorBidi" w:hAnsiTheme="majorBidi" w:hint="eastAsia"/>
          <w:szCs w:val="24"/>
          <w:rtl/>
        </w:rPr>
        <w:t>השירותים</w:t>
      </w:r>
      <w:r w:rsidRPr="00DA7D19">
        <w:rPr>
          <w:rFonts w:asciiTheme="majorBidi" w:hAnsiTheme="majorBidi"/>
          <w:szCs w:val="24"/>
          <w:rtl/>
        </w:rPr>
        <w:t xml:space="preserve">, </w:t>
      </w:r>
      <w:r w:rsidRPr="00DA7D19">
        <w:rPr>
          <w:rFonts w:asciiTheme="majorBidi" w:hAnsiTheme="majorBidi" w:hint="eastAsia"/>
          <w:szCs w:val="24"/>
          <w:rtl/>
        </w:rPr>
        <w:t>ריענון</w:t>
      </w:r>
      <w:r w:rsidRPr="00DA7D19">
        <w:rPr>
          <w:rFonts w:asciiTheme="majorBidi" w:hAnsiTheme="majorBidi"/>
          <w:szCs w:val="24"/>
          <w:rtl/>
        </w:rPr>
        <w:t xml:space="preserve"> </w:t>
      </w:r>
      <w:r w:rsidRPr="00DA7D19">
        <w:rPr>
          <w:rFonts w:asciiTheme="majorBidi" w:hAnsiTheme="majorBidi" w:hint="eastAsia"/>
          <w:szCs w:val="24"/>
          <w:rtl/>
        </w:rPr>
        <w:t>עזרה</w:t>
      </w:r>
      <w:r w:rsidRPr="00DA7D19">
        <w:rPr>
          <w:rFonts w:asciiTheme="majorBidi" w:hAnsiTheme="majorBidi"/>
          <w:szCs w:val="24"/>
          <w:rtl/>
        </w:rPr>
        <w:t xml:space="preserve"> </w:t>
      </w:r>
      <w:r w:rsidRPr="00DA7D19">
        <w:rPr>
          <w:rFonts w:asciiTheme="majorBidi" w:hAnsiTheme="majorBidi" w:hint="eastAsia"/>
          <w:szCs w:val="24"/>
          <w:rtl/>
        </w:rPr>
        <w:t>ראשונה</w:t>
      </w:r>
      <w:r w:rsidR="0022075F">
        <w:rPr>
          <w:rFonts w:asciiTheme="majorBidi" w:hAnsiTheme="majorBidi" w:hint="cs"/>
          <w:szCs w:val="24"/>
          <w:rtl/>
        </w:rPr>
        <w:t xml:space="preserve"> בהיקף של 4 שעות</w:t>
      </w:r>
      <w:r w:rsidRPr="00DA7D19">
        <w:rPr>
          <w:rFonts w:asciiTheme="majorBidi" w:hAnsiTheme="majorBidi"/>
          <w:szCs w:val="24"/>
          <w:rtl/>
        </w:rPr>
        <w:t xml:space="preserve"> </w:t>
      </w:r>
      <w:r w:rsidRPr="00DA7D19">
        <w:rPr>
          <w:rFonts w:asciiTheme="majorBidi" w:hAnsiTheme="majorBidi" w:hint="eastAsia"/>
          <w:szCs w:val="24"/>
          <w:rtl/>
        </w:rPr>
        <w:t>על</w:t>
      </w:r>
      <w:r w:rsidRPr="00DA7D19">
        <w:rPr>
          <w:rFonts w:asciiTheme="majorBidi" w:hAnsiTheme="majorBidi"/>
          <w:szCs w:val="24"/>
          <w:rtl/>
        </w:rPr>
        <w:t xml:space="preserve"> </w:t>
      </w:r>
      <w:r w:rsidRPr="00DA7D19">
        <w:rPr>
          <w:rFonts w:asciiTheme="majorBidi" w:hAnsiTheme="majorBidi" w:hint="eastAsia"/>
          <w:szCs w:val="24"/>
          <w:rtl/>
        </w:rPr>
        <w:t>פי</w:t>
      </w:r>
      <w:r w:rsidRPr="00DA7D19">
        <w:rPr>
          <w:rFonts w:asciiTheme="majorBidi" w:hAnsiTheme="majorBidi"/>
          <w:szCs w:val="24"/>
          <w:rtl/>
        </w:rPr>
        <w:t xml:space="preserve"> </w:t>
      </w:r>
      <w:r w:rsidRPr="00DA7D19">
        <w:rPr>
          <w:rFonts w:asciiTheme="majorBidi" w:hAnsiTheme="majorBidi" w:hint="eastAsia"/>
          <w:szCs w:val="24"/>
          <w:rtl/>
        </w:rPr>
        <w:t>דרישות</w:t>
      </w:r>
      <w:r w:rsidRPr="00DA7D19">
        <w:rPr>
          <w:rFonts w:asciiTheme="majorBidi" w:hAnsiTheme="majorBidi"/>
          <w:szCs w:val="24"/>
          <w:rtl/>
        </w:rPr>
        <w:t xml:space="preserve"> </w:t>
      </w:r>
      <w:r w:rsidRPr="00DA7D19">
        <w:rPr>
          <w:rFonts w:asciiTheme="majorBidi" w:hAnsiTheme="majorBidi" w:hint="eastAsia"/>
          <w:szCs w:val="24"/>
          <w:rtl/>
        </w:rPr>
        <w:t>שירות</w:t>
      </w:r>
      <w:r w:rsidRPr="00DA7D19">
        <w:rPr>
          <w:rFonts w:asciiTheme="majorBidi" w:hAnsiTheme="majorBidi"/>
          <w:szCs w:val="24"/>
          <w:rtl/>
        </w:rPr>
        <w:t xml:space="preserve"> </w:t>
      </w:r>
      <w:r w:rsidRPr="00DA7D19">
        <w:rPr>
          <w:rFonts w:asciiTheme="majorBidi" w:hAnsiTheme="majorBidi" w:hint="eastAsia"/>
          <w:szCs w:val="24"/>
          <w:rtl/>
        </w:rPr>
        <w:t>הביטחון</w:t>
      </w:r>
      <w:r w:rsidRPr="00DA7D19">
        <w:rPr>
          <w:rFonts w:asciiTheme="majorBidi" w:hAnsiTheme="majorBidi"/>
          <w:szCs w:val="24"/>
          <w:rtl/>
        </w:rPr>
        <w:t xml:space="preserve"> </w:t>
      </w:r>
      <w:r w:rsidRPr="00DA7D19">
        <w:rPr>
          <w:rFonts w:asciiTheme="majorBidi" w:hAnsiTheme="majorBidi" w:hint="eastAsia"/>
          <w:szCs w:val="24"/>
          <w:rtl/>
        </w:rPr>
        <w:t>הכללי</w:t>
      </w:r>
      <w:r w:rsidRPr="00DA7D19">
        <w:rPr>
          <w:rFonts w:asciiTheme="majorBidi" w:hAnsiTheme="majorBidi"/>
          <w:szCs w:val="24"/>
          <w:rtl/>
        </w:rPr>
        <w:t xml:space="preserve"> </w:t>
      </w:r>
      <w:r w:rsidRPr="00DA7D19">
        <w:rPr>
          <w:rFonts w:asciiTheme="majorBidi" w:hAnsiTheme="majorBidi" w:hint="eastAsia"/>
          <w:szCs w:val="24"/>
          <w:rtl/>
        </w:rPr>
        <w:t>ו</w:t>
      </w:r>
      <w:r w:rsidRPr="00DA7D19">
        <w:rPr>
          <w:rFonts w:asciiTheme="majorBidi" w:hAnsiTheme="majorBidi"/>
          <w:szCs w:val="24"/>
          <w:rtl/>
        </w:rPr>
        <w:t xml:space="preserve">/או </w:t>
      </w:r>
      <w:r w:rsidRPr="00DA7D19">
        <w:rPr>
          <w:rFonts w:asciiTheme="majorBidi" w:hAnsiTheme="majorBidi" w:hint="eastAsia"/>
          <w:szCs w:val="24"/>
          <w:rtl/>
        </w:rPr>
        <w:t>משטרה</w:t>
      </w:r>
      <w:r w:rsidRPr="00DA7D19">
        <w:rPr>
          <w:rFonts w:asciiTheme="majorBidi" w:hAnsiTheme="majorBidi"/>
          <w:szCs w:val="24"/>
          <w:rtl/>
        </w:rPr>
        <w:t xml:space="preserve"> </w:t>
      </w:r>
      <w:r w:rsidR="0022075F">
        <w:rPr>
          <w:rFonts w:asciiTheme="majorBidi" w:hAnsiTheme="majorBidi" w:hint="cs"/>
          <w:szCs w:val="24"/>
          <w:rtl/>
        </w:rPr>
        <w:t>.</w:t>
      </w:r>
      <w:bookmarkStart w:id="46" w:name="_Ref509675726"/>
      <w:bookmarkEnd w:id="42"/>
    </w:p>
    <w:p w:rsidR="00D3468A" w:rsidRPr="00820F64" w:rsidRDefault="00D3468A" w:rsidP="00110DA7">
      <w:pPr>
        <w:pStyle w:val="af5"/>
        <w:numPr>
          <w:ilvl w:val="2"/>
          <w:numId w:val="131"/>
        </w:numPr>
        <w:spacing w:line="360" w:lineRule="auto"/>
        <w:jc w:val="both"/>
        <w:outlineLvl w:val="0"/>
        <w:rPr>
          <w:rFonts w:asciiTheme="majorBidi" w:hAnsiTheme="majorBidi"/>
          <w:szCs w:val="24"/>
          <w:rtl/>
          <w:lang w:eastAsia="en-US"/>
        </w:rPr>
      </w:pPr>
      <w:r w:rsidRPr="00820F64">
        <w:rPr>
          <w:rFonts w:asciiTheme="majorBidi" w:hAnsiTheme="majorBidi" w:hint="cs"/>
          <w:szCs w:val="24"/>
          <w:rtl/>
          <w:lang w:eastAsia="en-US"/>
        </w:rPr>
        <w:t xml:space="preserve">מאבטח חדש או שלא עבד פרק זמן </w:t>
      </w:r>
      <w:r w:rsidRPr="00A06D20">
        <w:rPr>
          <w:rFonts w:asciiTheme="majorBidi" w:hAnsiTheme="majorBidi" w:hint="eastAsia"/>
          <w:szCs w:val="24"/>
          <w:rtl/>
          <w:lang w:eastAsia="en-US"/>
        </w:rPr>
        <w:t>של</w:t>
      </w:r>
      <w:r w:rsidRPr="00A06D20">
        <w:rPr>
          <w:rFonts w:asciiTheme="majorBidi" w:hAnsiTheme="majorBidi"/>
          <w:szCs w:val="24"/>
          <w:rtl/>
          <w:lang w:eastAsia="en-US"/>
        </w:rPr>
        <w:t xml:space="preserve"> </w:t>
      </w:r>
      <w:r w:rsidRPr="00A06D20">
        <w:rPr>
          <w:rFonts w:asciiTheme="majorBidi" w:hAnsiTheme="majorBidi" w:hint="eastAsia"/>
          <w:szCs w:val="24"/>
          <w:rtl/>
          <w:lang w:eastAsia="en-US"/>
        </w:rPr>
        <w:t>למעלה</w:t>
      </w:r>
      <w:r w:rsidRPr="00A06D20">
        <w:rPr>
          <w:rFonts w:asciiTheme="majorBidi" w:hAnsiTheme="majorBidi"/>
          <w:szCs w:val="24"/>
          <w:rtl/>
          <w:lang w:eastAsia="en-US"/>
        </w:rPr>
        <w:t xml:space="preserve"> </w:t>
      </w:r>
      <w:r w:rsidRPr="00A06D20">
        <w:rPr>
          <w:rFonts w:asciiTheme="majorBidi" w:hAnsiTheme="majorBidi" w:hint="eastAsia"/>
          <w:szCs w:val="24"/>
          <w:rtl/>
          <w:lang w:eastAsia="en-US"/>
        </w:rPr>
        <w:t>מ</w:t>
      </w:r>
      <w:r w:rsidRPr="00A06D20">
        <w:rPr>
          <w:rFonts w:asciiTheme="majorBidi" w:hAnsiTheme="majorBidi"/>
          <w:szCs w:val="24"/>
          <w:rtl/>
          <w:lang w:eastAsia="en-US"/>
        </w:rPr>
        <w:t xml:space="preserve">-14 </w:t>
      </w:r>
      <w:r w:rsidRPr="00A06D20">
        <w:rPr>
          <w:rFonts w:asciiTheme="majorBidi" w:hAnsiTheme="majorBidi" w:hint="eastAsia"/>
          <w:szCs w:val="24"/>
          <w:rtl/>
          <w:lang w:eastAsia="en-US"/>
        </w:rPr>
        <w:t>ימים</w:t>
      </w:r>
      <w:r w:rsidRPr="00A06D20">
        <w:rPr>
          <w:rFonts w:asciiTheme="majorBidi" w:hAnsiTheme="majorBidi"/>
          <w:szCs w:val="24"/>
          <w:rtl/>
          <w:lang w:eastAsia="en-US"/>
        </w:rPr>
        <w:t xml:space="preserve"> </w:t>
      </w:r>
      <w:r w:rsidRPr="00A06D20">
        <w:rPr>
          <w:rFonts w:asciiTheme="majorBidi" w:hAnsiTheme="majorBidi" w:hint="eastAsia"/>
          <w:szCs w:val="24"/>
          <w:rtl/>
          <w:lang w:eastAsia="en-US"/>
        </w:rPr>
        <w:t>יהיה</w:t>
      </w:r>
      <w:r w:rsidRPr="00820F64">
        <w:rPr>
          <w:rFonts w:asciiTheme="majorBidi" w:hAnsiTheme="majorBidi" w:hint="cs"/>
          <w:szCs w:val="24"/>
          <w:rtl/>
          <w:lang w:eastAsia="en-US"/>
        </w:rPr>
        <w:t xml:space="preserve"> חייב בחפיפה כמפורט להלן</w:t>
      </w:r>
      <w:bookmarkEnd w:id="46"/>
      <w:r w:rsidRPr="004E3F8E">
        <w:rPr>
          <w:rFonts w:asciiTheme="majorBidi" w:hAnsiTheme="majorBidi" w:hint="cs"/>
          <w:szCs w:val="24"/>
          <w:rtl/>
          <w:lang w:eastAsia="en-US"/>
        </w:rPr>
        <w:t>:</w:t>
      </w:r>
    </w:p>
    <w:tbl>
      <w:tblPr>
        <w:tblStyle w:val="afb"/>
        <w:bidiVisual/>
        <w:tblW w:w="7527" w:type="dxa"/>
        <w:tblInd w:w="2424" w:type="dxa"/>
        <w:tblLook w:val="04A0" w:firstRow="1" w:lastRow="0" w:firstColumn="1" w:lastColumn="0" w:noHBand="0" w:noVBand="1"/>
      </w:tblPr>
      <w:tblGrid>
        <w:gridCol w:w="1843"/>
        <w:gridCol w:w="1830"/>
        <w:gridCol w:w="3854"/>
      </w:tblGrid>
      <w:tr w:rsidR="00D3468A" w:rsidRPr="009B420B" w:rsidTr="005C765A">
        <w:tc>
          <w:tcPr>
            <w:tcW w:w="1843" w:type="dxa"/>
            <w:shd w:val="clear" w:color="auto" w:fill="BFBFBF" w:themeFill="background1" w:themeFillShade="BF"/>
          </w:tcPr>
          <w:p w:rsidR="00D3468A" w:rsidRPr="00820F64" w:rsidRDefault="00D3468A" w:rsidP="005C765A">
            <w:pPr>
              <w:spacing w:line="360" w:lineRule="auto"/>
              <w:rPr>
                <w:b/>
                <w:bCs/>
                <w:sz w:val="22"/>
                <w:szCs w:val="24"/>
                <w:u w:val="single"/>
                <w:rtl/>
              </w:rPr>
            </w:pPr>
            <w:r w:rsidRPr="00820F64">
              <w:rPr>
                <w:rFonts w:hint="cs"/>
                <w:b/>
                <w:bCs/>
                <w:sz w:val="22"/>
                <w:szCs w:val="24"/>
                <w:u w:val="single"/>
                <w:rtl/>
              </w:rPr>
              <w:t>סטאטוס</w:t>
            </w:r>
          </w:p>
        </w:tc>
        <w:tc>
          <w:tcPr>
            <w:tcW w:w="1830" w:type="dxa"/>
            <w:shd w:val="clear" w:color="auto" w:fill="BFBFBF" w:themeFill="background1" w:themeFillShade="BF"/>
          </w:tcPr>
          <w:p w:rsidR="00D3468A" w:rsidRPr="00820F64" w:rsidRDefault="00D3468A" w:rsidP="005C765A">
            <w:pPr>
              <w:spacing w:line="360" w:lineRule="auto"/>
              <w:rPr>
                <w:b/>
                <w:bCs/>
                <w:sz w:val="22"/>
                <w:szCs w:val="24"/>
                <w:u w:val="single"/>
                <w:rtl/>
              </w:rPr>
            </w:pPr>
            <w:r w:rsidRPr="00820F64">
              <w:rPr>
                <w:rFonts w:hint="cs"/>
                <w:b/>
                <w:bCs/>
                <w:sz w:val="22"/>
                <w:szCs w:val="24"/>
                <w:u w:val="single"/>
                <w:rtl/>
              </w:rPr>
              <w:t>מספר משמרות חפיפה נדרשות</w:t>
            </w:r>
          </w:p>
        </w:tc>
        <w:tc>
          <w:tcPr>
            <w:tcW w:w="3854" w:type="dxa"/>
            <w:shd w:val="clear" w:color="auto" w:fill="BFBFBF" w:themeFill="background1" w:themeFillShade="BF"/>
          </w:tcPr>
          <w:p w:rsidR="00D3468A" w:rsidRPr="00820F64" w:rsidRDefault="00D3468A" w:rsidP="005C765A">
            <w:pPr>
              <w:spacing w:line="360" w:lineRule="auto"/>
              <w:rPr>
                <w:b/>
                <w:bCs/>
                <w:sz w:val="22"/>
                <w:szCs w:val="24"/>
                <w:u w:val="single"/>
                <w:rtl/>
              </w:rPr>
            </w:pPr>
            <w:r w:rsidRPr="00820F64">
              <w:rPr>
                <w:rFonts w:hint="cs"/>
                <w:b/>
                <w:bCs/>
                <w:sz w:val="22"/>
                <w:szCs w:val="24"/>
                <w:u w:val="single"/>
                <w:rtl/>
              </w:rPr>
              <w:t>דרישות והערות נוספות</w:t>
            </w:r>
          </w:p>
        </w:tc>
      </w:tr>
      <w:tr w:rsidR="00D3468A" w:rsidRPr="009B420B" w:rsidTr="005C765A">
        <w:tc>
          <w:tcPr>
            <w:tcW w:w="1843" w:type="dxa"/>
          </w:tcPr>
          <w:p w:rsidR="00D3468A" w:rsidRPr="00820F64" w:rsidRDefault="00D3468A" w:rsidP="005C765A">
            <w:pPr>
              <w:spacing w:line="360" w:lineRule="auto"/>
              <w:jc w:val="both"/>
              <w:rPr>
                <w:sz w:val="22"/>
                <w:szCs w:val="24"/>
                <w:rtl/>
              </w:rPr>
            </w:pPr>
            <w:r w:rsidRPr="00820F64">
              <w:rPr>
                <w:rFonts w:hint="cs"/>
                <w:sz w:val="22"/>
                <w:szCs w:val="24"/>
                <w:rtl/>
              </w:rPr>
              <w:t>מאבטח חדש</w:t>
            </w:r>
          </w:p>
        </w:tc>
        <w:tc>
          <w:tcPr>
            <w:tcW w:w="1830" w:type="dxa"/>
          </w:tcPr>
          <w:p w:rsidR="00D3468A" w:rsidRPr="00820F64" w:rsidRDefault="00D3468A" w:rsidP="005C765A">
            <w:pPr>
              <w:spacing w:line="360" w:lineRule="auto"/>
              <w:jc w:val="both"/>
              <w:rPr>
                <w:sz w:val="22"/>
                <w:szCs w:val="24"/>
                <w:rtl/>
              </w:rPr>
            </w:pPr>
            <w:r w:rsidRPr="00820F64">
              <w:rPr>
                <w:rFonts w:hint="cs"/>
                <w:sz w:val="22"/>
                <w:szCs w:val="24"/>
                <w:rtl/>
              </w:rPr>
              <w:t>3</w:t>
            </w:r>
          </w:p>
        </w:tc>
        <w:tc>
          <w:tcPr>
            <w:tcW w:w="3854" w:type="dxa"/>
          </w:tcPr>
          <w:p w:rsidR="00D3468A" w:rsidRPr="00820F64" w:rsidRDefault="00D3468A" w:rsidP="005C765A">
            <w:pPr>
              <w:spacing w:line="360" w:lineRule="auto"/>
              <w:jc w:val="both"/>
              <w:rPr>
                <w:sz w:val="22"/>
                <w:szCs w:val="24"/>
                <w:rtl/>
              </w:rPr>
            </w:pPr>
            <w:r w:rsidRPr="00820F64">
              <w:rPr>
                <w:rFonts w:hint="cs"/>
                <w:sz w:val="22"/>
                <w:szCs w:val="24"/>
                <w:rtl/>
              </w:rPr>
              <w:t>הממונה מטעם המשרד או מי מטעמו רשאי לדרוש משמרות חפיפה נוספות באם הוא רואה לנכון לעשות כן אם מצא שהמאבטח עדיין אינו כשיר לעבודתו</w:t>
            </w:r>
          </w:p>
        </w:tc>
      </w:tr>
      <w:tr w:rsidR="00D3468A" w:rsidRPr="009B420B" w:rsidTr="005C765A">
        <w:tc>
          <w:tcPr>
            <w:tcW w:w="1843" w:type="dxa"/>
          </w:tcPr>
          <w:p w:rsidR="00D3468A" w:rsidRPr="00820F64" w:rsidRDefault="00D3468A" w:rsidP="005C765A">
            <w:pPr>
              <w:spacing w:line="360" w:lineRule="auto"/>
              <w:jc w:val="both"/>
              <w:rPr>
                <w:sz w:val="22"/>
                <w:szCs w:val="24"/>
                <w:rtl/>
              </w:rPr>
            </w:pPr>
            <w:r w:rsidRPr="00820F64">
              <w:rPr>
                <w:rFonts w:hint="cs"/>
                <w:sz w:val="22"/>
                <w:szCs w:val="24"/>
                <w:rtl/>
              </w:rPr>
              <w:t>מאבטח שלא עבד במשרד פרק זמן שבין 14 ל- 60 ימים</w:t>
            </w:r>
          </w:p>
        </w:tc>
        <w:tc>
          <w:tcPr>
            <w:tcW w:w="1830" w:type="dxa"/>
          </w:tcPr>
          <w:p w:rsidR="00D3468A" w:rsidRPr="00820F64" w:rsidRDefault="00D3468A" w:rsidP="005C765A">
            <w:pPr>
              <w:spacing w:line="360" w:lineRule="auto"/>
              <w:jc w:val="both"/>
              <w:rPr>
                <w:sz w:val="22"/>
                <w:szCs w:val="24"/>
                <w:rtl/>
              </w:rPr>
            </w:pPr>
            <w:r w:rsidRPr="00820F64">
              <w:rPr>
                <w:rFonts w:hint="cs"/>
                <w:sz w:val="22"/>
                <w:szCs w:val="24"/>
                <w:rtl/>
              </w:rPr>
              <w:t>-</w:t>
            </w:r>
          </w:p>
        </w:tc>
        <w:tc>
          <w:tcPr>
            <w:tcW w:w="3854" w:type="dxa"/>
          </w:tcPr>
          <w:p w:rsidR="00D3468A" w:rsidRPr="00820F64" w:rsidRDefault="00D3468A" w:rsidP="005C765A">
            <w:pPr>
              <w:spacing w:line="360" w:lineRule="auto"/>
              <w:jc w:val="both"/>
              <w:rPr>
                <w:sz w:val="22"/>
                <w:szCs w:val="24"/>
                <w:rtl/>
              </w:rPr>
            </w:pPr>
            <w:r w:rsidRPr="00820F64">
              <w:rPr>
                <w:rFonts w:hint="cs"/>
                <w:sz w:val="22"/>
                <w:szCs w:val="24"/>
                <w:rtl/>
              </w:rPr>
              <w:t>על המאבטח לקרוא את הנהלים, לעבור מבחן כשירות ולקבל את אישור הממונה מטעם המשרד או מי מטעמו.</w:t>
            </w:r>
          </w:p>
        </w:tc>
      </w:tr>
      <w:tr w:rsidR="00D3468A" w:rsidRPr="009B420B" w:rsidTr="005C765A">
        <w:tc>
          <w:tcPr>
            <w:tcW w:w="1843" w:type="dxa"/>
          </w:tcPr>
          <w:p w:rsidR="00D3468A" w:rsidRPr="00820F64" w:rsidRDefault="00D3468A" w:rsidP="005C765A">
            <w:pPr>
              <w:spacing w:line="360" w:lineRule="auto"/>
              <w:jc w:val="both"/>
              <w:rPr>
                <w:sz w:val="22"/>
                <w:szCs w:val="24"/>
                <w:rtl/>
              </w:rPr>
            </w:pPr>
            <w:r w:rsidRPr="00820F64">
              <w:rPr>
                <w:rFonts w:hint="cs"/>
                <w:sz w:val="22"/>
                <w:szCs w:val="24"/>
                <w:rtl/>
              </w:rPr>
              <w:t xml:space="preserve">מאבטח שלא עבד במשרד פרק זמן </w:t>
            </w:r>
            <w:r>
              <w:rPr>
                <w:rFonts w:hint="cs"/>
                <w:sz w:val="22"/>
                <w:szCs w:val="24"/>
                <w:rtl/>
              </w:rPr>
              <w:t>העולה על 60</w:t>
            </w:r>
            <w:r w:rsidRPr="00820F64">
              <w:rPr>
                <w:rFonts w:hint="cs"/>
                <w:sz w:val="22"/>
                <w:szCs w:val="24"/>
                <w:rtl/>
              </w:rPr>
              <w:t xml:space="preserve"> ימים</w:t>
            </w:r>
          </w:p>
        </w:tc>
        <w:tc>
          <w:tcPr>
            <w:tcW w:w="1830" w:type="dxa"/>
          </w:tcPr>
          <w:p w:rsidR="00D3468A" w:rsidRPr="00820F64" w:rsidRDefault="00D3468A" w:rsidP="005C765A">
            <w:pPr>
              <w:spacing w:line="360" w:lineRule="auto"/>
              <w:jc w:val="both"/>
              <w:rPr>
                <w:sz w:val="22"/>
                <w:szCs w:val="24"/>
                <w:rtl/>
              </w:rPr>
            </w:pPr>
            <w:r w:rsidRPr="00820F64">
              <w:rPr>
                <w:rFonts w:hint="cs"/>
                <w:sz w:val="22"/>
                <w:szCs w:val="24"/>
                <w:rtl/>
              </w:rPr>
              <w:t>2</w:t>
            </w:r>
            <w:r>
              <w:rPr>
                <w:rFonts w:hint="cs"/>
                <w:sz w:val="22"/>
                <w:szCs w:val="24"/>
                <w:rtl/>
              </w:rPr>
              <w:t xml:space="preserve"> </w:t>
            </w:r>
            <w:r>
              <w:rPr>
                <w:sz w:val="22"/>
                <w:szCs w:val="24"/>
                <w:rtl/>
              </w:rPr>
              <w:t>–</w:t>
            </w:r>
            <w:r>
              <w:rPr>
                <w:rFonts w:hint="cs"/>
                <w:sz w:val="22"/>
                <w:szCs w:val="24"/>
                <w:rtl/>
              </w:rPr>
              <w:t xml:space="preserve"> 3 על פי צורך</w:t>
            </w:r>
          </w:p>
        </w:tc>
        <w:tc>
          <w:tcPr>
            <w:tcW w:w="3854" w:type="dxa"/>
          </w:tcPr>
          <w:p w:rsidR="00D3468A" w:rsidRPr="00820F64" w:rsidRDefault="00D3468A" w:rsidP="005C765A">
            <w:pPr>
              <w:spacing w:line="360" w:lineRule="auto"/>
              <w:jc w:val="both"/>
              <w:rPr>
                <w:sz w:val="22"/>
                <w:szCs w:val="24"/>
                <w:rtl/>
              </w:rPr>
            </w:pPr>
            <w:r w:rsidRPr="00820F64">
              <w:rPr>
                <w:rFonts w:hint="cs"/>
                <w:sz w:val="22"/>
                <w:szCs w:val="24"/>
                <w:rtl/>
              </w:rPr>
              <w:t>על המאבטח לקרוא את הנהלים, לעבור מבחן כשירות ולקבל את אישור הממונה מטעם המשרד או מי מטעמו.</w:t>
            </w:r>
          </w:p>
        </w:tc>
      </w:tr>
    </w:tbl>
    <w:p w:rsidR="00D3468A" w:rsidRPr="009B420B" w:rsidRDefault="00D3468A" w:rsidP="00D3468A">
      <w:pPr>
        <w:ind w:left="1440"/>
        <w:rPr>
          <w:rtl/>
        </w:rPr>
      </w:pPr>
    </w:p>
    <w:p w:rsidR="009323C6" w:rsidRDefault="002620AB" w:rsidP="009323C6">
      <w:pPr>
        <w:pStyle w:val="af5"/>
        <w:numPr>
          <w:ilvl w:val="2"/>
          <w:numId w:val="131"/>
        </w:numPr>
        <w:spacing w:line="360" w:lineRule="auto"/>
        <w:jc w:val="both"/>
        <w:outlineLvl w:val="0"/>
        <w:rPr>
          <w:rFonts w:asciiTheme="majorBidi" w:hAnsiTheme="majorBidi"/>
          <w:szCs w:val="24"/>
        </w:rPr>
      </w:pPr>
      <w:bookmarkStart w:id="47" w:name="_Ref512252138"/>
      <w:bookmarkStart w:id="48" w:name="_Ref3449863"/>
      <w:r>
        <w:rPr>
          <w:rFonts w:asciiTheme="majorBidi" w:hAnsiTheme="majorBidi" w:hint="cs"/>
          <w:szCs w:val="24"/>
          <w:rtl/>
        </w:rPr>
        <w:t>נותן השירותים יהיה אחראי ביצוע כלל</w:t>
      </w:r>
      <w:r w:rsidR="00D3468A" w:rsidRPr="005D3D39">
        <w:rPr>
          <w:rFonts w:asciiTheme="majorBidi" w:hAnsiTheme="majorBidi" w:hint="cs"/>
          <w:szCs w:val="24"/>
          <w:rtl/>
        </w:rPr>
        <w:t xml:space="preserve"> ההכשרות </w:t>
      </w:r>
      <w:bookmarkEnd w:id="47"/>
      <w:bookmarkEnd w:id="48"/>
      <w:r w:rsidR="00D3468A" w:rsidRPr="005D3D39">
        <w:rPr>
          <w:rFonts w:asciiTheme="majorBidi" w:hAnsiTheme="majorBidi" w:hint="cs"/>
          <w:szCs w:val="24"/>
          <w:rtl/>
        </w:rPr>
        <w:t>הבאות</w:t>
      </w:r>
      <w:r>
        <w:rPr>
          <w:rFonts w:asciiTheme="majorBidi" w:hAnsiTheme="majorBidi" w:hint="cs"/>
          <w:szCs w:val="24"/>
          <w:rtl/>
        </w:rPr>
        <w:t xml:space="preserve"> עבור כל אחד מעובדי האבטחה המועסקים על ידו</w:t>
      </w:r>
      <w:r w:rsidR="009323C6">
        <w:rPr>
          <w:rFonts w:asciiTheme="majorBidi" w:hAnsiTheme="majorBidi" w:hint="cs"/>
          <w:szCs w:val="24"/>
          <w:rtl/>
        </w:rPr>
        <w:t>:</w:t>
      </w:r>
    </w:p>
    <w:bookmarkEnd w:id="43"/>
    <w:bookmarkEnd w:id="44"/>
    <w:p w:rsidR="00D3468A" w:rsidRPr="009323C6" w:rsidRDefault="00D3468A" w:rsidP="002620AB">
      <w:pPr>
        <w:pStyle w:val="af5"/>
        <w:numPr>
          <w:ilvl w:val="3"/>
          <w:numId w:val="131"/>
        </w:numPr>
        <w:spacing w:line="360" w:lineRule="auto"/>
        <w:jc w:val="both"/>
        <w:outlineLvl w:val="0"/>
        <w:rPr>
          <w:rFonts w:asciiTheme="majorBidi" w:hAnsiTheme="majorBidi"/>
          <w:szCs w:val="24"/>
        </w:rPr>
      </w:pPr>
      <w:r w:rsidRPr="009323C6">
        <w:rPr>
          <w:rFonts w:asciiTheme="majorBidi" w:hAnsiTheme="majorBidi" w:hint="cs"/>
          <w:szCs w:val="24"/>
          <w:rtl/>
        </w:rPr>
        <w:t xml:space="preserve">ביצוע כל הפעולות הנדרשות לשמירה על </w:t>
      </w:r>
      <w:r w:rsidR="00142EC4" w:rsidRPr="009323C6">
        <w:rPr>
          <w:rFonts w:asciiTheme="majorBidi" w:hAnsiTheme="majorBidi" w:hint="cs"/>
          <w:szCs w:val="24"/>
          <w:rtl/>
        </w:rPr>
        <w:t xml:space="preserve">כשירות </w:t>
      </w:r>
      <w:r w:rsidRPr="009323C6">
        <w:rPr>
          <w:rFonts w:asciiTheme="majorBidi" w:hAnsiTheme="majorBidi" w:hint="cs"/>
          <w:szCs w:val="24"/>
          <w:rtl/>
        </w:rPr>
        <w:t xml:space="preserve">המאבטחים ברמת מתקדם א', כפי שמוגדר על ידי משטרת ישראל. </w:t>
      </w:r>
    </w:p>
    <w:p w:rsidR="00D3468A" w:rsidRDefault="00D3468A" w:rsidP="009323C6">
      <w:pPr>
        <w:pStyle w:val="af5"/>
        <w:numPr>
          <w:ilvl w:val="3"/>
          <w:numId w:val="131"/>
        </w:numPr>
        <w:spacing w:line="360" w:lineRule="auto"/>
        <w:jc w:val="both"/>
        <w:outlineLvl w:val="0"/>
        <w:rPr>
          <w:rFonts w:asciiTheme="majorBidi" w:hAnsiTheme="majorBidi"/>
          <w:szCs w:val="24"/>
          <w:rtl/>
        </w:rPr>
      </w:pPr>
      <w:r w:rsidRPr="00EB6181">
        <w:rPr>
          <w:rFonts w:asciiTheme="majorBidi" w:hAnsiTheme="majorBidi" w:hint="cs"/>
          <w:szCs w:val="24"/>
          <w:rtl/>
        </w:rPr>
        <w:t xml:space="preserve">מובהר כי בית הספר להכשרות בו יבוצעו האימונים הנדרשים צריך להיות מאושר על </w:t>
      </w:r>
    </w:p>
    <w:p w:rsidR="00D3468A" w:rsidRDefault="00D3468A" w:rsidP="009323C6">
      <w:pPr>
        <w:pStyle w:val="af5"/>
        <w:numPr>
          <w:ilvl w:val="3"/>
          <w:numId w:val="131"/>
        </w:numPr>
        <w:spacing w:line="360" w:lineRule="auto"/>
        <w:jc w:val="both"/>
        <w:outlineLvl w:val="0"/>
        <w:rPr>
          <w:rFonts w:asciiTheme="majorBidi" w:hAnsiTheme="majorBidi"/>
          <w:szCs w:val="24"/>
        </w:rPr>
      </w:pPr>
      <w:r w:rsidRPr="009323C6">
        <w:rPr>
          <w:rFonts w:asciiTheme="majorBidi" w:hAnsiTheme="majorBidi" w:hint="eastAsia"/>
          <w:szCs w:val="24"/>
          <w:rtl/>
        </w:rPr>
        <w:t>ביצוע</w:t>
      </w:r>
      <w:r w:rsidRPr="009323C6">
        <w:rPr>
          <w:rFonts w:asciiTheme="majorBidi" w:hAnsiTheme="majorBidi"/>
          <w:szCs w:val="24"/>
          <w:rtl/>
        </w:rPr>
        <w:t xml:space="preserve"> </w:t>
      </w:r>
      <w:r w:rsidRPr="009323C6">
        <w:rPr>
          <w:rFonts w:asciiTheme="majorBidi" w:hAnsiTheme="majorBidi" w:hint="cs"/>
          <w:szCs w:val="24"/>
          <w:rtl/>
        </w:rPr>
        <w:t>ה</w:t>
      </w:r>
      <w:r w:rsidRPr="009323C6">
        <w:rPr>
          <w:rFonts w:asciiTheme="majorBidi" w:hAnsiTheme="majorBidi" w:hint="eastAsia"/>
          <w:szCs w:val="24"/>
          <w:rtl/>
        </w:rPr>
        <w:t>אימונים</w:t>
      </w:r>
      <w:r w:rsidRPr="009323C6">
        <w:rPr>
          <w:rFonts w:asciiTheme="majorBidi" w:hAnsiTheme="majorBidi" w:hint="cs"/>
          <w:szCs w:val="24"/>
          <w:rtl/>
        </w:rPr>
        <w:t xml:space="preserve"> </w:t>
      </w:r>
      <w:r w:rsidRPr="009323C6">
        <w:rPr>
          <w:rFonts w:asciiTheme="majorBidi" w:hAnsiTheme="majorBidi" w:hint="eastAsia"/>
          <w:szCs w:val="24"/>
          <w:rtl/>
        </w:rPr>
        <w:t>בכלי</w:t>
      </w:r>
      <w:r w:rsidRPr="009323C6">
        <w:rPr>
          <w:rFonts w:asciiTheme="majorBidi" w:hAnsiTheme="majorBidi"/>
          <w:szCs w:val="24"/>
          <w:rtl/>
        </w:rPr>
        <w:t xml:space="preserve"> </w:t>
      </w:r>
      <w:r w:rsidRPr="009323C6">
        <w:rPr>
          <w:rFonts w:asciiTheme="majorBidi" w:hAnsiTheme="majorBidi" w:hint="eastAsia"/>
          <w:szCs w:val="24"/>
          <w:rtl/>
        </w:rPr>
        <w:t>הנשק</w:t>
      </w:r>
      <w:r w:rsidRPr="009323C6">
        <w:rPr>
          <w:rFonts w:asciiTheme="majorBidi" w:hAnsiTheme="majorBidi"/>
          <w:szCs w:val="24"/>
          <w:rtl/>
        </w:rPr>
        <w:t xml:space="preserve"> </w:t>
      </w:r>
      <w:r w:rsidRPr="009323C6">
        <w:rPr>
          <w:rFonts w:asciiTheme="majorBidi" w:hAnsiTheme="majorBidi" w:hint="eastAsia"/>
          <w:szCs w:val="24"/>
          <w:rtl/>
        </w:rPr>
        <w:t>ה</w:t>
      </w:r>
      <w:r w:rsidRPr="009323C6">
        <w:rPr>
          <w:rFonts w:asciiTheme="majorBidi" w:hAnsiTheme="majorBidi" w:hint="cs"/>
          <w:szCs w:val="24"/>
          <w:rtl/>
        </w:rPr>
        <w:t>נדרשים לביצוע השירותים.</w:t>
      </w:r>
    </w:p>
    <w:p w:rsidR="00D3468A" w:rsidRPr="009323C6" w:rsidRDefault="00D3468A" w:rsidP="009323C6">
      <w:pPr>
        <w:pStyle w:val="af5"/>
        <w:numPr>
          <w:ilvl w:val="3"/>
          <w:numId w:val="131"/>
        </w:numPr>
        <w:spacing w:line="360" w:lineRule="auto"/>
        <w:jc w:val="both"/>
        <w:outlineLvl w:val="0"/>
        <w:rPr>
          <w:rFonts w:asciiTheme="majorBidi" w:hAnsiTheme="majorBidi"/>
          <w:szCs w:val="24"/>
          <w:rtl/>
        </w:rPr>
      </w:pPr>
      <w:bookmarkStart w:id="49" w:name="_Ref462567135"/>
      <w:r w:rsidRPr="009323C6">
        <w:rPr>
          <w:rFonts w:asciiTheme="majorBidi" w:hAnsiTheme="majorBidi" w:hint="cs"/>
          <w:szCs w:val="24"/>
          <w:rtl/>
        </w:rPr>
        <w:t>ביצוע כל הכשרה נוספת, ככל שהדבר יידרש בהתאם להנחיות משטרת ישראל, שירות הביטחון הכללי או הממונה מטעם המשרד.</w:t>
      </w:r>
      <w:bookmarkEnd w:id="49"/>
    </w:p>
    <w:p w:rsidR="00D3468A" w:rsidRPr="005D3D39" w:rsidRDefault="00D3468A" w:rsidP="00110DA7">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נותן השירותים</w:t>
      </w:r>
      <w:r w:rsidRPr="005D3D39">
        <w:rPr>
          <w:rFonts w:asciiTheme="majorBidi" w:hAnsiTheme="majorBidi" w:hint="cs"/>
          <w:szCs w:val="24"/>
          <w:rtl/>
        </w:rPr>
        <w:t xml:space="preserve"> יקיים </w:t>
      </w:r>
      <w:r w:rsidRPr="00142EC4">
        <w:rPr>
          <w:rFonts w:asciiTheme="majorBidi" w:hAnsiTheme="majorBidi" w:hint="eastAsia"/>
          <w:szCs w:val="24"/>
          <w:rtl/>
        </w:rPr>
        <w:t>אחת</w:t>
      </w:r>
      <w:r w:rsidRPr="00142EC4">
        <w:rPr>
          <w:rFonts w:asciiTheme="majorBidi" w:hAnsiTheme="majorBidi"/>
          <w:szCs w:val="24"/>
          <w:rtl/>
        </w:rPr>
        <w:t xml:space="preserve"> </w:t>
      </w:r>
      <w:r w:rsidRPr="00142EC4">
        <w:rPr>
          <w:rFonts w:asciiTheme="majorBidi" w:hAnsiTheme="majorBidi" w:hint="eastAsia"/>
          <w:szCs w:val="24"/>
          <w:rtl/>
        </w:rPr>
        <w:t>לשישה</w:t>
      </w:r>
      <w:r w:rsidRPr="00142EC4">
        <w:rPr>
          <w:rFonts w:asciiTheme="majorBidi" w:hAnsiTheme="majorBidi"/>
          <w:szCs w:val="24"/>
          <w:rtl/>
        </w:rPr>
        <w:t xml:space="preserve"> </w:t>
      </w:r>
      <w:r w:rsidRPr="00142EC4">
        <w:rPr>
          <w:rFonts w:asciiTheme="majorBidi" w:hAnsiTheme="majorBidi" w:hint="eastAsia"/>
          <w:szCs w:val="24"/>
          <w:rtl/>
        </w:rPr>
        <w:t>חודשים</w:t>
      </w:r>
      <w:r w:rsidRPr="005D3D39">
        <w:rPr>
          <w:rFonts w:asciiTheme="majorBidi" w:hAnsiTheme="majorBidi" w:hint="cs"/>
          <w:szCs w:val="24"/>
          <w:rtl/>
        </w:rPr>
        <w:t xml:space="preserve"> יום עיון לכלל המאבטחים</w:t>
      </w:r>
      <w:r w:rsidRPr="005D3D39">
        <w:rPr>
          <w:rFonts w:asciiTheme="majorBidi" w:hAnsiTheme="majorBidi"/>
          <w:szCs w:val="24"/>
        </w:rPr>
        <w:t>:</w:t>
      </w:r>
    </w:p>
    <w:p w:rsidR="00D3468A" w:rsidRPr="005D3D39" w:rsidRDefault="00D3468A" w:rsidP="00110DA7">
      <w:pPr>
        <w:pStyle w:val="af5"/>
        <w:numPr>
          <w:ilvl w:val="2"/>
          <w:numId w:val="106"/>
        </w:numPr>
        <w:spacing w:line="360" w:lineRule="auto"/>
        <w:jc w:val="both"/>
        <w:outlineLvl w:val="0"/>
        <w:rPr>
          <w:rFonts w:asciiTheme="majorBidi" w:hAnsiTheme="majorBidi"/>
          <w:szCs w:val="24"/>
          <w:rtl/>
        </w:rPr>
      </w:pPr>
      <w:r w:rsidRPr="005D3D39">
        <w:rPr>
          <w:rFonts w:asciiTheme="majorBidi" w:hAnsiTheme="majorBidi" w:hint="cs"/>
          <w:szCs w:val="24"/>
          <w:rtl/>
        </w:rPr>
        <w:t xml:space="preserve">ימי העיון יתקיימו באחד ממתקני המשרד, </w:t>
      </w:r>
      <w:r w:rsidRPr="005D3D39">
        <w:rPr>
          <w:rFonts w:asciiTheme="majorBidi" w:hAnsiTheme="majorBidi" w:hint="eastAsia"/>
          <w:szCs w:val="24"/>
          <w:rtl/>
        </w:rPr>
        <w:t>במועד</w:t>
      </w:r>
      <w:r w:rsidRPr="005D3D39">
        <w:rPr>
          <w:rFonts w:asciiTheme="majorBidi" w:hAnsiTheme="majorBidi"/>
          <w:szCs w:val="24"/>
          <w:rtl/>
        </w:rPr>
        <w:t xml:space="preserve"> </w:t>
      </w:r>
      <w:r w:rsidRPr="005D3D39">
        <w:rPr>
          <w:rFonts w:asciiTheme="majorBidi" w:hAnsiTheme="majorBidi" w:hint="eastAsia"/>
          <w:szCs w:val="24"/>
          <w:rtl/>
        </w:rPr>
        <w:t>לפי</w:t>
      </w:r>
      <w:r w:rsidRPr="005D3D39">
        <w:rPr>
          <w:rFonts w:asciiTheme="majorBidi" w:hAnsiTheme="majorBidi"/>
          <w:szCs w:val="24"/>
          <w:rtl/>
        </w:rPr>
        <w:t xml:space="preserve"> </w:t>
      </w:r>
      <w:r w:rsidRPr="005D3D39">
        <w:rPr>
          <w:rFonts w:asciiTheme="majorBidi" w:hAnsiTheme="majorBidi" w:hint="eastAsia"/>
          <w:szCs w:val="24"/>
          <w:rtl/>
        </w:rPr>
        <w:t>בחירת</w:t>
      </w:r>
      <w:r w:rsidRPr="005D3D39">
        <w:rPr>
          <w:rFonts w:asciiTheme="majorBidi" w:hAnsiTheme="majorBidi"/>
          <w:szCs w:val="24"/>
          <w:rtl/>
        </w:rPr>
        <w:t xml:space="preserve"> </w:t>
      </w:r>
      <w:r w:rsidRPr="005D3D39">
        <w:rPr>
          <w:rFonts w:asciiTheme="majorBidi" w:hAnsiTheme="majorBidi" w:hint="eastAsia"/>
          <w:szCs w:val="24"/>
          <w:rtl/>
        </w:rPr>
        <w:t>הממונה מטעם המשרד</w:t>
      </w:r>
      <w:r w:rsidRPr="005D3D39">
        <w:rPr>
          <w:rFonts w:asciiTheme="majorBidi" w:hAnsiTheme="majorBidi" w:hint="cs"/>
          <w:szCs w:val="24"/>
          <w:rtl/>
        </w:rPr>
        <w:t>, וכל אחד מהם יימשך</w:t>
      </w:r>
      <w:r>
        <w:rPr>
          <w:rFonts w:asciiTheme="majorBidi" w:hAnsiTheme="majorBidi" w:hint="cs"/>
          <w:szCs w:val="24"/>
          <w:rtl/>
        </w:rPr>
        <w:t xml:space="preserve"> עד</w:t>
      </w:r>
      <w:r w:rsidRPr="005D3D39">
        <w:rPr>
          <w:rFonts w:asciiTheme="majorBidi" w:hAnsiTheme="majorBidi" w:hint="cs"/>
          <w:szCs w:val="24"/>
          <w:rtl/>
        </w:rPr>
        <w:t xml:space="preserve"> 8 שעות כולל הפסקות. </w:t>
      </w:r>
    </w:p>
    <w:p w:rsidR="00D3468A" w:rsidRPr="00820F64" w:rsidRDefault="00D3468A" w:rsidP="00110DA7">
      <w:pPr>
        <w:pStyle w:val="af5"/>
        <w:numPr>
          <w:ilvl w:val="2"/>
          <w:numId w:val="106"/>
        </w:numPr>
        <w:spacing w:line="360" w:lineRule="auto"/>
        <w:jc w:val="both"/>
        <w:outlineLvl w:val="0"/>
        <w:rPr>
          <w:rFonts w:asciiTheme="majorBidi" w:hAnsiTheme="majorBidi"/>
          <w:szCs w:val="24"/>
          <w:rtl/>
        </w:rPr>
      </w:pPr>
      <w:r w:rsidRPr="00820F64">
        <w:rPr>
          <w:rFonts w:asciiTheme="majorBidi" w:hAnsiTheme="majorBidi" w:hint="cs"/>
          <w:szCs w:val="24"/>
          <w:rtl/>
        </w:rPr>
        <w:t>הממונה מטעם המשרד יהיה אחראי על קביעת תכני יום העיון לפי שיקול דעתו הבלעדי.</w:t>
      </w:r>
    </w:p>
    <w:p w:rsidR="00D3468A" w:rsidRPr="005D3D39" w:rsidRDefault="00D3468A" w:rsidP="00110DA7">
      <w:pPr>
        <w:pStyle w:val="af5"/>
        <w:numPr>
          <w:ilvl w:val="2"/>
          <w:numId w:val="106"/>
        </w:numPr>
        <w:spacing w:line="360" w:lineRule="auto"/>
        <w:jc w:val="both"/>
        <w:outlineLvl w:val="0"/>
        <w:rPr>
          <w:rFonts w:asciiTheme="majorBidi" w:hAnsiTheme="majorBidi"/>
          <w:szCs w:val="24"/>
          <w:rtl/>
        </w:rPr>
      </w:pPr>
      <w:r w:rsidRPr="00820F64">
        <w:rPr>
          <w:rFonts w:asciiTheme="majorBidi" w:hAnsiTheme="majorBidi" w:hint="cs"/>
          <w:szCs w:val="24"/>
          <w:rtl/>
        </w:rPr>
        <w:lastRenderedPageBreak/>
        <w:t xml:space="preserve">ימי העיון יועברו על ידי גורם אחד או יותר שיבחרו על ידי </w:t>
      </w:r>
      <w:r>
        <w:rPr>
          <w:rFonts w:asciiTheme="majorBidi" w:hAnsiTheme="majorBidi" w:hint="cs"/>
          <w:szCs w:val="24"/>
          <w:rtl/>
        </w:rPr>
        <w:t>נותן השירותים</w:t>
      </w:r>
      <w:r w:rsidRPr="00820F64">
        <w:rPr>
          <w:rFonts w:asciiTheme="majorBidi" w:hAnsiTheme="majorBidi" w:hint="cs"/>
          <w:szCs w:val="24"/>
          <w:rtl/>
        </w:rPr>
        <w:t xml:space="preserve"> מתוך רשימה של לפחות שלושה גורמים שיקבע הממונה מטעם המשרד, כאשר עלותם של כל הגורמים שיעבירו את יום העיון יחד על חשבון </w:t>
      </w:r>
      <w:r>
        <w:rPr>
          <w:rFonts w:asciiTheme="majorBidi" w:hAnsiTheme="majorBidi" w:hint="cs"/>
          <w:szCs w:val="24"/>
          <w:rtl/>
        </w:rPr>
        <w:t>נותן השירותים</w:t>
      </w:r>
      <w:r w:rsidRPr="00820F64">
        <w:rPr>
          <w:rFonts w:asciiTheme="majorBidi" w:hAnsiTheme="majorBidi" w:hint="cs"/>
          <w:szCs w:val="24"/>
          <w:rtl/>
        </w:rPr>
        <w:t xml:space="preserve"> לא תעלה על 2000 ₪ (כולל מע"מ) עבור כל יום עיון.</w:t>
      </w:r>
    </w:p>
    <w:p w:rsidR="009C6A34" w:rsidRPr="009C6A34" w:rsidRDefault="009C6A34" w:rsidP="009C6A34">
      <w:pPr>
        <w:spacing w:line="360" w:lineRule="auto"/>
        <w:jc w:val="both"/>
        <w:outlineLvl w:val="0"/>
        <w:rPr>
          <w:rFonts w:asciiTheme="majorBidi" w:hAnsiTheme="majorBidi"/>
          <w:szCs w:val="24"/>
          <w:rtl/>
        </w:rPr>
      </w:pPr>
    </w:p>
    <w:bookmarkEnd w:id="45"/>
    <w:p w:rsidR="00D3468A" w:rsidRPr="005D3D39" w:rsidRDefault="00D3468A" w:rsidP="00110DA7">
      <w:pPr>
        <w:numPr>
          <w:ilvl w:val="0"/>
          <w:numId w:val="37"/>
        </w:numPr>
        <w:spacing w:line="360" w:lineRule="auto"/>
        <w:contextualSpacing/>
        <w:jc w:val="both"/>
        <w:outlineLvl w:val="0"/>
        <w:rPr>
          <w:rFonts w:asciiTheme="majorBidi" w:hAnsiTheme="majorBidi"/>
          <w:b/>
          <w:bCs/>
          <w:sz w:val="32"/>
          <w:szCs w:val="32"/>
          <w:u w:val="single"/>
          <w:rtl/>
        </w:rPr>
      </w:pPr>
      <w:r w:rsidRPr="005D3D39">
        <w:rPr>
          <w:rFonts w:asciiTheme="majorBidi" w:hAnsiTheme="majorBidi" w:hint="cs"/>
          <w:b/>
          <w:bCs/>
          <w:sz w:val="32"/>
          <w:szCs w:val="32"/>
          <w:u w:val="single"/>
          <w:rtl/>
        </w:rPr>
        <w:t xml:space="preserve">זכויות נוספות של </w:t>
      </w:r>
      <w:r w:rsidR="008B6285">
        <w:rPr>
          <w:rFonts w:asciiTheme="majorBidi" w:hAnsiTheme="majorBidi" w:hint="cs"/>
          <w:b/>
          <w:bCs/>
          <w:sz w:val="32"/>
          <w:szCs w:val="32"/>
          <w:u w:val="single"/>
          <w:rtl/>
        </w:rPr>
        <w:t>עובדי</w:t>
      </w:r>
      <w:r>
        <w:rPr>
          <w:rFonts w:asciiTheme="majorBidi" w:hAnsiTheme="majorBidi" w:hint="cs"/>
          <w:b/>
          <w:bCs/>
          <w:sz w:val="32"/>
          <w:szCs w:val="32"/>
          <w:u w:val="single"/>
          <w:rtl/>
        </w:rPr>
        <w:t xml:space="preserve"> האבטחה</w:t>
      </w:r>
    </w:p>
    <w:p w:rsidR="00D3468A" w:rsidRDefault="00D3468A" w:rsidP="00110DA7">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נותן השירותים</w:t>
      </w:r>
      <w:r w:rsidRPr="005D3D39">
        <w:rPr>
          <w:rFonts w:asciiTheme="majorBidi" w:hAnsiTheme="majorBidi" w:hint="cs"/>
          <w:szCs w:val="24"/>
          <w:rtl/>
        </w:rPr>
        <w:t xml:space="preserve"> יערוך, אחת לשנה, יום גיבוש לכלל </w:t>
      </w:r>
      <w:r w:rsidR="008B6285">
        <w:rPr>
          <w:rFonts w:asciiTheme="majorBidi" w:hAnsiTheme="majorBidi" w:hint="cs"/>
          <w:szCs w:val="24"/>
          <w:rtl/>
        </w:rPr>
        <w:t>עובדי</w:t>
      </w:r>
      <w:r>
        <w:rPr>
          <w:rFonts w:asciiTheme="majorBidi" w:hAnsiTheme="majorBidi" w:hint="cs"/>
          <w:szCs w:val="24"/>
          <w:rtl/>
        </w:rPr>
        <w:t xml:space="preserve"> האבטחה</w:t>
      </w:r>
      <w:r w:rsidRPr="005D3D39">
        <w:rPr>
          <w:rFonts w:asciiTheme="majorBidi" w:hAnsiTheme="majorBidi" w:hint="cs"/>
          <w:szCs w:val="24"/>
          <w:rtl/>
        </w:rPr>
        <w:t xml:space="preserve"> שיכלול תוכן מגבש, </w:t>
      </w:r>
      <w:r>
        <w:rPr>
          <w:rFonts w:asciiTheme="majorBidi" w:hAnsiTheme="majorBidi" w:hint="cs"/>
          <w:szCs w:val="24"/>
          <w:rtl/>
        </w:rPr>
        <w:t>על פי הדרישות הבאות:</w:t>
      </w:r>
    </w:p>
    <w:p w:rsidR="00D3468A" w:rsidRPr="005D3D39" w:rsidRDefault="00D3468A" w:rsidP="00110DA7">
      <w:pPr>
        <w:pStyle w:val="af5"/>
        <w:numPr>
          <w:ilvl w:val="2"/>
          <w:numId w:val="107"/>
        </w:numPr>
        <w:spacing w:line="360" w:lineRule="auto"/>
        <w:jc w:val="both"/>
        <w:outlineLvl w:val="0"/>
        <w:rPr>
          <w:rFonts w:asciiTheme="majorBidi" w:hAnsiTheme="majorBidi"/>
          <w:szCs w:val="24"/>
          <w:rtl/>
        </w:rPr>
      </w:pPr>
      <w:r>
        <w:rPr>
          <w:rFonts w:asciiTheme="majorBidi" w:hAnsiTheme="majorBidi" w:hint="cs"/>
          <w:szCs w:val="24"/>
          <w:rtl/>
        </w:rPr>
        <w:t xml:space="preserve">עלות </w:t>
      </w:r>
      <w:r w:rsidRPr="005D3D39">
        <w:rPr>
          <w:rFonts w:asciiTheme="majorBidi" w:hAnsiTheme="majorBidi" w:hint="cs"/>
          <w:szCs w:val="24"/>
          <w:rtl/>
        </w:rPr>
        <w:t>יום הגיבוש לא תפחת מ- 250 ₪ (כולל מע"מ) לאיש אבטחה. יובהר כי בכל מקרה יום הגיבוש כפוף לאישור המשרד. משך יום הגיבוש לא יפחת מ</w:t>
      </w:r>
      <w:r w:rsidRPr="005D3D39">
        <w:rPr>
          <w:rFonts w:asciiTheme="majorBidi" w:hAnsiTheme="majorBidi"/>
          <w:szCs w:val="24"/>
          <w:rtl/>
        </w:rPr>
        <w:t xml:space="preserve"> </w:t>
      </w:r>
      <w:r w:rsidRPr="005D3D39">
        <w:rPr>
          <w:rFonts w:asciiTheme="majorBidi" w:hAnsiTheme="majorBidi" w:hint="cs"/>
          <w:szCs w:val="24"/>
          <w:rtl/>
        </w:rPr>
        <w:t>8</w:t>
      </w:r>
      <w:r w:rsidRPr="005D3D39">
        <w:rPr>
          <w:rFonts w:asciiTheme="majorBidi" w:hAnsiTheme="majorBidi"/>
          <w:szCs w:val="24"/>
          <w:rtl/>
        </w:rPr>
        <w:t xml:space="preserve"> </w:t>
      </w:r>
      <w:r w:rsidRPr="005D3D39">
        <w:rPr>
          <w:rFonts w:asciiTheme="majorBidi" w:hAnsiTheme="majorBidi" w:hint="eastAsia"/>
          <w:szCs w:val="24"/>
          <w:rtl/>
        </w:rPr>
        <w:t>שעות</w:t>
      </w:r>
      <w:r w:rsidRPr="005D3D39">
        <w:rPr>
          <w:rFonts w:asciiTheme="majorBidi" w:hAnsiTheme="majorBidi" w:hint="cs"/>
          <w:szCs w:val="24"/>
          <w:rtl/>
        </w:rPr>
        <w:t>.</w:t>
      </w:r>
    </w:p>
    <w:p w:rsidR="00D3468A" w:rsidRPr="005D3D39" w:rsidRDefault="00D3468A" w:rsidP="00110DA7">
      <w:pPr>
        <w:pStyle w:val="af5"/>
        <w:numPr>
          <w:ilvl w:val="2"/>
          <w:numId w:val="107"/>
        </w:numPr>
        <w:spacing w:line="360" w:lineRule="auto"/>
        <w:jc w:val="both"/>
        <w:outlineLvl w:val="0"/>
        <w:rPr>
          <w:rFonts w:asciiTheme="majorBidi" w:hAnsiTheme="majorBidi"/>
          <w:szCs w:val="24"/>
          <w:rtl/>
        </w:rPr>
      </w:pPr>
      <w:r w:rsidRPr="005D3D39">
        <w:rPr>
          <w:rFonts w:asciiTheme="majorBidi" w:hAnsiTheme="majorBidi" w:hint="cs"/>
          <w:szCs w:val="24"/>
          <w:rtl/>
        </w:rPr>
        <w:t xml:space="preserve">כלל </w:t>
      </w:r>
      <w:r w:rsidR="008B6285">
        <w:rPr>
          <w:rFonts w:asciiTheme="majorBidi" w:hAnsiTheme="majorBidi" w:hint="cs"/>
          <w:szCs w:val="24"/>
          <w:rtl/>
        </w:rPr>
        <w:t>עובדי</w:t>
      </w:r>
      <w:r>
        <w:rPr>
          <w:rFonts w:asciiTheme="majorBidi" w:hAnsiTheme="majorBidi" w:hint="cs"/>
          <w:szCs w:val="24"/>
          <w:rtl/>
        </w:rPr>
        <w:t xml:space="preserve"> האבטחה</w:t>
      </w:r>
      <w:r w:rsidRPr="005D3D39">
        <w:rPr>
          <w:rFonts w:asciiTheme="majorBidi" w:hAnsiTheme="majorBidi" w:hint="cs"/>
          <w:szCs w:val="24"/>
          <w:rtl/>
        </w:rPr>
        <w:t xml:space="preserve"> מחוייבים להגיע ליום הגיבוש. אי הגעת מי מ</w:t>
      </w:r>
      <w:r w:rsidR="008B6285">
        <w:rPr>
          <w:rFonts w:asciiTheme="majorBidi" w:hAnsiTheme="majorBidi" w:hint="cs"/>
          <w:szCs w:val="24"/>
          <w:rtl/>
        </w:rPr>
        <w:t>עובדי</w:t>
      </w:r>
      <w:r>
        <w:rPr>
          <w:rFonts w:asciiTheme="majorBidi" w:hAnsiTheme="majorBidi" w:hint="cs"/>
          <w:szCs w:val="24"/>
          <w:rtl/>
        </w:rPr>
        <w:t xml:space="preserve"> האבטחה</w:t>
      </w:r>
      <w:r w:rsidRPr="005D3D39">
        <w:rPr>
          <w:rFonts w:asciiTheme="majorBidi" w:hAnsiTheme="majorBidi" w:hint="cs"/>
          <w:szCs w:val="24"/>
          <w:rtl/>
        </w:rPr>
        <w:t xml:space="preserve">, ללא קבלת אישור </w:t>
      </w:r>
      <w:r w:rsidR="004B5BF7">
        <w:rPr>
          <w:rFonts w:asciiTheme="majorBidi" w:hAnsiTheme="majorBidi" w:hint="cs"/>
          <w:szCs w:val="24"/>
          <w:rtl/>
        </w:rPr>
        <w:t>הממונה</w:t>
      </w:r>
      <w:r w:rsidRPr="005D3D39">
        <w:rPr>
          <w:rFonts w:asciiTheme="majorBidi" w:hAnsiTheme="majorBidi" w:hint="cs"/>
          <w:szCs w:val="24"/>
          <w:rtl/>
        </w:rPr>
        <w:t xml:space="preserve"> מטעם המשרד קודם לכן, תגרור פיצוי מוסכם בסך 500 ₪ עבור כל מקרה.</w:t>
      </w:r>
    </w:p>
    <w:p w:rsidR="00D3468A" w:rsidRDefault="00D3468A" w:rsidP="00110DA7">
      <w:pPr>
        <w:pStyle w:val="af5"/>
        <w:numPr>
          <w:ilvl w:val="2"/>
          <w:numId w:val="107"/>
        </w:numPr>
        <w:spacing w:line="360" w:lineRule="auto"/>
        <w:jc w:val="both"/>
        <w:outlineLvl w:val="0"/>
        <w:rPr>
          <w:rFonts w:asciiTheme="majorBidi" w:hAnsiTheme="majorBidi"/>
          <w:szCs w:val="24"/>
        </w:rPr>
      </w:pPr>
      <w:r>
        <w:rPr>
          <w:rFonts w:asciiTheme="majorBidi" w:hAnsiTheme="majorBidi" w:hint="cs"/>
          <w:szCs w:val="24"/>
          <w:rtl/>
        </w:rPr>
        <w:t>נותן השירותים</w:t>
      </w:r>
      <w:r w:rsidRPr="005D3D39">
        <w:rPr>
          <w:rFonts w:asciiTheme="majorBidi" w:hAnsiTheme="majorBidi" w:hint="cs"/>
          <w:szCs w:val="24"/>
          <w:rtl/>
        </w:rPr>
        <w:t xml:space="preserve"> ישלם ל</w:t>
      </w:r>
      <w:r w:rsidR="008B6285">
        <w:rPr>
          <w:rFonts w:asciiTheme="majorBidi" w:hAnsiTheme="majorBidi" w:hint="cs"/>
          <w:szCs w:val="24"/>
          <w:rtl/>
        </w:rPr>
        <w:t>עובדי</w:t>
      </w:r>
      <w:r>
        <w:rPr>
          <w:rFonts w:asciiTheme="majorBidi" w:hAnsiTheme="majorBidi" w:hint="cs"/>
          <w:szCs w:val="24"/>
          <w:rtl/>
        </w:rPr>
        <w:t xml:space="preserve"> האבטחה</w:t>
      </w:r>
      <w:r w:rsidRPr="005D3D39">
        <w:rPr>
          <w:rFonts w:asciiTheme="majorBidi" w:hAnsiTheme="majorBidi" w:hint="cs"/>
          <w:szCs w:val="24"/>
          <w:rtl/>
        </w:rPr>
        <w:t xml:space="preserve"> שכר עבודה עבור יום הגיבוש, וכן יציב על חשבונו</w:t>
      </w:r>
      <w:r w:rsidDel="003F2C6D">
        <w:rPr>
          <w:rFonts w:asciiTheme="majorBidi" w:hAnsiTheme="majorBidi" w:hint="cs"/>
          <w:szCs w:val="24"/>
          <w:rtl/>
        </w:rPr>
        <w:t xml:space="preserve"> </w:t>
      </w:r>
      <w:r w:rsidRPr="005D3D39">
        <w:rPr>
          <w:rFonts w:asciiTheme="majorBidi" w:hAnsiTheme="majorBidi" w:hint="cs"/>
          <w:szCs w:val="24"/>
          <w:rtl/>
        </w:rPr>
        <w:t xml:space="preserve">הסעות וכן ארוחת בוקר הכוללת כיבוד קל וכן שתיה חמה וקרה וארוחת צהריים בשרית. </w:t>
      </w:r>
    </w:p>
    <w:p w:rsidR="00D3468A" w:rsidRPr="005D3D39" w:rsidRDefault="00D3468A" w:rsidP="00110DA7">
      <w:pPr>
        <w:pStyle w:val="af5"/>
        <w:numPr>
          <w:ilvl w:val="2"/>
          <w:numId w:val="107"/>
        </w:numPr>
        <w:spacing w:line="360" w:lineRule="auto"/>
        <w:jc w:val="both"/>
        <w:outlineLvl w:val="0"/>
        <w:rPr>
          <w:rFonts w:asciiTheme="majorBidi" w:hAnsiTheme="majorBidi"/>
          <w:szCs w:val="24"/>
          <w:rtl/>
        </w:rPr>
      </w:pPr>
      <w:r w:rsidRPr="005D3D39">
        <w:rPr>
          <w:rFonts w:asciiTheme="majorBidi" w:hAnsiTheme="majorBidi" w:hint="cs"/>
          <w:szCs w:val="24"/>
          <w:rtl/>
        </w:rPr>
        <w:t xml:space="preserve">שעות יום הגיבוש לא יחשבו כשעות אבטחה בגינן זכאי </w:t>
      </w:r>
      <w:r>
        <w:rPr>
          <w:rFonts w:asciiTheme="majorBidi" w:hAnsiTheme="majorBidi" w:hint="cs"/>
          <w:szCs w:val="24"/>
          <w:rtl/>
        </w:rPr>
        <w:t>נותן השירותים</w:t>
      </w:r>
      <w:r w:rsidRPr="005D3D39">
        <w:rPr>
          <w:rFonts w:asciiTheme="majorBidi" w:hAnsiTheme="majorBidi" w:hint="cs"/>
          <w:szCs w:val="24"/>
          <w:rtl/>
        </w:rPr>
        <w:t xml:space="preserve"> לתשלום מהמשרד. למען הסר ספק, </w:t>
      </w:r>
      <w:r>
        <w:rPr>
          <w:rFonts w:asciiTheme="majorBidi" w:hAnsiTheme="majorBidi" w:hint="cs"/>
          <w:szCs w:val="24"/>
          <w:rtl/>
        </w:rPr>
        <w:t>נותן השירותים</w:t>
      </w:r>
      <w:r w:rsidRPr="005D3D39">
        <w:rPr>
          <w:rFonts w:asciiTheme="majorBidi" w:hAnsiTheme="majorBidi" w:hint="cs"/>
          <w:szCs w:val="24"/>
          <w:rtl/>
        </w:rPr>
        <w:t xml:space="preserve"> ישא בעלות יום הגיבוש ולא יהיה זכאי לקבל מהמשרד תשלום נוסף מעבר לתמורה הקבועה במכרז זה ובהסכם ההתקשרות.</w:t>
      </w:r>
    </w:p>
    <w:p w:rsidR="00D3468A" w:rsidRDefault="00D3468A" w:rsidP="00110DA7">
      <w:pPr>
        <w:numPr>
          <w:ilvl w:val="1"/>
          <w:numId w:val="37"/>
        </w:numPr>
        <w:spacing w:line="360" w:lineRule="auto"/>
        <w:ind w:left="1020" w:hanging="567"/>
        <w:contextualSpacing/>
        <w:jc w:val="both"/>
        <w:outlineLvl w:val="0"/>
        <w:rPr>
          <w:rFonts w:asciiTheme="majorBidi" w:hAnsiTheme="majorBidi"/>
          <w:szCs w:val="24"/>
          <w:lang w:eastAsia="he-IL"/>
        </w:rPr>
      </w:pPr>
      <w:bookmarkStart w:id="50" w:name="_Ref518565175"/>
      <w:r w:rsidRPr="005D3D39">
        <w:rPr>
          <w:rFonts w:asciiTheme="majorBidi" w:hAnsiTheme="majorBidi" w:hint="cs"/>
          <w:szCs w:val="24"/>
          <w:rtl/>
          <w:lang w:eastAsia="he-IL"/>
        </w:rPr>
        <w:t xml:space="preserve">מבלי לגרוע מכל הוראה אחרת במכרז ובהסכם ההתקשרות ומהוראות כל דין, </w:t>
      </w:r>
      <w:r>
        <w:rPr>
          <w:rFonts w:asciiTheme="majorBidi" w:hAnsiTheme="majorBidi" w:hint="cs"/>
          <w:szCs w:val="24"/>
          <w:rtl/>
          <w:lang w:eastAsia="he-IL"/>
        </w:rPr>
        <w:t>נותן השירותים</w:t>
      </w:r>
      <w:r w:rsidRPr="005D3D39">
        <w:rPr>
          <w:rFonts w:asciiTheme="majorBidi" w:hAnsiTheme="majorBidi" w:hint="cs"/>
          <w:szCs w:val="24"/>
          <w:rtl/>
          <w:lang w:eastAsia="he-IL"/>
        </w:rPr>
        <w:t xml:space="preserve"> יעניק ל</w:t>
      </w:r>
      <w:r w:rsidR="008B6285">
        <w:rPr>
          <w:rFonts w:asciiTheme="majorBidi" w:hAnsiTheme="majorBidi" w:hint="cs"/>
          <w:szCs w:val="24"/>
          <w:rtl/>
          <w:lang w:eastAsia="he-IL"/>
        </w:rPr>
        <w:t>עובדי</w:t>
      </w:r>
      <w:r>
        <w:rPr>
          <w:rFonts w:asciiTheme="majorBidi" w:hAnsiTheme="majorBidi" w:hint="cs"/>
          <w:szCs w:val="24"/>
          <w:rtl/>
          <w:lang w:eastAsia="he-IL"/>
        </w:rPr>
        <w:t xml:space="preserve"> האבטחה</w:t>
      </w:r>
      <w:r w:rsidRPr="005D3D39">
        <w:rPr>
          <w:rFonts w:asciiTheme="majorBidi" w:hAnsiTheme="majorBidi" w:hint="cs"/>
          <w:szCs w:val="24"/>
          <w:rtl/>
          <w:lang w:eastAsia="he-IL"/>
        </w:rPr>
        <w:t xml:space="preserve"> מענק מצוינות, שי לחג (פסח וראש השנה), שי בטובין לחג וכן ידאג להעמיד ל</w:t>
      </w:r>
      <w:r w:rsidR="008B6285">
        <w:rPr>
          <w:rFonts w:asciiTheme="majorBidi" w:hAnsiTheme="majorBidi" w:hint="cs"/>
          <w:szCs w:val="24"/>
          <w:rtl/>
          <w:lang w:eastAsia="he-IL"/>
        </w:rPr>
        <w:t>עובדי</w:t>
      </w:r>
      <w:r>
        <w:rPr>
          <w:rFonts w:asciiTheme="majorBidi" w:hAnsiTheme="majorBidi" w:hint="cs"/>
          <w:szCs w:val="24"/>
          <w:rtl/>
          <w:lang w:eastAsia="he-IL"/>
        </w:rPr>
        <w:t xml:space="preserve"> האבטחה</w:t>
      </w:r>
      <w:r w:rsidRPr="005D3D39">
        <w:rPr>
          <w:rFonts w:asciiTheme="majorBidi" w:hAnsiTheme="majorBidi" w:hint="cs"/>
          <w:szCs w:val="24"/>
          <w:rtl/>
          <w:lang w:eastAsia="he-IL"/>
        </w:rPr>
        <w:t xml:space="preserve"> ביטוח פנסיוני וקרן השתלמות, הכל כמפורט בהסכם ההתקשרות.</w:t>
      </w:r>
      <w:bookmarkStart w:id="51" w:name="_Ref4409900"/>
    </w:p>
    <w:p w:rsidR="00D3468A" w:rsidRPr="005D3D39" w:rsidRDefault="00D3468A" w:rsidP="00110DA7">
      <w:pPr>
        <w:numPr>
          <w:ilvl w:val="1"/>
          <w:numId w:val="37"/>
        </w:numPr>
        <w:spacing w:line="360" w:lineRule="auto"/>
        <w:ind w:left="1020" w:hanging="567"/>
        <w:contextualSpacing/>
        <w:jc w:val="both"/>
        <w:outlineLvl w:val="0"/>
        <w:rPr>
          <w:rFonts w:asciiTheme="majorBidi" w:hAnsiTheme="majorBidi"/>
          <w:b/>
          <w:bCs/>
          <w:szCs w:val="24"/>
          <w:u w:val="single"/>
          <w:rtl/>
          <w:lang w:eastAsia="he-IL"/>
        </w:rPr>
      </w:pPr>
      <w:r w:rsidRPr="005D3D39">
        <w:rPr>
          <w:rFonts w:asciiTheme="majorBidi" w:hAnsiTheme="majorBidi" w:hint="cs"/>
          <w:b/>
          <w:bCs/>
          <w:szCs w:val="24"/>
          <w:u w:val="single"/>
          <w:rtl/>
          <w:lang w:eastAsia="he-IL"/>
        </w:rPr>
        <w:t>אספקת ציוד ואמצעים</w:t>
      </w:r>
      <w:bookmarkEnd w:id="50"/>
      <w:bookmarkEnd w:id="51"/>
      <w:r w:rsidRPr="005D3D39">
        <w:rPr>
          <w:rFonts w:asciiTheme="majorBidi" w:hAnsiTheme="majorBidi" w:hint="cs"/>
          <w:b/>
          <w:bCs/>
          <w:szCs w:val="24"/>
          <w:u w:val="single"/>
          <w:rtl/>
          <w:lang w:eastAsia="he-IL"/>
        </w:rPr>
        <w:t>:</w:t>
      </w:r>
    </w:p>
    <w:p w:rsidR="00D3468A" w:rsidRPr="005D3D39" w:rsidRDefault="00D3468A" w:rsidP="00110DA7">
      <w:pPr>
        <w:pStyle w:val="af5"/>
        <w:numPr>
          <w:ilvl w:val="2"/>
          <w:numId w:val="108"/>
        </w:numPr>
        <w:spacing w:line="360" w:lineRule="auto"/>
        <w:ind w:left="1728" w:hanging="708"/>
        <w:jc w:val="both"/>
        <w:outlineLvl w:val="0"/>
        <w:rPr>
          <w:rFonts w:asciiTheme="majorBidi" w:hAnsiTheme="majorBidi"/>
          <w:szCs w:val="24"/>
          <w:rtl/>
        </w:rPr>
      </w:pPr>
      <w:bookmarkStart w:id="52" w:name="_Ref448132519"/>
      <w:bookmarkStart w:id="53" w:name="_Ref458349330"/>
      <w:r>
        <w:rPr>
          <w:rFonts w:asciiTheme="majorBidi" w:hAnsiTheme="majorBidi" w:hint="cs"/>
          <w:szCs w:val="24"/>
          <w:rtl/>
        </w:rPr>
        <w:t>נותן השירותים</w:t>
      </w:r>
      <w:r w:rsidRPr="005D3D39">
        <w:rPr>
          <w:rFonts w:asciiTheme="majorBidi" w:hAnsiTheme="majorBidi" w:hint="cs"/>
          <w:szCs w:val="24"/>
          <w:rtl/>
        </w:rPr>
        <w:t xml:space="preserve"> יהיה אחראי להעמיד את מלוא הציוד והאמצעים הנדרשים המפורטים </w:t>
      </w:r>
      <w:r>
        <w:rPr>
          <w:rFonts w:asciiTheme="majorBidi" w:hAnsiTheme="majorBidi" w:hint="cs"/>
          <w:szCs w:val="24"/>
          <w:rtl/>
        </w:rPr>
        <w:t>בנספח א' 6 להלן</w:t>
      </w:r>
      <w:r w:rsidRPr="005D3D39">
        <w:rPr>
          <w:rFonts w:asciiTheme="majorBidi" w:hAnsiTheme="majorBidi" w:hint="cs"/>
          <w:szCs w:val="24"/>
          <w:rtl/>
        </w:rPr>
        <w:t xml:space="preserve"> לצורך ביצוע השירותים </w:t>
      </w:r>
      <w:r w:rsidRPr="005D3D39">
        <w:rPr>
          <w:rFonts w:asciiTheme="majorBidi" w:hAnsiTheme="majorBidi" w:hint="eastAsia"/>
          <w:szCs w:val="24"/>
          <w:rtl/>
        </w:rPr>
        <w:t>ופעילות</w:t>
      </w:r>
      <w:r w:rsidRPr="005D3D39">
        <w:rPr>
          <w:rFonts w:asciiTheme="majorBidi" w:hAnsiTheme="majorBidi"/>
          <w:szCs w:val="24"/>
          <w:rtl/>
        </w:rPr>
        <w:t xml:space="preserve"> </w:t>
      </w:r>
      <w:bookmarkEnd w:id="52"/>
      <w:r w:rsidR="008B6285">
        <w:rPr>
          <w:rFonts w:asciiTheme="majorBidi" w:hAnsiTheme="majorBidi" w:hint="cs"/>
          <w:szCs w:val="24"/>
          <w:rtl/>
        </w:rPr>
        <w:t>עובדי</w:t>
      </w:r>
      <w:r>
        <w:rPr>
          <w:rFonts w:asciiTheme="majorBidi" w:hAnsiTheme="majorBidi" w:hint="cs"/>
          <w:szCs w:val="24"/>
          <w:rtl/>
        </w:rPr>
        <w:t xml:space="preserve"> האבטחה</w:t>
      </w:r>
      <w:r w:rsidRPr="005D3D39">
        <w:rPr>
          <w:rFonts w:asciiTheme="majorBidi" w:hAnsiTheme="majorBidi" w:hint="cs"/>
          <w:szCs w:val="24"/>
          <w:rtl/>
        </w:rPr>
        <w:t xml:space="preserve"> בצורה המקצועית ביותר.</w:t>
      </w:r>
      <w:bookmarkEnd w:id="53"/>
      <w:r w:rsidRPr="005D3D39">
        <w:rPr>
          <w:rFonts w:asciiTheme="majorBidi" w:hAnsiTheme="majorBidi" w:hint="cs"/>
          <w:szCs w:val="24"/>
          <w:rtl/>
        </w:rPr>
        <w:t xml:space="preserve"> </w:t>
      </w:r>
    </w:p>
    <w:p w:rsidR="00D3468A" w:rsidRPr="005D3D39" w:rsidRDefault="00D3468A" w:rsidP="00110DA7">
      <w:pPr>
        <w:pStyle w:val="af5"/>
        <w:numPr>
          <w:ilvl w:val="2"/>
          <w:numId w:val="108"/>
        </w:numPr>
        <w:spacing w:line="360" w:lineRule="auto"/>
        <w:ind w:left="1728" w:hanging="708"/>
        <w:jc w:val="both"/>
        <w:outlineLvl w:val="0"/>
        <w:rPr>
          <w:rFonts w:asciiTheme="majorBidi" w:hAnsiTheme="majorBidi"/>
          <w:szCs w:val="24"/>
          <w:rtl/>
        </w:rPr>
      </w:pPr>
      <w:bookmarkStart w:id="54" w:name="_Ref262422455"/>
      <w:r>
        <w:rPr>
          <w:rFonts w:asciiTheme="majorBidi" w:hAnsiTheme="majorBidi" w:hint="cs"/>
          <w:szCs w:val="24"/>
          <w:rtl/>
        </w:rPr>
        <w:t>נותן השירותים</w:t>
      </w:r>
      <w:r w:rsidRPr="005D3D39">
        <w:rPr>
          <w:rFonts w:asciiTheme="majorBidi" w:hAnsiTheme="majorBidi" w:hint="cs"/>
          <w:szCs w:val="24"/>
          <w:rtl/>
        </w:rPr>
        <w:t xml:space="preserve"> יספק ל</w:t>
      </w:r>
      <w:r w:rsidR="008B6285">
        <w:rPr>
          <w:rFonts w:asciiTheme="majorBidi" w:hAnsiTheme="majorBidi" w:hint="cs"/>
          <w:szCs w:val="24"/>
          <w:rtl/>
        </w:rPr>
        <w:t>עובדי</w:t>
      </w:r>
      <w:r>
        <w:rPr>
          <w:rFonts w:asciiTheme="majorBidi" w:hAnsiTheme="majorBidi" w:hint="cs"/>
          <w:szCs w:val="24"/>
          <w:rtl/>
        </w:rPr>
        <w:t xml:space="preserve"> האבטחה</w:t>
      </w:r>
      <w:r w:rsidRPr="005D3D39">
        <w:rPr>
          <w:rFonts w:asciiTheme="majorBidi" w:hAnsiTheme="majorBidi" w:hint="cs"/>
          <w:szCs w:val="24"/>
          <w:rtl/>
        </w:rPr>
        <w:t xml:space="preserve"> את כל הציוד המשרדי והסיוע האדמניסטרטיבי הנדרשים להם לצורך מתן השירותים לרבות, מכשירי כתיבה, קלסרים, דפים, פנקסים וכיוצ"ב. </w:t>
      </w:r>
    </w:p>
    <w:p w:rsidR="00D3468A" w:rsidRPr="005D3D39" w:rsidRDefault="00D3468A" w:rsidP="00110DA7">
      <w:pPr>
        <w:pStyle w:val="af5"/>
        <w:numPr>
          <w:ilvl w:val="2"/>
          <w:numId w:val="108"/>
        </w:numPr>
        <w:spacing w:line="360" w:lineRule="auto"/>
        <w:ind w:left="1728" w:hanging="708"/>
        <w:jc w:val="both"/>
        <w:outlineLvl w:val="0"/>
        <w:rPr>
          <w:rFonts w:asciiTheme="majorBidi" w:hAnsiTheme="majorBidi"/>
          <w:szCs w:val="24"/>
        </w:rPr>
      </w:pPr>
      <w:r>
        <w:rPr>
          <w:rFonts w:asciiTheme="majorBidi" w:hAnsiTheme="majorBidi" w:hint="cs"/>
          <w:szCs w:val="24"/>
          <w:rtl/>
        </w:rPr>
        <w:t>נותן השירותים</w:t>
      </w:r>
      <w:r w:rsidRPr="005D3D39">
        <w:rPr>
          <w:rFonts w:asciiTheme="majorBidi" w:hAnsiTheme="majorBidi" w:hint="cs"/>
          <w:szCs w:val="24"/>
          <w:rtl/>
        </w:rPr>
        <w:t xml:space="preserve"> יעביר</w:t>
      </w:r>
      <w:r w:rsidDel="003F2C6D">
        <w:rPr>
          <w:rFonts w:asciiTheme="majorBidi" w:hAnsiTheme="majorBidi" w:hint="cs"/>
          <w:szCs w:val="24"/>
          <w:rtl/>
        </w:rPr>
        <w:t xml:space="preserve"> </w:t>
      </w:r>
      <w:r w:rsidRPr="005D3D39">
        <w:rPr>
          <w:rFonts w:asciiTheme="majorBidi" w:hAnsiTheme="majorBidi" w:hint="cs"/>
          <w:szCs w:val="24"/>
          <w:rtl/>
        </w:rPr>
        <w:t xml:space="preserve">את הציוד ואמצעים כאמור בסעיף זה במועד תחילת תקופת ההסכם לאישור </w:t>
      </w:r>
      <w:r w:rsidR="004B5BF7">
        <w:rPr>
          <w:rFonts w:asciiTheme="majorBidi" w:hAnsiTheme="majorBidi" w:hint="cs"/>
          <w:szCs w:val="24"/>
          <w:rtl/>
        </w:rPr>
        <w:t>הממונה</w:t>
      </w:r>
      <w:r w:rsidRPr="005D3D39">
        <w:rPr>
          <w:rFonts w:asciiTheme="majorBidi" w:hAnsiTheme="majorBidi" w:hint="cs"/>
          <w:szCs w:val="24"/>
          <w:rtl/>
        </w:rPr>
        <w:t xml:space="preserve"> מטעם המשרד. </w:t>
      </w:r>
    </w:p>
    <w:p w:rsidR="0022075F" w:rsidRPr="005D3D39" w:rsidRDefault="00D3468A" w:rsidP="0022075F">
      <w:pPr>
        <w:pStyle w:val="af5"/>
        <w:numPr>
          <w:ilvl w:val="2"/>
          <w:numId w:val="108"/>
        </w:numPr>
        <w:spacing w:line="360" w:lineRule="auto"/>
        <w:ind w:left="1728" w:hanging="708"/>
        <w:jc w:val="both"/>
        <w:outlineLvl w:val="0"/>
        <w:rPr>
          <w:rFonts w:asciiTheme="majorBidi" w:hAnsiTheme="majorBidi"/>
          <w:szCs w:val="24"/>
        </w:rPr>
      </w:pPr>
      <w:r>
        <w:rPr>
          <w:rFonts w:asciiTheme="majorBidi" w:hAnsiTheme="majorBidi" w:hint="cs"/>
          <w:szCs w:val="24"/>
          <w:rtl/>
        </w:rPr>
        <w:t>נותן השירותים</w:t>
      </w:r>
      <w:r w:rsidRPr="005D3D39">
        <w:rPr>
          <w:rFonts w:asciiTheme="majorBidi" w:hAnsiTheme="majorBidi" w:hint="cs"/>
          <w:szCs w:val="24"/>
          <w:rtl/>
        </w:rPr>
        <w:t xml:space="preserve"> יספק ציוד ואמצעים ברמה גבוהה. לבקשת </w:t>
      </w:r>
      <w:r w:rsidR="004B5BF7">
        <w:rPr>
          <w:rFonts w:asciiTheme="majorBidi" w:hAnsiTheme="majorBidi" w:hint="cs"/>
          <w:szCs w:val="24"/>
          <w:rtl/>
        </w:rPr>
        <w:t>הממונה</w:t>
      </w:r>
      <w:r w:rsidR="0022075F">
        <w:rPr>
          <w:rFonts w:asciiTheme="majorBidi" w:hAnsiTheme="majorBidi" w:hint="cs"/>
          <w:szCs w:val="24"/>
          <w:rtl/>
        </w:rPr>
        <w:t xml:space="preserve"> נותן השירותים</w:t>
      </w:r>
      <w:r w:rsidR="0022075F" w:rsidRPr="005D3D39">
        <w:rPr>
          <w:rFonts w:asciiTheme="majorBidi" w:hAnsiTheme="majorBidi" w:hint="cs"/>
          <w:szCs w:val="24"/>
          <w:rtl/>
        </w:rPr>
        <w:t xml:space="preserve"> יחליף את הציוד כולו או חלקו,</w:t>
      </w:r>
      <w:r w:rsidR="0022075F">
        <w:rPr>
          <w:rFonts w:asciiTheme="majorBidi" w:hAnsiTheme="majorBidi" w:hint="cs"/>
          <w:szCs w:val="24"/>
          <w:rtl/>
        </w:rPr>
        <w:t xml:space="preserve"> </w:t>
      </w:r>
      <w:r w:rsidR="0022075F" w:rsidRPr="005D3D39">
        <w:rPr>
          <w:rFonts w:asciiTheme="majorBidi" w:hAnsiTheme="majorBidi" w:hint="cs"/>
          <w:szCs w:val="24"/>
          <w:rtl/>
        </w:rPr>
        <w:t>אם בשל פגם בציוד ואם בשל בלאי</w:t>
      </w:r>
      <w:r w:rsidR="00EB6181">
        <w:rPr>
          <w:rFonts w:asciiTheme="majorBidi" w:hAnsiTheme="majorBidi" w:hint="cs"/>
          <w:szCs w:val="24"/>
          <w:rtl/>
        </w:rPr>
        <w:t>,</w:t>
      </w:r>
      <w:r w:rsidR="0022075F" w:rsidRPr="005D3D39">
        <w:rPr>
          <w:rFonts w:asciiTheme="majorBidi" w:hAnsiTheme="majorBidi" w:hint="cs"/>
          <w:szCs w:val="24"/>
          <w:rtl/>
        </w:rPr>
        <w:t xml:space="preserve"> בתוך 3 ימי עבודה לכל היותר. </w:t>
      </w:r>
    </w:p>
    <w:p w:rsidR="00D3468A" w:rsidRPr="005D3D39" w:rsidRDefault="00D3468A" w:rsidP="00110DA7">
      <w:pPr>
        <w:pStyle w:val="af5"/>
        <w:numPr>
          <w:ilvl w:val="2"/>
          <w:numId w:val="108"/>
        </w:numPr>
        <w:spacing w:line="360" w:lineRule="auto"/>
        <w:ind w:left="1728" w:hanging="708"/>
        <w:jc w:val="both"/>
        <w:outlineLvl w:val="0"/>
        <w:rPr>
          <w:rFonts w:asciiTheme="majorBidi" w:hAnsiTheme="majorBidi"/>
          <w:szCs w:val="24"/>
        </w:rPr>
      </w:pPr>
      <w:r w:rsidRPr="005D3D39">
        <w:rPr>
          <w:rFonts w:asciiTheme="majorBidi" w:hAnsiTheme="majorBidi" w:hint="cs"/>
          <w:szCs w:val="24"/>
          <w:rtl/>
        </w:rPr>
        <w:lastRenderedPageBreak/>
        <w:t xml:space="preserve">כל הכלים, האמצעים והחומרים בהם יעשה </w:t>
      </w:r>
      <w:r>
        <w:rPr>
          <w:rFonts w:asciiTheme="majorBidi" w:hAnsiTheme="majorBidi" w:hint="cs"/>
          <w:szCs w:val="24"/>
          <w:rtl/>
        </w:rPr>
        <w:t>נותן השירותים</w:t>
      </w:r>
      <w:r w:rsidRPr="005D3D39">
        <w:rPr>
          <w:rFonts w:asciiTheme="majorBidi" w:hAnsiTheme="majorBidi" w:hint="cs"/>
          <w:szCs w:val="24"/>
          <w:rtl/>
        </w:rPr>
        <w:t xml:space="preserve"> שימוש לצורך אספקת השירותים, יהיו מסוג המתאים ללא סייג לאספקת השירותים בהתאם למכרז ולהסכם ההתקשרות.</w:t>
      </w:r>
    </w:p>
    <w:p w:rsidR="00D3468A" w:rsidRPr="005757E4" w:rsidRDefault="00D3468A" w:rsidP="00110DA7">
      <w:pPr>
        <w:pStyle w:val="af5"/>
        <w:numPr>
          <w:ilvl w:val="2"/>
          <w:numId w:val="108"/>
        </w:numPr>
        <w:spacing w:line="360" w:lineRule="auto"/>
        <w:ind w:left="1728" w:hanging="708"/>
        <w:jc w:val="both"/>
        <w:outlineLvl w:val="0"/>
        <w:rPr>
          <w:rFonts w:asciiTheme="majorBidi" w:hAnsiTheme="majorBidi"/>
          <w:szCs w:val="24"/>
          <w:rtl/>
        </w:rPr>
      </w:pPr>
      <w:r w:rsidRPr="005D3D39">
        <w:rPr>
          <w:rFonts w:asciiTheme="majorBidi" w:hAnsiTheme="majorBidi" w:hint="cs"/>
          <w:szCs w:val="24"/>
          <w:rtl/>
        </w:rPr>
        <w:t xml:space="preserve">מובהר כי עשיית שימוש בכלים, אמצעים, חומרים או תוכנות שיש בהם פגיעה בזכויות צד ג' תחשב </w:t>
      </w:r>
      <w:r w:rsidRPr="005D3D39">
        <w:rPr>
          <w:rFonts w:asciiTheme="majorBidi" w:hAnsiTheme="majorBidi"/>
          <w:szCs w:val="24"/>
          <w:rtl/>
        </w:rPr>
        <w:t>–</w:t>
      </w:r>
      <w:r w:rsidRPr="005D3D39">
        <w:rPr>
          <w:rFonts w:asciiTheme="majorBidi" w:hAnsiTheme="majorBidi" w:hint="cs"/>
          <w:szCs w:val="24"/>
          <w:rtl/>
        </w:rPr>
        <w:t xml:space="preserve"> לכל דבר ועניין </w:t>
      </w:r>
      <w:r w:rsidRPr="005D3D39">
        <w:rPr>
          <w:rFonts w:asciiTheme="majorBidi" w:hAnsiTheme="majorBidi"/>
          <w:szCs w:val="24"/>
          <w:rtl/>
        </w:rPr>
        <w:t>–</w:t>
      </w:r>
      <w:r w:rsidRPr="005D3D39">
        <w:rPr>
          <w:rFonts w:asciiTheme="majorBidi" w:hAnsiTheme="majorBidi" w:hint="cs"/>
          <w:szCs w:val="24"/>
          <w:rtl/>
        </w:rPr>
        <w:t xml:space="preserve"> כהפרת הסכם ההתקשרות.</w:t>
      </w:r>
    </w:p>
    <w:p w:rsidR="009C6A34" w:rsidRDefault="009C6A34" w:rsidP="009C6A34">
      <w:pPr>
        <w:spacing w:line="360" w:lineRule="auto"/>
        <w:jc w:val="both"/>
        <w:outlineLvl w:val="0"/>
        <w:rPr>
          <w:rtl/>
        </w:rPr>
      </w:pPr>
    </w:p>
    <w:p w:rsidR="00D3468A" w:rsidRPr="005D3D39" w:rsidRDefault="00D3468A" w:rsidP="00110DA7">
      <w:pPr>
        <w:numPr>
          <w:ilvl w:val="0"/>
          <w:numId w:val="37"/>
        </w:numPr>
        <w:spacing w:line="360" w:lineRule="auto"/>
        <w:contextualSpacing/>
        <w:jc w:val="both"/>
        <w:outlineLvl w:val="0"/>
        <w:rPr>
          <w:rFonts w:asciiTheme="majorBidi" w:hAnsiTheme="majorBidi"/>
          <w:b/>
          <w:bCs/>
          <w:sz w:val="32"/>
          <w:szCs w:val="32"/>
          <w:u w:val="single"/>
        </w:rPr>
      </w:pPr>
      <w:r w:rsidRPr="005D3D39">
        <w:rPr>
          <w:rFonts w:asciiTheme="majorBidi" w:hAnsiTheme="majorBidi" w:hint="eastAsia"/>
          <w:b/>
          <w:bCs/>
          <w:sz w:val="32"/>
          <w:szCs w:val="32"/>
          <w:u w:val="single"/>
          <w:rtl/>
        </w:rPr>
        <w:t>פיקוח</w:t>
      </w:r>
      <w:r w:rsidRPr="005D3D39">
        <w:rPr>
          <w:rFonts w:asciiTheme="majorBidi" w:hAnsiTheme="majorBidi"/>
          <w:b/>
          <w:bCs/>
          <w:sz w:val="32"/>
          <w:szCs w:val="32"/>
          <w:u w:val="single"/>
          <w:rtl/>
        </w:rPr>
        <w:t xml:space="preserve"> </w:t>
      </w:r>
      <w:r w:rsidRPr="005D3D39">
        <w:rPr>
          <w:rFonts w:asciiTheme="majorBidi" w:hAnsiTheme="majorBidi" w:hint="eastAsia"/>
          <w:b/>
          <w:bCs/>
          <w:sz w:val="32"/>
          <w:szCs w:val="32"/>
          <w:u w:val="single"/>
          <w:rtl/>
        </w:rPr>
        <w:t>המשרד</w:t>
      </w:r>
      <w:r w:rsidRPr="005D3D39">
        <w:rPr>
          <w:rFonts w:asciiTheme="majorBidi" w:hAnsiTheme="majorBidi"/>
          <w:b/>
          <w:bCs/>
          <w:sz w:val="32"/>
          <w:szCs w:val="32"/>
          <w:u w:val="single"/>
          <w:rtl/>
        </w:rPr>
        <w:t xml:space="preserve"> </w:t>
      </w:r>
      <w:r w:rsidRPr="005D3D39">
        <w:rPr>
          <w:rFonts w:asciiTheme="majorBidi" w:hAnsiTheme="majorBidi" w:hint="eastAsia"/>
          <w:b/>
          <w:bCs/>
          <w:sz w:val="32"/>
          <w:szCs w:val="32"/>
          <w:u w:val="single"/>
          <w:rtl/>
        </w:rPr>
        <w:t>ו</w:t>
      </w:r>
      <w:bookmarkEnd w:id="54"/>
      <w:r w:rsidRPr="005D3D39">
        <w:rPr>
          <w:rFonts w:asciiTheme="majorBidi" w:hAnsiTheme="majorBidi" w:hint="eastAsia"/>
          <w:b/>
          <w:bCs/>
          <w:sz w:val="32"/>
          <w:szCs w:val="32"/>
          <w:u w:val="single"/>
          <w:rtl/>
        </w:rPr>
        <w:t>ד</w:t>
      </w:r>
      <w:r w:rsidRPr="005D3D39">
        <w:rPr>
          <w:rFonts w:asciiTheme="majorBidi" w:hAnsiTheme="majorBidi" w:hint="cs"/>
          <w:b/>
          <w:bCs/>
          <w:sz w:val="32"/>
          <w:szCs w:val="32"/>
          <w:u w:val="single"/>
          <w:rtl/>
        </w:rPr>
        <w:t>יווחים</w:t>
      </w:r>
    </w:p>
    <w:p w:rsidR="00D3468A" w:rsidRPr="005757E4" w:rsidRDefault="00D3468A" w:rsidP="00110DA7">
      <w:pPr>
        <w:numPr>
          <w:ilvl w:val="1"/>
          <w:numId w:val="37"/>
        </w:numPr>
        <w:spacing w:line="360" w:lineRule="auto"/>
        <w:ind w:left="1020" w:hanging="567"/>
        <w:contextualSpacing/>
        <w:jc w:val="both"/>
        <w:outlineLvl w:val="0"/>
        <w:rPr>
          <w:rFonts w:asciiTheme="majorBidi" w:hAnsiTheme="majorBidi"/>
          <w:szCs w:val="24"/>
        </w:rPr>
      </w:pPr>
      <w:bookmarkStart w:id="55" w:name="_Ref509382936"/>
      <w:bookmarkStart w:id="56" w:name="_Ref509383055"/>
      <w:r>
        <w:rPr>
          <w:rFonts w:asciiTheme="majorBidi" w:hAnsiTheme="majorBidi" w:hint="cs"/>
          <w:szCs w:val="24"/>
          <w:rtl/>
          <w:lang w:eastAsia="he-IL"/>
        </w:rPr>
        <w:t>נותן השירותים</w:t>
      </w:r>
      <w:r w:rsidRPr="005D3D39">
        <w:rPr>
          <w:rFonts w:asciiTheme="majorBidi" w:hAnsiTheme="majorBidi" w:hint="cs"/>
          <w:szCs w:val="24"/>
          <w:rtl/>
        </w:rPr>
        <w:t xml:space="preserve"> יידרש למתן דיווחים שוטפים מעת לעת, על פי דרישת המשרד, ביחס לשירותים, כמפורט בהסכם ההתקשרות. בכלל זה:</w:t>
      </w:r>
    </w:p>
    <w:p w:rsidR="00D3468A" w:rsidRPr="005D3D39" w:rsidRDefault="00D3468A" w:rsidP="00110DA7">
      <w:pPr>
        <w:pStyle w:val="af5"/>
        <w:numPr>
          <w:ilvl w:val="2"/>
          <w:numId w:val="109"/>
        </w:numPr>
        <w:spacing w:line="360" w:lineRule="auto"/>
        <w:jc w:val="both"/>
        <w:outlineLvl w:val="0"/>
        <w:rPr>
          <w:rFonts w:asciiTheme="majorBidi" w:hAnsiTheme="majorBidi"/>
          <w:szCs w:val="24"/>
        </w:rPr>
      </w:pPr>
      <w:r>
        <w:rPr>
          <w:rFonts w:asciiTheme="majorBidi" w:hAnsiTheme="majorBidi" w:hint="cs"/>
          <w:szCs w:val="24"/>
          <w:rtl/>
        </w:rPr>
        <w:t>נותן השירותים</w:t>
      </w:r>
      <w:r w:rsidRPr="005D3D39">
        <w:rPr>
          <w:rFonts w:asciiTheme="majorBidi" w:hAnsiTheme="majorBidi" w:hint="cs"/>
          <w:szCs w:val="24"/>
          <w:rtl/>
        </w:rPr>
        <w:t xml:space="preserve"> יערוך ביקורת אבטחה על פי פורמט שייקבע ע"י </w:t>
      </w:r>
      <w:r w:rsidR="004B5BF7">
        <w:rPr>
          <w:rFonts w:asciiTheme="majorBidi" w:hAnsiTheme="majorBidi" w:hint="cs"/>
          <w:szCs w:val="24"/>
          <w:rtl/>
        </w:rPr>
        <w:t>הממונה</w:t>
      </w:r>
      <w:r w:rsidRPr="005D3D39">
        <w:rPr>
          <w:rFonts w:asciiTheme="majorBidi" w:hAnsiTheme="majorBidi" w:hint="cs"/>
          <w:szCs w:val="24"/>
          <w:rtl/>
        </w:rPr>
        <w:t xml:space="preserve"> מטעם המשרד שתכלול, בין השאר, התייחסות לנראות העמדה, ציוד, כשירות מאבטח, כשירות אמצעים טכנולוגיים וכד', והכל בהתאם להנחיות </w:t>
      </w:r>
      <w:r w:rsidR="004B5BF7">
        <w:rPr>
          <w:rFonts w:asciiTheme="majorBidi" w:hAnsiTheme="majorBidi" w:hint="cs"/>
          <w:szCs w:val="24"/>
          <w:rtl/>
        </w:rPr>
        <w:t>הממונה</w:t>
      </w:r>
      <w:r w:rsidRPr="005D3D39">
        <w:rPr>
          <w:rFonts w:asciiTheme="majorBidi" w:hAnsiTheme="majorBidi" w:hint="cs"/>
          <w:szCs w:val="24"/>
          <w:rtl/>
        </w:rPr>
        <w:t xml:space="preserve"> מטעם המשרד או מי מטעמו. הביקורת תערך פ</w:t>
      </w:r>
      <w:r>
        <w:rPr>
          <w:rFonts w:asciiTheme="majorBidi" w:hAnsiTheme="majorBidi" w:hint="cs"/>
          <w:szCs w:val="24"/>
          <w:rtl/>
        </w:rPr>
        <w:t>ע</w:t>
      </w:r>
      <w:r w:rsidRPr="005D3D39">
        <w:rPr>
          <w:rFonts w:asciiTheme="majorBidi" w:hAnsiTheme="majorBidi" w:hint="cs"/>
          <w:szCs w:val="24"/>
          <w:rtl/>
        </w:rPr>
        <w:t xml:space="preserve">ם בשבוע, </w:t>
      </w:r>
      <w:r w:rsidRPr="005D3D39">
        <w:rPr>
          <w:rFonts w:asciiTheme="majorBidi" w:hAnsiTheme="majorBidi" w:hint="eastAsia"/>
          <w:szCs w:val="24"/>
          <w:rtl/>
        </w:rPr>
        <w:t>בימים</w:t>
      </w:r>
      <w:r w:rsidRPr="005D3D39">
        <w:rPr>
          <w:rFonts w:asciiTheme="majorBidi" w:hAnsiTheme="majorBidi"/>
          <w:szCs w:val="24"/>
          <w:rtl/>
        </w:rPr>
        <w:t xml:space="preserve"> </w:t>
      </w:r>
      <w:r w:rsidRPr="005D3D39">
        <w:rPr>
          <w:rFonts w:asciiTheme="majorBidi" w:hAnsiTheme="majorBidi" w:hint="eastAsia"/>
          <w:szCs w:val="24"/>
          <w:rtl/>
        </w:rPr>
        <w:t>משתנים</w:t>
      </w:r>
      <w:r w:rsidRPr="005D3D39">
        <w:rPr>
          <w:rFonts w:asciiTheme="majorBidi" w:hAnsiTheme="majorBidi"/>
          <w:szCs w:val="24"/>
          <w:rtl/>
        </w:rPr>
        <w:t>, בכל עמדת אבטחה.</w:t>
      </w:r>
      <w:r w:rsidRPr="005D3D39">
        <w:rPr>
          <w:rFonts w:asciiTheme="majorBidi" w:hAnsiTheme="majorBidi"/>
          <w:szCs w:val="24"/>
        </w:rPr>
        <w:t xml:space="preserve"> </w:t>
      </w:r>
      <w:r w:rsidRPr="005D3D39">
        <w:rPr>
          <w:rFonts w:asciiTheme="majorBidi" w:hAnsiTheme="majorBidi" w:hint="eastAsia"/>
          <w:szCs w:val="24"/>
          <w:rtl/>
        </w:rPr>
        <w:t>לאחר</w:t>
      </w:r>
      <w:r w:rsidRPr="005D3D39">
        <w:rPr>
          <w:rFonts w:asciiTheme="majorBidi" w:hAnsiTheme="majorBidi"/>
          <w:szCs w:val="24"/>
          <w:rtl/>
        </w:rPr>
        <w:t xml:space="preserve"> עריכת הביקורת </w:t>
      </w:r>
      <w:r w:rsidRPr="005D3D39">
        <w:rPr>
          <w:rFonts w:asciiTheme="majorBidi" w:hAnsiTheme="majorBidi" w:hint="eastAsia"/>
          <w:szCs w:val="24"/>
          <w:rtl/>
        </w:rPr>
        <w:t>ישלח</w:t>
      </w:r>
      <w:r w:rsidRPr="005D3D39">
        <w:rPr>
          <w:rFonts w:asciiTheme="majorBidi" w:hAnsiTheme="majorBidi"/>
          <w:szCs w:val="24"/>
          <w:rtl/>
        </w:rPr>
        <w:t xml:space="preserve"> מבצע הביקורת את דו"ח הביקורת </w:t>
      </w:r>
      <w:bookmarkEnd w:id="55"/>
      <w:bookmarkEnd w:id="56"/>
      <w:r w:rsidR="004B5BF7">
        <w:rPr>
          <w:rFonts w:asciiTheme="majorBidi" w:hAnsiTheme="majorBidi" w:hint="eastAsia"/>
          <w:szCs w:val="24"/>
          <w:rtl/>
        </w:rPr>
        <w:t>לממונה</w:t>
      </w:r>
      <w:r w:rsidRPr="005D3D39">
        <w:rPr>
          <w:rFonts w:asciiTheme="majorBidi" w:hAnsiTheme="majorBidi" w:hint="cs"/>
          <w:szCs w:val="24"/>
          <w:rtl/>
        </w:rPr>
        <w:t xml:space="preserve"> מטעם המשרד.</w:t>
      </w:r>
    </w:p>
    <w:p w:rsidR="00D3468A" w:rsidRPr="005D3D39" w:rsidRDefault="00D3468A" w:rsidP="00110DA7">
      <w:pPr>
        <w:pStyle w:val="af5"/>
        <w:numPr>
          <w:ilvl w:val="2"/>
          <w:numId w:val="109"/>
        </w:numPr>
        <w:spacing w:line="360" w:lineRule="auto"/>
        <w:jc w:val="both"/>
        <w:outlineLvl w:val="0"/>
        <w:rPr>
          <w:rFonts w:asciiTheme="majorBidi" w:hAnsiTheme="majorBidi"/>
          <w:szCs w:val="24"/>
        </w:rPr>
      </w:pPr>
      <w:r w:rsidRPr="005D3D39">
        <w:rPr>
          <w:rFonts w:asciiTheme="majorBidi" w:hAnsiTheme="majorBidi" w:hint="cs"/>
          <w:szCs w:val="24"/>
          <w:rtl/>
        </w:rPr>
        <w:t xml:space="preserve">בכל מתקן יוצב יומן אירוע, בפורמט שיקבע על ידי </w:t>
      </w:r>
      <w:r w:rsidR="004B5BF7">
        <w:rPr>
          <w:rFonts w:asciiTheme="majorBidi" w:hAnsiTheme="majorBidi" w:hint="cs"/>
          <w:szCs w:val="24"/>
          <w:rtl/>
        </w:rPr>
        <w:t>הממונה</w:t>
      </w:r>
      <w:r w:rsidRPr="005D3D39">
        <w:rPr>
          <w:rFonts w:asciiTheme="majorBidi" w:hAnsiTheme="majorBidi" w:hint="cs"/>
          <w:szCs w:val="24"/>
          <w:rtl/>
        </w:rPr>
        <w:t xml:space="preserve">, בו יפורט כל אירוע יוצא דופן וכל מאורע אחר שיקבע על ידי </w:t>
      </w:r>
      <w:r w:rsidR="004B5BF7">
        <w:rPr>
          <w:rFonts w:asciiTheme="majorBidi" w:hAnsiTheme="majorBidi" w:hint="cs"/>
          <w:szCs w:val="24"/>
          <w:rtl/>
        </w:rPr>
        <w:t>הממונה</w:t>
      </w:r>
      <w:r w:rsidRPr="005D3D39">
        <w:rPr>
          <w:rFonts w:asciiTheme="majorBidi" w:hAnsiTheme="majorBidi" w:hint="cs"/>
          <w:szCs w:val="24"/>
          <w:rtl/>
        </w:rPr>
        <w:t xml:space="preserve"> מטעם המשרד. </w:t>
      </w:r>
    </w:p>
    <w:p w:rsidR="00D3468A" w:rsidRPr="005D3D39" w:rsidRDefault="00D3468A" w:rsidP="00110DA7">
      <w:pPr>
        <w:pStyle w:val="af5"/>
        <w:numPr>
          <w:ilvl w:val="2"/>
          <w:numId w:val="109"/>
        </w:numPr>
        <w:spacing w:line="360" w:lineRule="auto"/>
        <w:jc w:val="both"/>
        <w:outlineLvl w:val="0"/>
        <w:rPr>
          <w:rFonts w:asciiTheme="majorBidi" w:hAnsiTheme="majorBidi"/>
          <w:szCs w:val="24"/>
        </w:rPr>
      </w:pPr>
      <w:r w:rsidRPr="005D3D39">
        <w:rPr>
          <w:rFonts w:asciiTheme="majorBidi" w:hAnsiTheme="majorBidi" w:hint="eastAsia"/>
          <w:szCs w:val="24"/>
          <w:rtl/>
        </w:rPr>
        <w:t>אחת</w:t>
      </w:r>
      <w:r w:rsidRPr="005D3D39">
        <w:rPr>
          <w:rFonts w:asciiTheme="majorBidi" w:hAnsiTheme="majorBidi"/>
          <w:szCs w:val="24"/>
          <w:rtl/>
        </w:rPr>
        <w:t xml:space="preserve"> </w:t>
      </w:r>
      <w:r w:rsidRPr="005D3D39">
        <w:rPr>
          <w:rFonts w:asciiTheme="majorBidi" w:hAnsiTheme="majorBidi" w:hint="eastAsia"/>
          <w:szCs w:val="24"/>
          <w:rtl/>
        </w:rPr>
        <w:t>ל</w:t>
      </w:r>
      <w:r w:rsidRPr="005D3D39">
        <w:rPr>
          <w:rFonts w:asciiTheme="majorBidi" w:hAnsiTheme="majorBidi" w:hint="cs"/>
          <w:szCs w:val="24"/>
          <w:rtl/>
        </w:rPr>
        <w:t xml:space="preserve">חצי </w:t>
      </w:r>
      <w:r w:rsidRPr="005D3D39">
        <w:rPr>
          <w:rFonts w:asciiTheme="majorBidi" w:hAnsiTheme="majorBidi" w:hint="eastAsia"/>
          <w:szCs w:val="24"/>
          <w:rtl/>
        </w:rPr>
        <w:t>שנה</w:t>
      </w:r>
      <w:r w:rsidRPr="005D3D39">
        <w:rPr>
          <w:rFonts w:asciiTheme="majorBidi" w:hAnsiTheme="majorBidi"/>
          <w:szCs w:val="24"/>
          <w:rtl/>
        </w:rPr>
        <w:t xml:space="preserve"> </w:t>
      </w:r>
      <w:r w:rsidRPr="005D3D39">
        <w:rPr>
          <w:rFonts w:asciiTheme="majorBidi" w:hAnsiTheme="majorBidi" w:hint="eastAsia"/>
          <w:szCs w:val="24"/>
          <w:rtl/>
        </w:rPr>
        <w:t>ימציא</w:t>
      </w:r>
      <w:r w:rsidRPr="005D3D39">
        <w:rPr>
          <w:rFonts w:asciiTheme="majorBidi" w:hAnsiTheme="majorBidi"/>
          <w:szCs w:val="24"/>
          <w:rtl/>
        </w:rPr>
        <w:t xml:space="preserve"> </w:t>
      </w:r>
      <w:r>
        <w:rPr>
          <w:rFonts w:asciiTheme="majorBidi" w:hAnsiTheme="majorBidi" w:hint="eastAsia"/>
          <w:szCs w:val="24"/>
          <w:rtl/>
        </w:rPr>
        <w:t>נותן</w:t>
      </w:r>
      <w:r>
        <w:rPr>
          <w:rFonts w:asciiTheme="majorBidi" w:hAnsiTheme="majorBidi"/>
          <w:szCs w:val="24"/>
          <w:rtl/>
        </w:rPr>
        <w:t xml:space="preserve"> </w:t>
      </w:r>
      <w:r>
        <w:rPr>
          <w:rFonts w:asciiTheme="majorBidi" w:hAnsiTheme="majorBidi" w:hint="eastAsia"/>
          <w:szCs w:val="24"/>
          <w:rtl/>
        </w:rPr>
        <w:t>השירותים</w:t>
      </w:r>
      <w:r w:rsidRPr="005D3D39">
        <w:rPr>
          <w:rFonts w:asciiTheme="majorBidi" w:hAnsiTheme="majorBidi"/>
          <w:szCs w:val="24"/>
          <w:rtl/>
        </w:rPr>
        <w:t xml:space="preserve"> </w:t>
      </w:r>
      <w:r w:rsidRPr="005D3D39">
        <w:rPr>
          <w:rFonts w:asciiTheme="majorBidi" w:hAnsiTheme="majorBidi" w:hint="eastAsia"/>
          <w:szCs w:val="24"/>
          <w:rtl/>
        </w:rPr>
        <w:t>למשרד</w:t>
      </w:r>
      <w:r w:rsidRPr="005D3D39">
        <w:rPr>
          <w:rFonts w:asciiTheme="majorBidi" w:hAnsiTheme="majorBidi"/>
          <w:szCs w:val="24"/>
          <w:rtl/>
        </w:rPr>
        <w:t xml:space="preserve"> </w:t>
      </w:r>
      <w:r w:rsidRPr="005D3D39">
        <w:rPr>
          <w:rFonts w:asciiTheme="majorBidi" w:hAnsiTheme="majorBidi" w:hint="eastAsia"/>
          <w:szCs w:val="24"/>
          <w:rtl/>
        </w:rPr>
        <w:t>הצהרה</w:t>
      </w:r>
      <w:r w:rsidRPr="005D3D39">
        <w:rPr>
          <w:rFonts w:asciiTheme="majorBidi" w:hAnsiTheme="majorBidi"/>
          <w:szCs w:val="24"/>
          <w:rtl/>
        </w:rPr>
        <w:t xml:space="preserve"> חתומה על ידי מורשה חתימה ועו"ד שהוא עומד בכל החובות התשלומים החלים עליו לפי חוקי העבודה, הסכמים קיבוציים, צווי הרחבה רלוונטיים והסכם ההתקשרות (המיטיבים מבין הרשימה) כלפי </w:t>
      </w:r>
      <w:r w:rsidR="008B6285">
        <w:rPr>
          <w:rFonts w:asciiTheme="majorBidi" w:hAnsiTheme="majorBidi" w:hint="cs"/>
          <w:szCs w:val="24"/>
          <w:rtl/>
        </w:rPr>
        <w:t>עובדי</w:t>
      </w:r>
      <w:r>
        <w:rPr>
          <w:rFonts w:asciiTheme="majorBidi" w:hAnsiTheme="majorBidi" w:hint="cs"/>
          <w:szCs w:val="24"/>
          <w:rtl/>
        </w:rPr>
        <w:t xml:space="preserve"> האבטחה</w:t>
      </w:r>
      <w:r w:rsidRPr="005D3D39">
        <w:rPr>
          <w:rFonts w:asciiTheme="majorBidi" w:hAnsiTheme="majorBidi" w:hint="cs"/>
          <w:szCs w:val="24"/>
          <w:rtl/>
        </w:rPr>
        <w:t>.</w:t>
      </w:r>
    </w:p>
    <w:p w:rsidR="00D3468A" w:rsidRPr="005D3D39" w:rsidRDefault="00D3468A" w:rsidP="00110DA7">
      <w:pPr>
        <w:pStyle w:val="af5"/>
        <w:numPr>
          <w:ilvl w:val="2"/>
          <w:numId w:val="109"/>
        </w:numPr>
        <w:spacing w:line="360" w:lineRule="auto"/>
        <w:jc w:val="both"/>
        <w:outlineLvl w:val="0"/>
        <w:rPr>
          <w:rFonts w:asciiTheme="majorBidi" w:hAnsiTheme="majorBidi"/>
          <w:szCs w:val="24"/>
        </w:rPr>
      </w:pPr>
      <w:r>
        <w:rPr>
          <w:rFonts w:asciiTheme="majorBidi" w:hAnsiTheme="majorBidi" w:hint="cs"/>
          <w:szCs w:val="24"/>
          <w:rtl/>
        </w:rPr>
        <w:t>נותן השירותים</w:t>
      </w:r>
      <w:r w:rsidRPr="005D3D39">
        <w:rPr>
          <w:rFonts w:asciiTheme="majorBidi" w:hAnsiTheme="majorBidi" w:hint="cs"/>
          <w:szCs w:val="24"/>
          <w:rtl/>
        </w:rPr>
        <w:t xml:space="preserve"> מתחייב לאפשר עריכת ביקורת ובדיקה כמפורט </w:t>
      </w:r>
      <w:r w:rsidR="004B5BF7">
        <w:rPr>
          <w:rFonts w:asciiTheme="majorBidi" w:hAnsiTheme="majorBidi" w:hint="cs"/>
          <w:szCs w:val="24"/>
          <w:rtl/>
        </w:rPr>
        <w:t xml:space="preserve">בסעיף 18 </w:t>
      </w:r>
      <w:r w:rsidRPr="005D3D39">
        <w:rPr>
          <w:rFonts w:asciiTheme="majorBidi" w:hAnsiTheme="majorBidi" w:hint="cs"/>
          <w:szCs w:val="24"/>
          <w:rtl/>
        </w:rPr>
        <w:t>בהסכם ההתקשרות</w:t>
      </w:r>
      <w:r w:rsidR="004B5BF7">
        <w:rPr>
          <w:rFonts w:asciiTheme="majorBidi" w:hAnsiTheme="majorBidi" w:hint="cs"/>
          <w:szCs w:val="24"/>
          <w:rtl/>
        </w:rPr>
        <w:t xml:space="preserve"> </w:t>
      </w:r>
      <w:r w:rsidRPr="005D3D39">
        <w:rPr>
          <w:rFonts w:asciiTheme="majorBidi" w:hAnsiTheme="majorBidi" w:hint="cs"/>
          <w:szCs w:val="24"/>
          <w:rtl/>
        </w:rPr>
        <w:t>.</w:t>
      </w:r>
    </w:p>
    <w:p w:rsidR="00D3468A" w:rsidRPr="009B420B" w:rsidRDefault="00D3468A" w:rsidP="00D3468A">
      <w:pPr>
        <w:rPr>
          <w:rtl/>
        </w:rPr>
      </w:pPr>
    </w:p>
    <w:p w:rsidR="00D3468A" w:rsidRPr="001C5DAF" w:rsidRDefault="00D3468A" w:rsidP="00110DA7">
      <w:pPr>
        <w:numPr>
          <w:ilvl w:val="0"/>
          <w:numId w:val="37"/>
        </w:numPr>
        <w:spacing w:line="360" w:lineRule="auto"/>
        <w:contextualSpacing/>
        <w:jc w:val="both"/>
        <w:outlineLvl w:val="0"/>
        <w:rPr>
          <w:rFonts w:asciiTheme="majorBidi" w:hAnsiTheme="majorBidi"/>
          <w:b/>
          <w:bCs/>
          <w:sz w:val="32"/>
          <w:szCs w:val="32"/>
          <w:u w:val="single"/>
          <w:rtl/>
        </w:rPr>
      </w:pPr>
      <w:r w:rsidRPr="001C5DAF">
        <w:rPr>
          <w:rFonts w:asciiTheme="majorBidi" w:hAnsiTheme="majorBidi"/>
          <w:b/>
          <w:bCs/>
          <w:sz w:val="32"/>
          <w:szCs w:val="32"/>
          <w:u w:val="single"/>
          <w:rtl/>
        </w:rPr>
        <w:t xml:space="preserve">תנאי </w:t>
      </w:r>
      <w:r>
        <w:rPr>
          <w:rFonts w:asciiTheme="majorBidi" w:hAnsiTheme="majorBidi" w:hint="cs"/>
          <w:b/>
          <w:bCs/>
          <w:sz w:val="32"/>
          <w:szCs w:val="32"/>
          <w:u w:val="single"/>
          <w:rtl/>
        </w:rPr>
        <w:t>קבלה ו</w:t>
      </w:r>
      <w:r w:rsidRPr="001C5DAF">
        <w:rPr>
          <w:rFonts w:asciiTheme="majorBidi" w:hAnsiTheme="majorBidi"/>
          <w:b/>
          <w:bCs/>
          <w:sz w:val="32"/>
          <w:szCs w:val="32"/>
          <w:u w:val="single"/>
          <w:rtl/>
        </w:rPr>
        <w:t>כשירות למאבטחים</w:t>
      </w:r>
    </w:p>
    <w:p w:rsidR="00D3468A" w:rsidRPr="001C5DAF" w:rsidRDefault="00D3468A" w:rsidP="00110DA7">
      <w:pPr>
        <w:numPr>
          <w:ilvl w:val="1"/>
          <w:numId w:val="37"/>
        </w:numPr>
        <w:spacing w:line="360" w:lineRule="auto"/>
        <w:ind w:left="1020" w:hanging="567"/>
        <w:contextualSpacing/>
        <w:jc w:val="both"/>
        <w:outlineLvl w:val="0"/>
        <w:rPr>
          <w:rFonts w:asciiTheme="majorBidi" w:hAnsiTheme="majorBidi"/>
          <w:szCs w:val="24"/>
          <w:lang w:eastAsia="he-IL"/>
        </w:rPr>
      </w:pPr>
      <w:r w:rsidRPr="001C5DAF">
        <w:rPr>
          <w:rFonts w:asciiTheme="majorBidi" w:hAnsiTheme="majorBidi" w:hint="eastAsia"/>
          <w:szCs w:val="24"/>
          <w:rtl/>
          <w:lang w:eastAsia="he-IL"/>
        </w:rPr>
        <w:t>המועמד</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יעבור</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באמצעות</w:t>
      </w:r>
      <w:r w:rsidRPr="001C5DAF">
        <w:rPr>
          <w:rFonts w:asciiTheme="majorBidi" w:hAnsiTheme="majorBidi"/>
          <w:szCs w:val="24"/>
          <w:rtl/>
          <w:lang w:eastAsia="he-IL"/>
        </w:rPr>
        <w:t xml:space="preserve"> </w:t>
      </w:r>
      <w:r w:rsidR="004B5BF7">
        <w:rPr>
          <w:rFonts w:asciiTheme="majorBidi" w:hAnsiTheme="majorBidi" w:hint="eastAsia"/>
          <w:szCs w:val="24"/>
          <w:rtl/>
          <w:lang w:eastAsia="he-IL"/>
        </w:rPr>
        <w:t>הממונה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מטעם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המשרד</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בדיקות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ר</w:t>
      </w:r>
      <w:r w:rsidRPr="001C5DAF">
        <w:rPr>
          <w:rFonts w:asciiTheme="majorBidi" w:hAnsiTheme="majorBidi"/>
          <w:szCs w:val="24"/>
          <w:rtl/>
          <w:lang w:eastAsia="he-IL"/>
        </w:rPr>
        <w:t xml:space="preserve">"פ </w:t>
      </w:r>
      <w:r>
        <w:rPr>
          <w:rFonts w:asciiTheme="majorBidi" w:hAnsiTheme="majorBidi" w:hint="cs"/>
          <w:szCs w:val="24"/>
          <w:rtl/>
          <w:lang w:eastAsia="he-IL"/>
        </w:rPr>
        <w:t>והכשר</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ביטחוני</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לרמה</w:t>
      </w:r>
      <w:r w:rsidRPr="001C5DAF">
        <w:rPr>
          <w:rFonts w:asciiTheme="majorBidi" w:hAnsiTheme="majorBidi"/>
          <w:szCs w:val="24"/>
          <w:rtl/>
          <w:lang w:eastAsia="he-IL"/>
        </w:rPr>
        <w:t xml:space="preserve"> </w:t>
      </w:r>
      <w:r>
        <w:rPr>
          <w:rFonts w:asciiTheme="majorBidi" w:hAnsiTheme="majorBidi" w:hint="cs"/>
          <w:szCs w:val="24"/>
          <w:rtl/>
          <w:lang w:eastAsia="he-IL"/>
        </w:rPr>
        <w:t>3</w:t>
      </w:r>
      <w:r w:rsidRPr="001C5DAF">
        <w:rPr>
          <w:rFonts w:asciiTheme="majorBidi" w:hAnsiTheme="majorBidi"/>
          <w:szCs w:val="24"/>
          <w:rtl/>
          <w:lang w:eastAsia="he-IL"/>
        </w:rPr>
        <w:t xml:space="preserve"> </w:t>
      </w:r>
      <w:r>
        <w:rPr>
          <w:rFonts w:asciiTheme="majorBidi" w:hAnsiTheme="majorBidi" w:hint="cs"/>
          <w:szCs w:val="24"/>
          <w:rtl/>
          <w:lang w:eastAsia="he-IL"/>
        </w:rPr>
        <w:t xml:space="preserve">(ס"ב) </w:t>
      </w:r>
      <w:r w:rsidRPr="001C5DAF">
        <w:rPr>
          <w:rFonts w:asciiTheme="majorBidi" w:hAnsiTheme="majorBidi" w:hint="eastAsia"/>
          <w:szCs w:val="24"/>
          <w:rtl/>
          <w:lang w:eastAsia="he-IL"/>
        </w:rPr>
        <w:t>לבדיקת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מהימנותו</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קודם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לתחילת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עבודתו</w:t>
      </w:r>
      <w:r w:rsidRPr="001C5DAF">
        <w:rPr>
          <w:rFonts w:asciiTheme="majorBidi" w:hAnsiTheme="majorBidi"/>
          <w:szCs w:val="24"/>
          <w:rtl/>
          <w:lang w:eastAsia="he-IL"/>
        </w:rPr>
        <w:t>.</w:t>
      </w:r>
    </w:p>
    <w:p w:rsidR="00D3468A" w:rsidRPr="001C5DAF" w:rsidRDefault="00D3468A" w:rsidP="00110DA7">
      <w:pPr>
        <w:numPr>
          <w:ilvl w:val="1"/>
          <w:numId w:val="37"/>
        </w:numPr>
        <w:spacing w:line="360" w:lineRule="auto"/>
        <w:ind w:left="1020" w:hanging="567"/>
        <w:contextualSpacing/>
        <w:jc w:val="both"/>
        <w:outlineLvl w:val="0"/>
        <w:rPr>
          <w:rFonts w:asciiTheme="majorBidi" w:hAnsiTheme="majorBidi"/>
          <w:szCs w:val="24"/>
          <w:lang w:eastAsia="he-IL"/>
        </w:rPr>
      </w:pPr>
      <w:r w:rsidRPr="001C5DAF">
        <w:rPr>
          <w:rFonts w:asciiTheme="majorBidi" w:hAnsiTheme="majorBidi" w:hint="cs"/>
          <w:szCs w:val="24"/>
          <w:rtl/>
          <w:lang w:eastAsia="he-IL"/>
        </w:rPr>
        <w:t xml:space="preserve">המועמד יעבור מבחן </w:t>
      </w:r>
      <w:r>
        <w:rPr>
          <w:rFonts w:asciiTheme="majorBidi" w:hAnsiTheme="majorBidi" w:hint="cs"/>
          <w:szCs w:val="24"/>
          <w:rtl/>
          <w:lang w:eastAsia="he-IL"/>
        </w:rPr>
        <w:t>התאמה</w:t>
      </w:r>
      <w:r w:rsidRPr="001C5DAF">
        <w:rPr>
          <w:rFonts w:asciiTheme="majorBidi" w:hAnsiTheme="majorBidi" w:hint="cs"/>
          <w:szCs w:val="24"/>
          <w:rtl/>
          <w:lang w:eastAsia="he-IL"/>
        </w:rPr>
        <w:t xml:space="preserve"> בהצלחה</w:t>
      </w:r>
      <w:r>
        <w:rPr>
          <w:rFonts w:asciiTheme="majorBidi" w:hAnsiTheme="majorBidi" w:hint="cs"/>
          <w:szCs w:val="24"/>
          <w:rtl/>
          <w:lang w:eastAsia="he-IL"/>
        </w:rPr>
        <w:t xml:space="preserve"> על פי הגדרות השב"כ</w:t>
      </w:r>
      <w:r w:rsidRPr="001C5DAF">
        <w:rPr>
          <w:rFonts w:asciiTheme="majorBidi" w:hAnsiTheme="majorBidi" w:hint="cs"/>
          <w:szCs w:val="24"/>
          <w:rtl/>
          <w:lang w:eastAsia="he-IL"/>
        </w:rPr>
        <w:t>.</w:t>
      </w:r>
    </w:p>
    <w:p w:rsidR="00D3468A" w:rsidRPr="00FD7222" w:rsidRDefault="00D3468A" w:rsidP="00110DA7">
      <w:pPr>
        <w:numPr>
          <w:ilvl w:val="1"/>
          <w:numId w:val="37"/>
        </w:numPr>
        <w:spacing w:line="360" w:lineRule="auto"/>
        <w:ind w:left="1020" w:hanging="567"/>
        <w:contextualSpacing/>
        <w:jc w:val="both"/>
        <w:outlineLvl w:val="0"/>
        <w:rPr>
          <w:rFonts w:asciiTheme="majorBidi" w:hAnsiTheme="majorBidi"/>
          <w:szCs w:val="24"/>
          <w:rtl/>
          <w:lang w:eastAsia="he-IL"/>
        </w:rPr>
      </w:pPr>
      <w:r w:rsidRPr="00FD7222">
        <w:rPr>
          <w:rFonts w:asciiTheme="majorBidi" w:hAnsiTheme="majorBidi" w:hint="eastAsia"/>
          <w:szCs w:val="24"/>
          <w:rtl/>
          <w:lang w:eastAsia="he-IL"/>
        </w:rPr>
        <w:t>המועמד</w:t>
      </w:r>
      <w:r w:rsidRPr="00FD7222">
        <w:rPr>
          <w:rFonts w:asciiTheme="majorBidi" w:hAnsiTheme="majorBidi"/>
          <w:szCs w:val="24"/>
          <w:rtl/>
          <w:lang w:eastAsia="he-IL"/>
        </w:rPr>
        <w:t xml:space="preserve"> יעבוד </w:t>
      </w:r>
      <w:r w:rsidRPr="00FD7222">
        <w:rPr>
          <w:rFonts w:asciiTheme="majorBidi" w:hAnsiTheme="majorBidi" w:hint="eastAsia"/>
          <w:szCs w:val="24"/>
          <w:rtl/>
          <w:lang w:eastAsia="he-IL"/>
        </w:rPr>
        <w:t>מעבר</w:t>
      </w:r>
      <w:r w:rsidRPr="00FD7222">
        <w:rPr>
          <w:rFonts w:asciiTheme="majorBidi" w:hAnsiTheme="majorBidi"/>
          <w:szCs w:val="24"/>
          <w:rtl/>
          <w:lang w:eastAsia="he-IL"/>
        </w:rPr>
        <w:t xml:space="preserve"> </w:t>
      </w:r>
      <w:r w:rsidRPr="00FD7222">
        <w:rPr>
          <w:rFonts w:asciiTheme="majorBidi" w:hAnsiTheme="majorBidi" w:hint="eastAsia"/>
          <w:szCs w:val="24"/>
          <w:rtl/>
          <w:lang w:eastAsia="he-IL"/>
        </w:rPr>
        <w:t>מבחן</w:t>
      </w:r>
      <w:r w:rsidRPr="00FD7222">
        <w:rPr>
          <w:rFonts w:asciiTheme="majorBidi" w:hAnsiTheme="majorBidi"/>
          <w:szCs w:val="24"/>
          <w:rtl/>
          <w:lang w:eastAsia="he-IL"/>
        </w:rPr>
        <w:t xml:space="preserve"> </w:t>
      </w:r>
      <w:r w:rsidRPr="00FD7222">
        <w:rPr>
          <w:rFonts w:asciiTheme="majorBidi" w:hAnsiTheme="majorBidi" w:hint="eastAsia"/>
          <w:szCs w:val="24"/>
          <w:rtl/>
          <w:lang w:eastAsia="he-IL"/>
        </w:rPr>
        <w:t>מהימנות</w:t>
      </w:r>
      <w:r w:rsidRPr="00FD7222">
        <w:rPr>
          <w:rFonts w:asciiTheme="majorBidi" w:hAnsiTheme="majorBidi"/>
          <w:szCs w:val="24"/>
          <w:rtl/>
          <w:lang w:eastAsia="he-IL"/>
        </w:rPr>
        <w:t xml:space="preserve"> (מידות) בהצלחה.</w:t>
      </w:r>
    </w:p>
    <w:p w:rsidR="00D3468A" w:rsidRPr="001C5DAF" w:rsidRDefault="00D3468A" w:rsidP="00110DA7">
      <w:pPr>
        <w:numPr>
          <w:ilvl w:val="1"/>
          <w:numId w:val="37"/>
        </w:numPr>
        <w:spacing w:line="360" w:lineRule="auto"/>
        <w:ind w:left="1020" w:hanging="567"/>
        <w:contextualSpacing/>
        <w:jc w:val="both"/>
        <w:outlineLvl w:val="0"/>
        <w:rPr>
          <w:rFonts w:asciiTheme="majorBidi" w:hAnsiTheme="majorBidi"/>
          <w:szCs w:val="24"/>
          <w:lang w:eastAsia="he-IL"/>
        </w:rPr>
      </w:pPr>
      <w:r w:rsidRPr="001C5DAF">
        <w:rPr>
          <w:rFonts w:asciiTheme="majorBidi" w:hAnsiTheme="majorBidi" w:hint="eastAsia"/>
          <w:szCs w:val="24"/>
          <w:rtl/>
          <w:lang w:eastAsia="he-IL"/>
        </w:rPr>
        <w:t>המועמד</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ימציא</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w:t>
      </w:r>
      <w:r>
        <w:rPr>
          <w:rFonts w:asciiTheme="majorBidi" w:hAnsiTheme="majorBidi" w:hint="eastAsia"/>
          <w:szCs w:val="24"/>
          <w:rtl/>
          <w:lang w:eastAsia="he-IL"/>
        </w:rPr>
        <w:t>נותן</w:t>
      </w:r>
      <w:r>
        <w:rPr>
          <w:rFonts w:asciiTheme="majorBidi" w:hAnsiTheme="majorBidi"/>
          <w:szCs w:val="24"/>
          <w:rtl/>
          <w:lang w:eastAsia="he-IL"/>
        </w:rPr>
        <w:t xml:space="preserve"> </w:t>
      </w:r>
      <w:r>
        <w:rPr>
          <w:rFonts w:asciiTheme="majorBidi" w:hAnsiTheme="majorBidi" w:hint="eastAsia"/>
          <w:szCs w:val="24"/>
          <w:rtl/>
          <w:lang w:eastAsia="he-IL"/>
        </w:rPr>
        <w:t>השירותים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אישור</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רפואי</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מרופא</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תעסוקתי</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לשביעות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רצונו</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כי</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מצב</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בריאותו</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תקין</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ומתאים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לעבודת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אבטחה</w:t>
      </w:r>
      <w:r>
        <w:rPr>
          <w:rFonts w:asciiTheme="majorBidi" w:hAnsiTheme="majorBidi" w:hint="cs"/>
          <w:szCs w:val="24"/>
          <w:rtl/>
          <w:lang w:eastAsia="he-IL"/>
        </w:rPr>
        <w:t xml:space="preserve"> על פי הנוסח </w:t>
      </w:r>
      <w:r w:rsidRPr="005A3EE2">
        <w:rPr>
          <w:rFonts w:asciiTheme="majorBidi" w:hAnsiTheme="majorBidi" w:hint="eastAsia"/>
          <w:b/>
          <w:bCs/>
          <w:szCs w:val="24"/>
          <w:rtl/>
          <w:lang w:eastAsia="he-IL"/>
        </w:rPr>
        <w:t>בנספח</w:t>
      </w:r>
      <w:r w:rsidRPr="005A3EE2">
        <w:rPr>
          <w:rFonts w:asciiTheme="majorBidi" w:hAnsiTheme="majorBidi"/>
          <w:b/>
          <w:bCs/>
          <w:szCs w:val="24"/>
          <w:rtl/>
          <w:lang w:eastAsia="he-IL"/>
        </w:rPr>
        <w:t xml:space="preserve"> </w:t>
      </w:r>
      <w:r w:rsidRPr="005A3EE2">
        <w:rPr>
          <w:rFonts w:asciiTheme="majorBidi" w:hAnsiTheme="majorBidi" w:hint="eastAsia"/>
          <w:b/>
          <w:bCs/>
          <w:szCs w:val="24"/>
          <w:rtl/>
          <w:lang w:eastAsia="he-IL"/>
        </w:rPr>
        <w:t>א</w:t>
      </w:r>
      <w:r w:rsidRPr="005A3EE2">
        <w:rPr>
          <w:rFonts w:asciiTheme="majorBidi" w:hAnsiTheme="majorBidi"/>
          <w:b/>
          <w:bCs/>
          <w:szCs w:val="24"/>
          <w:rtl/>
          <w:lang w:eastAsia="he-IL"/>
        </w:rPr>
        <w:t>'2</w:t>
      </w:r>
      <w:r w:rsidRPr="005A3EE2">
        <w:rPr>
          <w:rFonts w:asciiTheme="majorBidi" w:hAnsiTheme="majorBidi"/>
          <w:szCs w:val="24"/>
          <w:rtl/>
          <w:lang w:eastAsia="he-IL"/>
        </w:rPr>
        <w:t>.</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העתק</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אישור</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זה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יועבר</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ע</w:t>
      </w:r>
      <w:r w:rsidRPr="001C5DAF">
        <w:rPr>
          <w:rFonts w:asciiTheme="majorBidi" w:hAnsiTheme="majorBidi"/>
          <w:szCs w:val="24"/>
          <w:rtl/>
          <w:lang w:eastAsia="he-IL"/>
        </w:rPr>
        <w:t xml:space="preserve">"י </w:t>
      </w:r>
      <w:r w:rsidRPr="001C5DAF">
        <w:rPr>
          <w:rFonts w:asciiTheme="majorBidi" w:hAnsiTheme="majorBidi" w:hint="eastAsia"/>
          <w:szCs w:val="24"/>
          <w:rtl/>
          <w:lang w:eastAsia="he-IL"/>
        </w:rPr>
        <w:t>הזוכה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לידי</w:t>
      </w:r>
      <w:r w:rsidRPr="001C5DAF">
        <w:rPr>
          <w:rFonts w:asciiTheme="majorBidi" w:hAnsiTheme="majorBidi"/>
          <w:szCs w:val="24"/>
          <w:rtl/>
          <w:lang w:eastAsia="he-IL"/>
        </w:rPr>
        <w:t xml:space="preserve"> </w:t>
      </w:r>
      <w:r w:rsidR="004B5BF7">
        <w:rPr>
          <w:rFonts w:asciiTheme="majorBidi" w:hAnsiTheme="majorBidi" w:hint="eastAsia"/>
          <w:szCs w:val="24"/>
          <w:rtl/>
          <w:lang w:eastAsia="he-IL"/>
        </w:rPr>
        <w:t>הממונה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מטעם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המשרד</w:t>
      </w:r>
      <w:r w:rsidRPr="001C5DAF">
        <w:rPr>
          <w:rFonts w:asciiTheme="majorBidi" w:hAnsiTheme="majorBidi"/>
          <w:szCs w:val="24"/>
          <w:rtl/>
          <w:lang w:eastAsia="he-IL"/>
        </w:rPr>
        <w:t>.</w:t>
      </w:r>
    </w:p>
    <w:p w:rsidR="00D3468A" w:rsidRPr="001C5DAF" w:rsidRDefault="00D3468A" w:rsidP="00110DA7">
      <w:pPr>
        <w:numPr>
          <w:ilvl w:val="1"/>
          <w:numId w:val="37"/>
        </w:numPr>
        <w:spacing w:line="360" w:lineRule="auto"/>
        <w:ind w:left="1020" w:hanging="567"/>
        <w:contextualSpacing/>
        <w:jc w:val="both"/>
        <w:outlineLvl w:val="0"/>
        <w:rPr>
          <w:rFonts w:asciiTheme="majorBidi" w:hAnsiTheme="majorBidi"/>
          <w:szCs w:val="24"/>
          <w:lang w:eastAsia="he-IL"/>
        </w:rPr>
      </w:pPr>
      <w:r w:rsidRPr="001C5DAF">
        <w:rPr>
          <w:rFonts w:asciiTheme="majorBidi" w:hAnsiTheme="majorBidi" w:hint="eastAsia"/>
          <w:szCs w:val="24"/>
          <w:rtl/>
          <w:lang w:eastAsia="he-IL"/>
        </w:rPr>
        <w:t>במידה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ומשטרת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ישראל</w:t>
      </w:r>
      <w:r w:rsidRPr="001C5DAF">
        <w:rPr>
          <w:rFonts w:asciiTheme="majorBidi" w:hAnsiTheme="majorBidi"/>
          <w:szCs w:val="24"/>
          <w:rtl/>
          <w:lang w:eastAsia="he-IL"/>
        </w:rPr>
        <w:t xml:space="preserve"> </w:t>
      </w:r>
      <w:r>
        <w:rPr>
          <w:rFonts w:asciiTheme="majorBidi" w:hAnsiTheme="majorBidi" w:hint="cs"/>
          <w:szCs w:val="24"/>
          <w:rtl/>
          <w:lang w:eastAsia="he-IL"/>
        </w:rPr>
        <w:t xml:space="preserve">או השב"כ ינחו </w:t>
      </w:r>
      <w:r w:rsidRPr="001C5DAF">
        <w:rPr>
          <w:rFonts w:asciiTheme="majorBidi" w:hAnsiTheme="majorBidi" w:hint="eastAsia"/>
          <w:szCs w:val="24"/>
          <w:rtl/>
          <w:lang w:eastAsia="he-IL"/>
        </w:rPr>
        <w:t>על</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החמרת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המאפיינים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במהלך</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המכרז</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עלות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השינוי</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תחול</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על</w:t>
      </w:r>
      <w:r w:rsidRPr="001C5DAF">
        <w:rPr>
          <w:rFonts w:asciiTheme="majorBidi" w:hAnsiTheme="majorBidi"/>
          <w:szCs w:val="24"/>
          <w:rtl/>
          <w:lang w:eastAsia="he-IL"/>
        </w:rPr>
        <w:t xml:space="preserve"> </w:t>
      </w:r>
      <w:r>
        <w:rPr>
          <w:rFonts w:asciiTheme="majorBidi" w:hAnsiTheme="majorBidi" w:hint="eastAsia"/>
          <w:szCs w:val="24"/>
          <w:rtl/>
          <w:lang w:eastAsia="he-IL"/>
        </w:rPr>
        <w:t>נותן</w:t>
      </w:r>
      <w:r>
        <w:rPr>
          <w:rFonts w:asciiTheme="majorBidi" w:hAnsiTheme="majorBidi"/>
          <w:szCs w:val="24"/>
          <w:rtl/>
          <w:lang w:eastAsia="he-IL"/>
        </w:rPr>
        <w:t xml:space="preserve"> </w:t>
      </w:r>
      <w:r>
        <w:rPr>
          <w:rFonts w:asciiTheme="majorBidi" w:hAnsiTheme="majorBidi" w:hint="eastAsia"/>
          <w:szCs w:val="24"/>
          <w:rtl/>
          <w:lang w:eastAsia="he-IL"/>
        </w:rPr>
        <w:t>השירותים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ולא</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תהיה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לו</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טענה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בגין</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כך</w:t>
      </w:r>
      <w:r w:rsidRPr="001C5DAF">
        <w:rPr>
          <w:rFonts w:asciiTheme="majorBidi" w:hAnsiTheme="majorBidi"/>
          <w:szCs w:val="24"/>
          <w:rtl/>
          <w:lang w:eastAsia="he-IL"/>
        </w:rPr>
        <w:t>.</w:t>
      </w:r>
    </w:p>
    <w:p w:rsidR="00D3468A" w:rsidRPr="001C5DAF" w:rsidRDefault="00D3468A" w:rsidP="00110DA7">
      <w:pPr>
        <w:numPr>
          <w:ilvl w:val="1"/>
          <w:numId w:val="37"/>
        </w:numPr>
        <w:spacing w:line="360" w:lineRule="auto"/>
        <w:ind w:left="1020" w:hanging="567"/>
        <w:contextualSpacing/>
        <w:jc w:val="both"/>
        <w:outlineLvl w:val="0"/>
        <w:rPr>
          <w:rFonts w:asciiTheme="majorBidi" w:hAnsiTheme="majorBidi"/>
          <w:szCs w:val="24"/>
          <w:rtl/>
          <w:lang w:eastAsia="he-IL"/>
        </w:rPr>
      </w:pPr>
      <w:r w:rsidRPr="001C5DAF">
        <w:rPr>
          <w:rFonts w:asciiTheme="majorBidi" w:hAnsiTheme="majorBidi" w:hint="eastAsia"/>
          <w:szCs w:val="24"/>
          <w:rtl/>
          <w:lang w:eastAsia="he-IL"/>
        </w:rPr>
        <w:t>בכל</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סתירה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בין</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האמור</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לאפיונים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אלו</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לאפיוני</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משטרת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ישראל</w:t>
      </w:r>
      <w:r w:rsidRPr="001C5DAF">
        <w:rPr>
          <w:rFonts w:asciiTheme="majorBidi" w:hAnsiTheme="majorBidi"/>
          <w:szCs w:val="24"/>
          <w:rtl/>
          <w:lang w:eastAsia="he-IL"/>
        </w:rPr>
        <w:t xml:space="preserve"> </w:t>
      </w:r>
      <w:r>
        <w:rPr>
          <w:rFonts w:asciiTheme="majorBidi" w:hAnsiTheme="majorBidi" w:hint="cs"/>
          <w:szCs w:val="24"/>
          <w:rtl/>
          <w:lang w:eastAsia="he-IL"/>
        </w:rPr>
        <w:t xml:space="preserve">והשב"כ, </w:t>
      </w:r>
      <w:r w:rsidRPr="001C5DAF">
        <w:rPr>
          <w:rFonts w:asciiTheme="majorBidi" w:hAnsiTheme="majorBidi" w:hint="eastAsia"/>
          <w:szCs w:val="24"/>
          <w:rtl/>
          <w:lang w:eastAsia="he-IL"/>
        </w:rPr>
        <w:t>הסעיף</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המחמיר</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הינו</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הקובע</w:t>
      </w:r>
      <w:r w:rsidRPr="001C5DAF">
        <w:rPr>
          <w:rFonts w:asciiTheme="majorBidi" w:hAnsiTheme="majorBidi"/>
          <w:szCs w:val="24"/>
          <w:rtl/>
          <w:lang w:eastAsia="he-IL"/>
        </w:rPr>
        <w:t xml:space="preserve">. </w:t>
      </w:r>
      <w:r w:rsidR="004B5BF7">
        <w:rPr>
          <w:rFonts w:asciiTheme="majorBidi" w:hAnsiTheme="majorBidi" w:hint="eastAsia"/>
          <w:szCs w:val="24"/>
          <w:rtl/>
          <w:lang w:eastAsia="he-IL"/>
        </w:rPr>
        <w:t>הממונה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מטעם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המשרד</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רשאי</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להתאים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את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הדרישות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לדרישות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משטרת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ישראל</w:t>
      </w:r>
      <w:r w:rsidRPr="001C5DAF">
        <w:rPr>
          <w:rFonts w:asciiTheme="majorBidi" w:hAnsiTheme="majorBidi"/>
          <w:szCs w:val="24"/>
          <w:rtl/>
          <w:lang w:eastAsia="he-IL"/>
        </w:rPr>
        <w:t>.</w:t>
      </w:r>
    </w:p>
    <w:p w:rsidR="00D3468A" w:rsidRPr="001C5DAF" w:rsidRDefault="00D3468A" w:rsidP="00110DA7">
      <w:pPr>
        <w:numPr>
          <w:ilvl w:val="1"/>
          <w:numId w:val="37"/>
        </w:numPr>
        <w:spacing w:line="360" w:lineRule="auto"/>
        <w:ind w:left="1020" w:hanging="567"/>
        <w:contextualSpacing/>
        <w:jc w:val="both"/>
        <w:outlineLvl w:val="0"/>
        <w:rPr>
          <w:rFonts w:asciiTheme="majorBidi" w:hAnsiTheme="majorBidi"/>
          <w:szCs w:val="24"/>
          <w:rtl/>
          <w:lang w:eastAsia="he-IL"/>
        </w:rPr>
      </w:pPr>
      <w:r>
        <w:rPr>
          <w:rFonts w:asciiTheme="majorBidi" w:hAnsiTheme="majorBidi" w:hint="cs"/>
          <w:szCs w:val="24"/>
          <w:rtl/>
          <w:lang w:eastAsia="he-IL"/>
        </w:rPr>
        <w:lastRenderedPageBreak/>
        <w:t>אפיון</w:t>
      </w:r>
      <w:r w:rsidRPr="009B420B">
        <w:rPr>
          <w:rStyle w:val="afff2"/>
          <w:b/>
          <w:bCs/>
          <w:sz w:val="20"/>
          <w:szCs w:val="22"/>
          <w:u w:val="single"/>
          <w:rtl/>
        </w:rPr>
        <w:footnoteReference w:id="2"/>
      </w:r>
      <w:r>
        <w:rPr>
          <w:rFonts w:asciiTheme="majorBidi" w:hAnsiTheme="majorBidi" w:hint="cs"/>
          <w:szCs w:val="24"/>
          <w:rtl/>
          <w:lang w:eastAsia="he-IL"/>
        </w:rPr>
        <w:t>:</w:t>
      </w:r>
    </w:p>
    <w:tbl>
      <w:tblPr>
        <w:bidiVisual/>
        <w:tblW w:w="7938" w:type="dxa"/>
        <w:tblInd w:w="2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2"/>
        <w:gridCol w:w="6096"/>
      </w:tblGrid>
      <w:tr w:rsidR="00D3468A" w:rsidRPr="001C5DAF" w:rsidTr="005C765A">
        <w:tc>
          <w:tcPr>
            <w:tcW w:w="1842" w:type="dxa"/>
            <w:tcBorders>
              <w:top w:val="single" w:sz="4" w:space="0" w:color="auto"/>
              <w:left w:val="single" w:sz="4" w:space="0" w:color="auto"/>
              <w:bottom w:val="single" w:sz="4" w:space="0" w:color="auto"/>
              <w:right w:val="single" w:sz="4" w:space="0" w:color="auto"/>
            </w:tcBorders>
          </w:tcPr>
          <w:p w:rsidR="00D3468A" w:rsidRPr="00444C21" w:rsidRDefault="00D3468A" w:rsidP="00110DA7">
            <w:pPr>
              <w:pStyle w:val="af5"/>
              <w:numPr>
                <w:ilvl w:val="0"/>
                <w:numId w:val="110"/>
              </w:numPr>
              <w:spacing w:line="360" w:lineRule="auto"/>
              <w:outlineLvl w:val="0"/>
              <w:rPr>
                <w:rFonts w:ascii="David" w:hAnsi="David"/>
                <w:b/>
                <w:bCs/>
                <w:szCs w:val="24"/>
                <w:rtl/>
              </w:rPr>
            </w:pPr>
            <w:r w:rsidRPr="00444C21">
              <w:rPr>
                <w:rFonts w:ascii="David" w:hAnsi="David"/>
                <w:b/>
                <w:bCs/>
                <w:szCs w:val="24"/>
                <w:rtl/>
              </w:rPr>
              <w:t>מעמד</w:t>
            </w:r>
          </w:p>
        </w:tc>
        <w:tc>
          <w:tcPr>
            <w:tcW w:w="6096" w:type="dxa"/>
            <w:tcBorders>
              <w:top w:val="single" w:sz="4" w:space="0" w:color="auto"/>
              <w:left w:val="single" w:sz="4" w:space="0" w:color="auto"/>
              <w:bottom w:val="single" w:sz="4" w:space="0" w:color="auto"/>
              <w:right w:val="single" w:sz="4" w:space="0" w:color="auto"/>
            </w:tcBorders>
          </w:tcPr>
          <w:p w:rsidR="00D3468A" w:rsidRPr="001C5DAF" w:rsidRDefault="00D3468A" w:rsidP="005C765A">
            <w:pPr>
              <w:spacing w:line="360" w:lineRule="auto"/>
              <w:ind w:left="887" w:hanging="434"/>
              <w:contextualSpacing/>
              <w:outlineLvl w:val="0"/>
              <w:rPr>
                <w:rFonts w:ascii="David" w:hAnsi="David"/>
                <w:szCs w:val="24"/>
                <w:rtl/>
                <w:lang w:eastAsia="he-IL"/>
              </w:rPr>
            </w:pPr>
            <w:r w:rsidRPr="001C5DAF">
              <w:rPr>
                <w:rFonts w:ascii="David" w:hAnsi="David"/>
                <w:szCs w:val="24"/>
                <w:rtl/>
                <w:lang w:eastAsia="he-IL"/>
              </w:rPr>
              <w:t>אזרח ישראל או תושב קבע בישראל</w:t>
            </w:r>
          </w:p>
        </w:tc>
      </w:tr>
      <w:tr w:rsidR="00D3468A" w:rsidRPr="001C5DAF" w:rsidTr="005C765A">
        <w:tc>
          <w:tcPr>
            <w:tcW w:w="1842" w:type="dxa"/>
            <w:tcBorders>
              <w:top w:val="single" w:sz="4" w:space="0" w:color="auto"/>
              <w:left w:val="single" w:sz="4" w:space="0" w:color="auto"/>
              <w:bottom w:val="single" w:sz="4" w:space="0" w:color="auto"/>
              <w:right w:val="single" w:sz="4" w:space="0" w:color="auto"/>
            </w:tcBorders>
          </w:tcPr>
          <w:p w:rsidR="00D3468A" w:rsidRPr="00444C21" w:rsidRDefault="00D3468A" w:rsidP="00110DA7">
            <w:pPr>
              <w:pStyle w:val="af5"/>
              <w:numPr>
                <w:ilvl w:val="0"/>
                <w:numId w:val="110"/>
              </w:numPr>
              <w:spacing w:line="360" w:lineRule="auto"/>
              <w:outlineLvl w:val="0"/>
              <w:rPr>
                <w:rFonts w:ascii="David" w:hAnsi="David"/>
                <w:b/>
                <w:bCs/>
                <w:szCs w:val="24"/>
              </w:rPr>
            </w:pPr>
            <w:r w:rsidRPr="00444C21">
              <w:rPr>
                <w:rFonts w:ascii="David" w:hAnsi="David"/>
                <w:b/>
                <w:bCs/>
                <w:szCs w:val="24"/>
                <w:rtl/>
              </w:rPr>
              <w:t>מצב בריאותי</w:t>
            </w:r>
          </w:p>
        </w:tc>
        <w:tc>
          <w:tcPr>
            <w:tcW w:w="6096" w:type="dxa"/>
            <w:tcBorders>
              <w:top w:val="single" w:sz="4" w:space="0" w:color="auto"/>
              <w:left w:val="single" w:sz="4" w:space="0" w:color="auto"/>
              <w:bottom w:val="single" w:sz="4" w:space="0" w:color="auto"/>
              <w:right w:val="single" w:sz="4" w:space="0" w:color="auto"/>
            </w:tcBorders>
          </w:tcPr>
          <w:p w:rsidR="00D3468A" w:rsidRPr="00C6219F" w:rsidRDefault="00D3468A" w:rsidP="00110DA7">
            <w:pPr>
              <w:pStyle w:val="af5"/>
              <w:numPr>
                <w:ilvl w:val="0"/>
                <w:numId w:val="113"/>
              </w:numPr>
              <w:spacing w:line="360" w:lineRule="auto"/>
              <w:outlineLvl w:val="0"/>
              <w:rPr>
                <w:rFonts w:ascii="David" w:hAnsi="David"/>
                <w:szCs w:val="24"/>
                <w:rtl/>
              </w:rPr>
            </w:pPr>
            <w:r w:rsidRPr="00C6219F">
              <w:rPr>
                <w:rFonts w:ascii="David" w:hAnsi="David"/>
                <w:szCs w:val="24"/>
                <w:rtl/>
              </w:rPr>
              <w:t>בריאות פיזית ונפשית תקינה, ע"פ אישור של רופא תעסוקתי ובעל כושר גופני טוב - פרופיל 82 ומעלה.</w:t>
            </w:r>
          </w:p>
          <w:p w:rsidR="00D3468A" w:rsidRDefault="00D3468A" w:rsidP="00110DA7">
            <w:pPr>
              <w:pStyle w:val="af5"/>
              <w:numPr>
                <w:ilvl w:val="0"/>
                <w:numId w:val="113"/>
              </w:numPr>
              <w:spacing w:line="360" w:lineRule="auto"/>
              <w:outlineLvl w:val="0"/>
              <w:rPr>
                <w:rFonts w:ascii="David" w:hAnsi="David"/>
                <w:szCs w:val="24"/>
              </w:rPr>
            </w:pPr>
            <w:r w:rsidRPr="00C6219F">
              <w:rPr>
                <w:rFonts w:ascii="David" w:hAnsi="David"/>
                <w:szCs w:val="24"/>
                <w:rtl/>
              </w:rPr>
              <w:t xml:space="preserve">משקל מינימאלי – 65 ק"ג (מאבטח), 55 ק"ג (מאבטחת), גובה מינימאלי – </w:t>
            </w:r>
            <w:r w:rsidR="000150CD">
              <w:rPr>
                <w:rFonts w:ascii="David" w:hAnsi="David" w:hint="cs"/>
                <w:szCs w:val="24"/>
                <w:rtl/>
              </w:rPr>
              <w:t>165 ס"מ.</w:t>
            </w:r>
          </w:p>
          <w:p w:rsidR="00D3468A" w:rsidRPr="00C6219F" w:rsidRDefault="00D3468A" w:rsidP="00110DA7">
            <w:pPr>
              <w:pStyle w:val="af5"/>
              <w:numPr>
                <w:ilvl w:val="0"/>
                <w:numId w:val="113"/>
              </w:numPr>
              <w:spacing w:line="360" w:lineRule="auto"/>
              <w:outlineLvl w:val="0"/>
              <w:rPr>
                <w:rFonts w:ascii="David" w:hAnsi="David"/>
                <w:szCs w:val="24"/>
                <w:rtl/>
              </w:rPr>
            </w:pPr>
            <w:r w:rsidRPr="006E150D">
              <w:rPr>
                <w:rFonts w:ascii="David" w:hAnsi="David" w:hint="eastAsia"/>
                <w:szCs w:val="24"/>
                <w:rtl/>
              </w:rPr>
              <w:t>ראיה</w:t>
            </w:r>
            <w:r w:rsidRPr="006E150D">
              <w:rPr>
                <w:rFonts w:ascii="David" w:hAnsi="David"/>
                <w:szCs w:val="24"/>
                <w:rtl/>
              </w:rPr>
              <w:t xml:space="preserve"> – ליקוי עד 3 בכל עין – חובה עדשות מגע.</w:t>
            </w:r>
          </w:p>
          <w:p w:rsidR="00D3468A" w:rsidRPr="00C6219F" w:rsidRDefault="00D3468A" w:rsidP="00110DA7">
            <w:pPr>
              <w:pStyle w:val="af5"/>
              <w:numPr>
                <w:ilvl w:val="0"/>
                <w:numId w:val="113"/>
              </w:numPr>
              <w:spacing w:line="360" w:lineRule="auto"/>
              <w:outlineLvl w:val="0"/>
              <w:rPr>
                <w:rFonts w:ascii="David" w:hAnsi="David"/>
                <w:szCs w:val="24"/>
              </w:rPr>
            </w:pPr>
            <w:r w:rsidRPr="00C6219F">
              <w:rPr>
                <w:rFonts w:ascii="David" w:hAnsi="David"/>
                <w:szCs w:val="24"/>
                <w:rtl/>
              </w:rPr>
              <w:t>הופעת מאבטחים גברים תכלול שיער קצר ומגולח. הופעת מאבטחות נשים תהיה בשיער אסוף.</w:t>
            </w:r>
            <w:r w:rsidDel="003F2C6D">
              <w:rPr>
                <w:rFonts w:ascii="David" w:hAnsi="David"/>
                <w:szCs w:val="24"/>
                <w:rtl/>
              </w:rPr>
              <w:t xml:space="preserve"> </w:t>
            </w:r>
          </w:p>
        </w:tc>
      </w:tr>
      <w:tr w:rsidR="00D3468A" w:rsidRPr="001C5DAF" w:rsidTr="005C765A">
        <w:tc>
          <w:tcPr>
            <w:tcW w:w="1842" w:type="dxa"/>
            <w:tcBorders>
              <w:top w:val="single" w:sz="4" w:space="0" w:color="auto"/>
              <w:left w:val="single" w:sz="4" w:space="0" w:color="auto"/>
              <w:bottom w:val="single" w:sz="4" w:space="0" w:color="auto"/>
              <w:right w:val="single" w:sz="4" w:space="0" w:color="auto"/>
            </w:tcBorders>
          </w:tcPr>
          <w:p w:rsidR="00D3468A" w:rsidRPr="00444C21" w:rsidRDefault="00D3468A" w:rsidP="00110DA7">
            <w:pPr>
              <w:pStyle w:val="af5"/>
              <w:numPr>
                <w:ilvl w:val="0"/>
                <w:numId w:val="110"/>
              </w:numPr>
              <w:spacing w:line="360" w:lineRule="auto"/>
              <w:outlineLvl w:val="0"/>
              <w:rPr>
                <w:rFonts w:ascii="David" w:hAnsi="David"/>
                <w:b/>
                <w:bCs/>
                <w:szCs w:val="24"/>
              </w:rPr>
            </w:pPr>
            <w:r w:rsidRPr="00444C21">
              <w:rPr>
                <w:rFonts w:ascii="David" w:hAnsi="David"/>
                <w:b/>
                <w:bCs/>
                <w:szCs w:val="24"/>
                <w:rtl/>
              </w:rPr>
              <w:t>שירות בצה"ל</w:t>
            </w:r>
          </w:p>
        </w:tc>
        <w:tc>
          <w:tcPr>
            <w:tcW w:w="6096" w:type="dxa"/>
            <w:tcBorders>
              <w:top w:val="single" w:sz="4" w:space="0" w:color="auto"/>
              <w:left w:val="single" w:sz="4" w:space="0" w:color="auto"/>
              <w:bottom w:val="single" w:sz="4" w:space="0" w:color="auto"/>
              <w:right w:val="single" w:sz="4" w:space="0" w:color="auto"/>
            </w:tcBorders>
          </w:tcPr>
          <w:p w:rsidR="00D3468A" w:rsidRPr="000150CD" w:rsidRDefault="00D3468A" w:rsidP="00110DA7">
            <w:pPr>
              <w:pStyle w:val="af5"/>
              <w:numPr>
                <w:ilvl w:val="0"/>
                <w:numId w:val="135"/>
              </w:numPr>
              <w:spacing w:line="360" w:lineRule="auto"/>
              <w:ind w:left="743" w:hanging="425"/>
              <w:outlineLvl w:val="0"/>
              <w:rPr>
                <w:rFonts w:ascii="David" w:hAnsi="David"/>
                <w:szCs w:val="24"/>
                <w:rtl/>
              </w:rPr>
            </w:pPr>
            <w:r w:rsidRPr="000150CD">
              <w:rPr>
                <w:rFonts w:ascii="David" w:hAnsi="David"/>
                <w:szCs w:val="24"/>
                <w:rtl/>
              </w:rPr>
              <w:t>לוחם מיחידה קרבית בצה"ל רובאי 0</w:t>
            </w:r>
            <w:r w:rsidRPr="000150CD">
              <w:rPr>
                <w:rFonts w:ascii="David" w:hAnsi="David" w:hint="cs"/>
                <w:szCs w:val="24"/>
                <w:rtl/>
              </w:rPr>
              <w:t>5</w:t>
            </w:r>
            <w:r w:rsidRPr="000150CD">
              <w:rPr>
                <w:rFonts w:ascii="David" w:hAnsi="David"/>
                <w:szCs w:val="24"/>
                <w:rtl/>
              </w:rPr>
              <w:t xml:space="preserve"> לפחות</w:t>
            </w:r>
            <w:r w:rsidR="000150CD" w:rsidRPr="000150CD">
              <w:rPr>
                <w:rFonts w:ascii="David" w:hAnsi="David" w:hint="cs"/>
                <w:szCs w:val="24"/>
                <w:rtl/>
              </w:rPr>
              <w:t>/ מקביל לו בחיל האויר או בחיל הים/ לוחם מג"ב לאחר שירות מלא.</w:t>
            </w:r>
            <w:r w:rsidRPr="000150CD">
              <w:rPr>
                <w:rFonts w:ascii="David" w:hAnsi="David"/>
                <w:szCs w:val="24"/>
                <w:rtl/>
              </w:rPr>
              <w:t xml:space="preserve"> משרת כלוחם במילואים בעל תעודת לוחם (שוחרר בכבוד).</w:t>
            </w:r>
          </w:p>
          <w:p w:rsidR="00D3468A" w:rsidRPr="00C6219F" w:rsidRDefault="00D3468A" w:rsidP="00110DA7">
            <w:pPr>
              <w:pStyle w:val="af5"/>
              <w:numPr>
                <w:ilvl w:val="0"/>
                <w:numId w:val="113"/>
              </w:numPr>
              <w:spacing w:line="360" w:lineRule="auto"/>
              <w:outlineLvl w:val="0"/>
              <w:rPr>
                <w:rFonts w:asciiTheme="majorBidi" w:hAnsiTheme="majorBidi"/>
                <w:szCs w:val="24"/>
                <w:lang w:eastAsia="en-US"/>
              </w:rPr>
            </w:pPr>
            <w:r w:rsidRPr="00DA7D19">
              <w:rPr>
                <w:rFonts w:asciiTheme="majorBidi" w:hAnsiTheme="majorBidi" w:hint="eastAsia"/>
                <w:szCs w:val="24"/>
                <w:rtl/>
              </w:rPr>
              <w:t>שחרור</w:t>
            </w:r>
            <w:r w:rsidRPr="00DA7D19">
              <w:rPr>
                <w:rFonts w:asciiTheme="majorBidi" w:hAnsiTheme="majorBidi"/>
                <w:szCs w:val="24"/>
                <w:rtl/>
              </w:rPr>
              <w:t xml:space="preserve"> </w:t>
            </w:r>
            <w:r w:rsidRPr="00DA7D19">
              <w:rPr>
                <w:rFonts w:asciiTheme="majorBidi" w:hAnsiTheme="majorBidi" w:hint="eastAsia"/>
                <w:szCs w:val="24"/>
                <w:rtl/>
              </w:rPr>
              <w:t>לאחר</w:t>
            </w:r>
            <w:r w:rsidRPr="00DA7D19">
              <w:rPr>
                <w:rFonts w:asciiTheme="majorBidi" w:hAnsiTheme="majorBidi"/>
                <w:szCs w:val="24"/>
                <w:rtl/>
              </w:rPr>
              <w:t xml:space="preserve"> </w:t>
            </w:r>
            <w:r w:rsidRPr="00DA7D19">
              <w:rPr>
                <w:rFonts w:asciiTheme="majorBidi" w:hAnsiTheme="majorBidi" w:hint="eastAsia"/>
                <w:szCs w:val="24"/>
                <w:rtl/>
              </w:rPr>
              <w:t>שירות</w:t>
            </w:r>
            <w:r w:rsidRPr="00DA7D19">
              <w:rPr>
                <w:rFonts w:asciiTheme="majorBidi" w:hAnsiTheme="majorBidi"/>
                <w:szCs w:val="24"/>
                <w:rtl/>
              </w:rPr>
              <w:t xml:space="preserve"> </w:t>
            </w:r>
            <w:r w:rsidRPr="00DA7D19">
              <w:rPr>
                <w:rFonts w:asciiTheme="majorBidi" w:hAnsiTheme="majorBidi" w:hint="eastAsia"/>
                <w:szCs w:val="24"/>
                <w:rtl/>
              </w:rPr>
              <w:t>צבאי</w:t>
            </w:r>
            <w:r w:rsidRPr="00DA7D19">
              <w:rPr>
                <w:rFonts w:asciiTheme="majorBidi" w:hAnsiTheme="majorBidi"/>
                <w:szCs w:val="24"/>
                <w:rtl/>
              </w:rPr>
              <w:t xml:space="preserve"> </w:t>
            </w:r>
            <w:r w:rsidRPr="00DA7D19">
              <w:rPr>
                <w:rFonts w:asciiTheme="majorBidi" w:hAnsiTheme="majorBidi" w:hint="eastAsia"/>
                <w:szCs w:val="24"/>
                <w:rtl/>
              </w:rPr>
              <w:t>מלא</w:t>
            </w:r>
            <w:r w:rsidRPr="00DA7D19">
              <w:rPr>
                <w:rFonts w:asciiTheme="majorBidi" w:hAnsiTheme="majorBidi"/>
                <w:szCs w:val="24"/>
                <w:rtl/>
              </w:rPr>
              <w:t xml:space="preserve"> </w:t>
            </w:r>
            <w:r w:rsidRPr="00DA7D19">
              <w:rPr>
                <w:rFonts w:asciiTheme="majorBidi" w:hAnsiTheme="majorBidi" w:hint="eastAsia"/>
                <w:szCs w:val="24"/>
                <w:rtl/>
              </w:rPr>
              <w:t>בציון</w:t>
            </w:r>
            <w:r w:rsidRPr="00DA7D19">
              <w:rPr>
                <w:rFonts w:asciiTheme="majorBidi" w:hAnsiTheme="majorBidi"/>
                <w:szCs w:val="24"/>
                <w:rtl/>
              </w:rPr>
              <w:t xml:space="preserve"> </w:t>
            </w:r>
            <w:r w:rsidRPr="00DA7D19">
              <w:rPr>
                <w:rFonts w:asciiTheme="majorBidi" w:hAnsiTheme="majorBidi" w:hint="eastAsia"/>
                <w:szCs w:val="24"/>
                <w:rtl/>
              </w:rPr>
              <w:t>התנהגות</w:t>
            </w:r>
            <w:r w:rsidRPr="00DA7D19">
              <w:rPr>
                <w:rFonts w:asciiTheme="majorBidi" w:hAnsiTheme="majorBidi"/>
                <w:szCs w:val="24"/>
                <w:rtl/>
              </w:rPr>
              <w:t xml:space="preserve"> </w:t>
            </w:r>
            <w:r w:rsidRPr="00DA7D19">
              <w:rPr>
                <w:rFonts w:asciiTheme="majorBidi" w:hAnsiTheme="majorBidi" w:hint="eastAsia"/>
                <w:szCs w:val="24"/>
                <w:rtl/>
              </w:rPr>
              <w:t>טובה</w:t>
            </w:r>
            <w:r w:rsidRPr="00DA7D19">
              <w:rPr>
                <w:rFonts w:asciiTheme="majorBidi" w:hAnsiTheme="majorBidi"/>
                <w:szCs w:val="24"/>
                <w:rtl/>
              </w:rPr>
              <w:t xml:space="preserve"> </w:t>
            </w:r>
            <w:r w:rsidRPr="00DA7D19">
              <w:rPr>
                <w:rFonts w:asciiTheme="majorBidi" w:hAnsiTheme="majorBidi" w:hint="eastAsia"/>
                <w:szCs w:val="24"/>
                <w:rtl/>
              </w:rPr>
              <w:t>ומעלה</w:t>
            </w:r>
            <w:r w:rsidRPr="00C6219F">
              <w:rPr>
                <w:rFonts w:asciiTheme="majorBidi" w:hAnsiTheme="majorBidi" w:hint="cs"/>
                <w:szCs w:val="24"/>
                <w:rtl/>
              </w:rPr>
              <w:t xml:space="preserve"> </w:t>
            </w:r>
            <w:r w:rsidRPr="00C6219F">
              <w:rPr>
                <w:rFonts w:asciiTheme="majorBidi" w:hAnsiTheme="majorBidi"/>
                <w:szCs w:val="24"/>
                <w:rtl/>
              </w:rPr>
              <w:t>–</w:t>
            </w:r>
            <w:r w:rsidRPr="00C6219F">
              <w:rPr>
                <w:rFonts w:asciiTheme="majorBidi" w:hAnsiTheme="majorBidi" w:hint="cs"/>
                <w:szCs w:val="24"/>
                <w:rtl/>
              </w:rPr>
              <w:t xml:space="preserve"> יאומת מול תעודת שחרור</w:t>
            </w:r>
            <w:r w:rsidRPr="00DA7D19">
              <w:rPr>
                <w:rFonts w:asciiTheme="majorBidi" w:hAnsiTheme="majorBidi"/>
                <w:szCs w:val="24"/>
                <w:rtl/>
              </w:rPr>
              <w:t>.</w:t>
            </w:r>
          </w:p>
        </w:tc>
      </w:tr>
      <w:tr w:rsidR="00D3468A" w:rsidRPr="001C5DAF" w:rsidTr="005C765A">
        <w:tc>
          <w:tcPr>
            <w:tcW w:w="1842" w:type="dxa"/>
            <w:tcBorders>
              <w:top w:val="single" w:sz="4" w:space="0" w:color="auto"/>
              <w:left w:val="single" w:sz="4" w:space="0" w:color="auto"/>
              <w:bottom w:val="single" w:sz="4" w:space="0" w:color="auto"/>
              <w:right w:val="single" w:sz="4" w:space="0" w:color="auto"/>
            </w:tcBorders>
          </w:tcPr>
          <w:p w:rsidR="00D3468A" w:rsidRPr="00444C21" w:rsidRDefault="00D3468A" w:rsidP="00110DA7">
            <w:pPr>
              <w:pStyle w:val="af5"/>
              <w:numPr>
                <w:ilvl w:val="0"/>
                <w:numId w:val="110"/>
              </w:numPr>
              <w:spacing w:line="360" w:lineRule="auto"/>
              <w:outlineLvl w:val="0"/>
              <w:rPr>
                <w:rFonts w:ascii="David" w:hAnsi="David"/>
                <w:b/>
                <w:bCs/>
                <w:szCs w:val="24"/>
              </w:rPr>
            </w:pPr>
            <w:r w:rsidRPr="00444C21">
              <w:rPr>
                <w:rFonts w:ascii="David" w:hAnsi="David"/>
                <w:b/>
                <w:bCs/>
                <w:szCs w:val="24"/>
                <w:rtl/>
              </w:rPr>
              <w:t>השכלה</w:t>
            </w:r>
          </w:p>
        </w:tc>
        <w:tc>
          <w:tcPr>
            <w:tcW w:w="6096" w:type="dxa"/>
            <w:tcBorders>
              <w:top w:val="single" w:sz="4" w:space="0" w:color="auto"/>
              <w:left w:val="single" w:sz="4" w:space="0" w:color="auto"/>
              <w:bottom w:val="single" w:sz="4" w:space="0" w:color="auto"/>
              <w:right w:val="single" w:sz="4" w:space="0" w:color="auto"/>
            </w:tcBorders>
          </w:tcPr>
          <w:p w:rsidR="00D3468A" w:rsidRPr="001C5DAF" w:rsidRDefault="00D3468A" w:rsidP="00110DA7">
            <w:pPr>
              <w:pStyle w:val="af5"/>
              <w:numPr>
                <w:ilvl w:val="0"/>
                <w:numId w:val="113"/>
              </w:numPr>
              <w:spacing w:line="360" w:lineRule="auto"/>
              <w:outlineLvl w:val="0"/>
              <w:rPr>
                <w:rFonts w:ascii="David" w:hAnsi="David"/>
                <w:szCs w:val="24"/>
              </w:rPr>
            </w:pPr>
            <w:r w:rsidRPr="001C5DAF">
              <w:rPr>
                <w:rFonts w:ascii="David" w:hAnsi="David"/>
                <w:szCs w:val="24"/>
                <w:rtl/>
              </w:rPr>
              <w:t>בוגר 12 שנות לימוד.</w:t>
            </w:r>
          </w:p>
        </w:tc>
      </w:tr>
      <w:tr w:rsidR="00D3468A" w:rsidRPr="001C5DAF" w:rsidTr="005C765A">
        <w:tc>
          <w:tcPr>
            <w:tcW w:w="1842" w:type="dxa"/>
            <w:tcBorders>
              <w:top w:val="single" w:sz="4" w:space="0" w:color="auto"/>
              <w:left w:val="single" w:sz="4" w:space="0" w:color="auto"/>
              <w:bottom w:val="single" w:sz="4" w:space="0" w:color="auto"/>
              <w:right w:val="single" w:sz="4" w:space="0" w:color="auto"/>
            </w:tcBorders>
          </w:tcPr>
          <w:p w:rsidR="00D3468A" w:rsidRPr="00444C21" w:rsidRDefault="00D3468A" w:rsidP="00110DA7">
            <w:pPr>
              <w:pStyle w:val="af5"/>
              <w:numPr>
                <w:ilvl w:val="0"/>
                <w:numId w:val="110"/>
              </w:numPr>
              <w:spacing w:line="360" w:lineRule="auto"/>
              <w:outlineLvl w:val="0"/>
              <w:rPr>
                <w:rFonts w:ascii="David" w:hAnsi="David"/>
                <w:b/>
                <w:bCs/>
                <w:szCs w:val="24"/>
              </w:rPr>
            </w:pPr>
            <w:r w:rsidRPr="00444C21">
              <w:rPr>
                <w:rFonts w:ascii="David" w:hAnsi="David"/>
                <w:b/>
                <w:bCs/>
                <w:szCs w:val="24"/>
                <w:rtl/>
              </w:rPr>
              <w:t>סינון בטחון ורישום פלילי</w:t>
            </w:r>
          </w:p>
        </w:tc>
        <w:tc>
          <w:tcPr>
            <w:tcW w:w="6096" w:type="dxa"/>
            <w:tcBorders>
              <w:top w:val="single" w:sz="4" w:space="0" w:color="auto"/>
              <w:left w:val="single" w:sz="4" w:space="0" w:color="auto"/>
              <w:bottom w:val="single" w:sz="4" w:space="0" w:color="auto"/>
              <w:right w:val="single" w:sz="4" w:space="0" w:color="auto"/>
            </w:tcBorders>
          </w:tcPr>
          <w:p w:rsidR="00D3468A" w:rsidRPr="001C5DAF" w:rsidRDefault="00D3468A" w:rsidP="00110DA7">
            <w:pPr>
              <w:pStyle w:val="af5"/>
              <w:numPr>
                <w:ilvl w:val="0"/>
                <w:numId w:val="113"/>
              </w:numPr>
              <w:spacing w:line="360" w:lineRule="auto"/>
              <w:outlineLvl w:val="0"/>
              <w:rPr>
                <w:rFonts w:ascii="David" w:hAnsi="David"/>
                <w:szCs w:val="24"/>
              </w:rPr>
            </w:pPr>
            <w:r w:rsidRPr="001C5DAF">
              <w:rPr>
                <w:rFonts w:ascii="David" w:hAnsi="David"/>
                <w:szCs w:val="24"/>
                <w:rtl/>
              </w:rPr>
              <w:t xml:space="preserve">תבוצע בדיקת רישום פלילי ובדיקת </w:t>
            </w:r>
            <w:r>
              <w:rPr>
                <w:rFonts w:ascii="David" w:hAnsi="David" w:hint="cs"/>
                <w:szCs w:val="24"/>
                <w:rtl/>
              </w:rPr>
              <w:t>הכשר</w:t>
            </w:r>
            <w:r w:rsidRPr="001C5DAF">
              <w:rPr>
                <w:rFonts w:ascii="David" w:hAnsi="David"/>
                <w:szCs w:val="24"/>
                <w:rtl/>
              </w:rPr>
              <w:t xml:space="preserve"> ביטחוני ברמה </w:t>
            </w:r>
            <w:r>
              <w:rPr>
                <w:rFonts w:ascii="David" w:hAnsi="David" w:hint="cs"/>
                <w:szCs w:val="24"/>
                <w:rtl/>
              </w:rPr>
              <w:t>3</w:t>
            </w:r>
            <w:r w:rsidRPr="001C5DAF">
              <w:rPr>
                <w:rFonts w:ascii="David" w:hAnsi="David"/>
                <w:szCs w:val="24"/>
                <w:rtl/>
              </w:rPr>
              <w:t xml:space="preserve"> [יבוצע על ידי המשרד]</w:t>
            </w:r>
          </w:p>
        </w:tc>
      </w:tr>
      <w:tr w:rsidR="00D3468A" w:rsidRPr="001C5DAF" w:rsidTr="005C765A">
        <w:tc>
          <w:tcPr>
            <w:tcW w:w="1842" w:type="dxa"/>
            <w:tcBorders>
              <w:top w:val="single" w:sz="4" w:space="0" w:color="auto"/>
              <w:left w:val="single" w:sz="4" w:space="0" w:color="auto"/>
              <w:bottom w:val="single" w:sz="4" w:space="0" w:color="auto"/>
              <w:right w:val="single" w:sz="4" w:space="0" w:color="auto"/>
            </w:tcBorders>
          </w:tcPr>
          <w:p w:rsidR="00D3468A" w:rsidRPr="00444C21" w:rsidRDefault="00D3468A" w:rsidP="00110DA7">
            <w:pPr>
              <w:pStyle w:val="af5"/>
              <w:numPr>
                <w:ilvl w:val="0"/>
                <w:numId w:val="110"/>
              </w:numPr>
              <w:spacing w:line="360" w:lineRule="auto"/>
              <w:outlineLvl w:val="0"/>
              <w:rPr>
                <w:rFonts w:ascii="David" w:hAnsi="David"/>
                <w:b/>
                <w:bCs/>
                <w:szCs w:val="24"/>
              </w:rPr>
            </w:pPr>
            <w:r w:rsidRPr="00444C21">
              <w:rPr>
                <w:rFonts w:ascii="David" w:hAnsi="David"/>
                <w:b/>
                <w:bCs/>
                <w:szCs w:val="24"/>
                <w:rtl/>
              </w:rPr>
              <w:t>שפה</w:t>
            </w:r>
          </w:p>
        </w:tc>
        <w:tc>
          <w:tcPr>
            <w:tcW w:w="6096" w:type="dxa"/>
            <w:tcBorders>
              <w:top w:val="single" w:sz="4" w:space="0" w:color="auto"/>
              <w:left w:val="single" w:sz="4" w:space="0" w:color="auto"/>
              <w:bottom w:val="single" w:sz="4" w:space="0" w:color="auto"/>
              <w:right w:val="single" w:sz="4" w:space="0" w:color="auto"/>
            </w:tcBorders>
          </w:tcPr>
          <w:p w:rsidR="00D3468A" w:rsidRPr="001C5DAF" w:rsidRDefault="00D3468A" w:rsidP="00110DA7">
            <w:pPr>
              <w:pStyle w:val="af5"/>
              <w:numPr>
                <w:ilvl w:val="0"/>
                <w:numId w:val="113"/>
              </w:numPr>
              <w:spacing w:line="360" w:lineRule="auto"/>
              <w:outlineLvl w:val="0"/>
              <w:rPr>
                <w:rFonts w:ascii="David" w:hAnsi="David"/>
                <w:szCs w:val="24"/>
              </w:rPr>
            </w:pPr>
            <w:r w:rsidRPr="001C5DAF">
              <w:rPr>
                <w:rFonts w:ascii="David" w:hAnsi="David"/>
                <w:szCs w:val="24"/>
                <w:rtl/>
              </w:rPr>
              <w:t>בעל שליטה טובה בשפה העברית</w:t>
            </w:r>
            <w:r w:rsidDel="003F2C6D">
              <w:rPr>
                <w:rFonts w:ascii="David" w:hAnsi="David"/>
                <w:szCs w:val="24"/>
                <w:rtl/>
              </w:rPr>
              <w:t xml:space="preserve"> </w:t>
            </w:r>
            <w:r w:rsidRPr="001C5DAF">
              <w:rPr>
                <w:rFonts w:ascii="David" w:hAnsi="David"/>
                <w:szCs w:val="24"/>
                <w:rtl/>
              </w:rPr>
              <w:t>- דיבור, קריאה וכתיבה.</w:t>
            </w:r>
          </w:p>
        </w:tc>
      </w:tr>
      <w:tr w:rsidR="00D3468A" w:rsidRPr="001C5DAF" w:rsidTr="005C765A">
        <w:tc>
          <w:tcPr>
            <w:tcW w:w="1842" w:type="dxa"/>
            <w:tcBorders>
              <w:top w:val="single" w:sz="4" w:space="0" w:color="auto"/>
              <w:left w:val="single" w:sz="4" w:space="0" w:color="auto"/>
              <w:bottom w:val="single" w:sz="4" w:space="0" w:color="auto"/>
              <w:right w:val="single" w:sz="4" w:space="0" w:color="auto"/>
            </w:tcBorders>
          </w:tcPr>
          <w:p w:rsidR="00D3468A" w:rsidRPr="00444C21" w:rsidRDefault="00D3468A" w:rsidP="00110DA7">
            <w:pPr>
              <w:pStyle w:val="af5"/>
              <w:numPr>
                <w:ilvl w:val="0"/>
                <w:numId w:val="110"/>
              </w:numPr>
              <w:spacing w:line="360" w:lineRule="auto"/>
              <w:outlineLvl w:val="0"/>
              <w:rPr>
                <w:rFonts w:ascii="David" w:hAnsi="David"/>
                <w:b/>
                <w:bCs/>
                <w:szCs w:val="24"/>
              </w:rPr>
            </w:pPr>
            <w:r w:rsidRPr="00444C21">
              <w:rPr>
                <w:rFonts w:ascii="David" w:hAnsi="David"/>
                <w:b/>
                <w:bCs/>
                <w:szCs w:val="24"/>
                <w:rtl/>
              </w:rPr>
              <w:t>הכשרה</w:t>
            </w:r>
          </w:p>
        </w:tc>
        <w:tc>
          <w:tcPr>
            <w:tcW w:w="6096" w:type="dxa"/>
            <w:tcBorders>
              <w:top w:val="single" w:sz="4" w:space="0" w:color="auto"/>
              <w:left w:val="single" w:sz="4" w:space="0" w:color="auto"/>
              <w:bottom w:val="single" w:sz="4" w:space="0" w:color="auto"/>
              <w:right w:val="single" w:sz="4" w:space="0" w:color="auto"/>
            </w:tcBorders>
          </w:tcPr>
          <w:p w:rsidR="00D3468A" w:rsidRDefault="00D3468A" w:rsidP="00110DA7">
            <w:pPr>
              <w:pStyle w:val="af5"/>
              <w:numPr>
                <w:ilvl w:val="0"/>
                <w:numId w:val="113"/>
              </w:numPr>
              <w:spacing w:line="360" w:lineRule="auto"/>
              <w:outlineLvl w:val="0"/>
              <w:rPr>
                <w:rFonts w:ascii="David" w:hAnsi="David"/>
                <w:szCs w:val="24"/>
              </w:rPr>
            </w:pPr>
            <w:r w:rsidRPr="001C5DAF">
              <w:rPr>
                <w:rFonts w:ascii="David" w:hAnsi="David"/>
                <w:szCs w:val="24"/>
                <w:rtl/>
              </w:rPr>
              <w:t>עמד בהצלחה בדרישות ההכשרה</w:t>
            </w:r>
            <w:r>
              <w:rPr>
                <w:rFonts w:ascii="David" w:hAnsi="David" w:hint="cs"/>
                <w:szCs w:val="24"/>
                <w:rtl/>
              </w:rPr>
              <w:t xml:space="preserve"> כמפורט בסעיף 7.</w:t>
            </w:r>
          </w:p>
          <w:p w:rsidR="00D3468A" w:rsidRPr="001C5DAF" w:rsidRDefault="00D3468A" w:rsidP="00110DA7">
            <w:pPr>
              <w:pStyle w:val="af5"/>
              <w:numPr>
                <w:ilvl w:val="0"/>
                <w:numId w:val="113"/>
              </w:numPr>
              <w:spacing w:line="360" w:lineRule="auto"/>
              <w:outlineLvl w:val="0"/>
              <w:rPr>
                <w:rFonts w:ascii="David" w:hAnsi="David"/>
                <w:szCs w:val="24"/>
              </w:rPr>
            </w:pPr>
            <w:r w:rsidRPr="001C5DAF">
              <w:rPr>
                <w:rFonts w:ascii="David" w:hAnsi="David"/>
                <w:szCs w:val="24"/>
                <w:rtl/>
              </w:rPr>
              <w:t>המועמד עבר מסלול הכשרה על ידי קצין משטרה באישור נציג שירות הביטחון הכללי.</w:t>
            </w:r>
          </w:p>
        </w:tc>
      </w:tr>
      <w:tr w:rsidR="00D3468A" w:rsidRPr="001C5DAF" w:rsidTr="005C765A">
        <w:tc>
          <w:tcPr>
            <w:tcW w:w="1842" w:type="dxa"/>
            <w:tcBorders>
              <w:top w:val="single" w:sz="4" w:space="0" w:color="auto"/>
              <w:left w:val="single" w:sz="4" w:space="0" w:color="auto"/>
              <w:bottom w:val="single" w:sz="4" w:space="0" w:color="auto"/>
              <w:right w:val="single" w:sz="4" w:space="0" w:color="auto"/>
            </w:tcBorders>
          </w:tcPr>
          <w:p w:rsidR="00D3468A" w:rsidRPr="00444C21" w:rsidRDefault="00D3468A" w:rsidP="00110DA7">
            <w:pPr>
              <w:pStyle w:val="af5"/>
              <w:numPr>
                <w:ilvl w:val="0"/>
                <w:numId w:val="110"/>
              </w:numPr>
              <w:spacing w:line="360" w:lineRule="auto"/>
              <w:outlineLvl w:val="0"/>
              <w:rPr>
                <w:rFonts w:ascii="David" w:hAnsi="David"/>
                <w:b/>
                <w:bCs/>
                <w:szCs w:val="24"/>
              </w:rPr>
            </w:pPr>
            <w:r w:rsidRPr="00444C21">
              <w:rPr>
                <w:rFonts w:ascii="David" w:hAnsi="David"/>
                <w:b/>
                <w:bCs/>
                <w:szCs w:val="24"/>
                <w:rtl/>
              </w:rPr>
              <w:t>רישיון נהיגה</w:t>
            </w:r>
          </w:p>
        </w:tc>
        <w:tc>
          <w:tcPr>
            <w:tcW w:w="6096" w:type="dxa"/>
            <w:tcBorders>
              <w:top w:val="single" w:sz="4" w:space="0" w:color="auto"/>
              <w:left w:val="single" w:sz="4" w:space="0" w:color="auto"/>
              <w:bottom w:val="single" w:sz="4" w:space="0" w:color="auto"/>
              <w:right w:val="single" w:sz="4" w:space="0" w:color="auto"/>
            </w:tcBorders>
          </w:tcPr>
          <w:p w:rsidR="00D3468A" w:rsidRPr="001C5DAF" w:rsidRDefault="00D3468A" w:rsidP="00110DA7">
            <w:pPr>
              <w:pStyle w:val="af5"/>
              <w:numPr>
                <w:ilvl w:val="0"/>
                <w:numId w:val="113"/>
              </w:numPr>
              <w:spacing w:line="360" w:lineRule="auto"/>
              <w:outlineLvl w:val="0"/>
              <w:rPr>
                <w:rFonts w:ascii="David" w:hAnsi="David"/>
                <w:szCs w:val="24"/>
              </w:rPr>
            </w:pPr>
            <w:r w:rsidRPr="001C5DAF">
              <w:rPr>
                <w:rFonts w:ascii="David" w:hAnsi="David"/>
                <w:szCs w:val="24"/>
                <w:rtl/>
              </w:rPr>
              <w:t xml:space="preserve">בעל רישיון נהיגה </w:t>
            </w:r>
            <w:r w:rsidRPr="001C5DAF">
              <w:rPr>
                <w:rFonts w:ascii="David" w:hAnsi="David"/>
                <w:szCs w:val="24"/>
              </w:rPr>
              <w:t>B</w:t>
            </w:r>
            <w:r w:rsidRPr="001C5DAF">
              <w:rPr>
                <w:rFonts w:ascii="David" w:hAnsi="David"/>
                <w:szCs w:val="24"/>
                <w:rtl/>
              </w:rPr>
              <w:t xml:space="preserve"> בתוקף (לא נהג חדש). </w:t>
            </w:r>
          </w:p>
        </w:tc>
      </w:tr>
      <w:tr w:rsidR="00D3468A" w:rsidRPr="001C5DAF" w:rsidTr="005C765A">
        <w:tc>
          <w:tcPr>
            <w:tcW w:w="1842" w:type="dxa"/>
            <w:tcBorders>
              <w:top w:val="single" w:sz="4" w:space="0" w:color="auto"/>
              <w:left w:val="single" w:sz="4" w:space="0" w:color="auto"/>
              <w:bottom w:val="single" w:sz="4" w:space="0" w:color="auto"/>
              <w:right w:val="single" w:sz="4" w:space="0" w:color="auto"/>
            </w:tcBorders>
          </w:tcPr>
          <w:p w:rsidR="00D3468A" w:rsidRPr="00444C21" w:rsidRDefault="00D3468A" w:rsidP="00110DA7">
            <w:pPr>
              <w:pStyle w:val="af5"/>
              <w:numPr>
                <w:ilvl w:val="0"/>
                <w:numId w:val="110"/>
              </w:numPr>
              <w:spacing w:line="360" w:lineRule="auto"/>
              <w:outlineLvl w:val="0"/>
              <w:rPr>
                <w:rFonts w:ascii="David" w:hAnsi="David"/>
                <w:b/>
                <w:bCs/>
                <w:szCs w:val="24"/>
                <w:rtl/>
              </w:rPr>
            </w:pPr>
            <w:r w:rsidRPr="00444C21">
              <w:rPr>
                <w:rFonts w:ascii="David" w:hAnsi="David"/>
                <w:b/>
                <w:bCs/>
                <w:szCs w:val="24"/>
                <w:rtl/>
              </w:rPr>
              <w:t>רישיון אחזקת נשק</w:t>
            </w:r>
          </w:p>
        </w:tc>
        <w:tc>
          <w:tcPr>
            <w:tcW w:w="6096" w:type="dxa"/>
            <w:tcBorders>
              <w:top w:val="single" w:sz="4" w:space="0" w:color="auto"/>
              <w:left w:val="single" w:sz="4" w:space="0" w:color="auto"/>
              <w:bottom w:val="single" w:sz="4" w:space="0" w:color="auto"/>
              <w:right w:val="single" w:sz="4" w:space="0" w:color="auto"/>
            </w:tcBorders>
          </w:tcPr>
          <w:p w:rsidR="00D3468A" w:rsidRPr="001C5DAF" w:rsidRDefault="00D3468A" w:rsidP="00110DA7">
            <w:pPr>
              <w:pStyle w:val="af5"/>
              <w:numPr>
                <w:ilvl w:val="0"/>
                <w:numId w:val="113"/>
              </w:numPr>
              <w:spacing w:line="360" w:lineRule="auto"/>
              <w:outlineLvl w:val="0"/>
              <w:rPr>
                <w:rFonts w:ascii="David" w:hAnsi="David"/>
                <w:szCs w:val="24"/>
                <w:rtl/>
              </w:rPr>
            </w:pPr>
            <w:r w:rsidRPr="001C5DAF">
              <w:rPr>
                <w:rFonts w:ascii="David" w:hAnsi="David"/>
                <w:szCs w:val="24"/>
                <w:rtl/>
              </w:rPr>
              <w:t xml:space="preserve">בעל רישיון תקף לאחזקת/נשיאת נשק מטעם משרד הבט"פ וכן רישיון נשק תקף מטעם </w:t>
            </w:r>
            <w:r>
              <w:rPr>
                <w:rFonts w:ascii="David" w:hAnsi="David"/>
                <w:szCs w:val="24"/>
                <w:rtl/>
              </w:rPr>
              <w:t>נותן השירותים</w:t>
            </w:r>
            <w:r w:rsidRPr="001C5DAF">
              <w:rPr>
                <w:rFonts w:ascii="David" w:hAnsi="David"/>
                <w:szCs w:val="24"/>
                <w:rtl/>
              </w:rPr>
              <w:t>.</w:t>
            </w:r>
          </w:p>
        </w:tc>
      </w:tr>
    </w:tbl>
    <w:p w:rsidR="00D3468A" w:rsidRPr="001C5DAF" w:rsidRDefault="00D3468A" w:rsidP="00110DA7">
      <w:pPr>
        <w:numPr>
          <w:ilvl w:val="1"/>
          <w:numId w:val="37"/>
        </w:numPr>
        <w:spacing w:line="360" w:lineRule="auto"/>
        <w:ind w:left="1020" w:hanging="567"/>
        <w:contextualSpacing/>
        <w:jc w:val="both"/>
        <w:outlineLvl w:val="0"/>
        <w:rPr>
          <w:rFonts w:asciiTheme="majorBidi" w:hAnsiTheme="majorBidi"/>
          <w:szCs w:val="24"/>
          <w:lang w:eastAsia="he-IL"/>
        </w:rPr>
      </w:pPr>
      <w:r w:rsidRPr="001C5DAF">
        <w:rPr>
          <w:rFonts w:asciiTheme="majorBidi" w:hAnsiTheme="majorBidi"/>
          <w:szCs w:val="24"/>
          <w:rtl/>
          <w:lang w:eastAsia="he-IL"/>
        </w:rPr>
        <w:t xml:space="preserve">****בכל מקרה, </w:t>
      </w:r>
      <w:r w:rsidRPr="001C5DAF">
        <w:rPr>
          <w:rFonts w:asciiTheme="majorBidi" w:hAnsiTheme="majorBidi" w:hint="eastAsia"/>
          <w:szCs w:val="24"/>
          <w:rtl/>
          <w:lang w:eastAsia="he-IL"/>
        </w:rPr>
        <w:t>הכללת</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מאבטח</w:t>
      </w:r>
      <w:r w:rsidRPr="001C5DAF">
        <w:rPr>
          <w:rFonts w:asciiTheme="majorBidi" w:hAnsiTheme="majorBidi"/>
          <w:szCs w:val="24"/>
          <w:rtl/>
          <w:lang w:eastAsia="he-IL"/>
        </w:rPr>
        <w:t xml:space="preserve"> במאגר המאבטחים הקבוע </w:t>
      </w:r>
      <w:r w:rsidRPr="001C5DAF">
        <w:rPr>
          <w:rFonts w:asciiTheme="majorBidi" w:hAnsiTheme="majorBidi" w:hint="eastAsia"/>
          <w:szCs w:val="24"/>
          <w:rtl/>
          <w:lang w:eastAsia="he-IL"/>
        </w:rPr>
        <w:t>כפופה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לאישור</w:t>
      </w:r>
      <w:r w:rsidRPr="001C5DAF">
        <w:rPr>
          <w:rFonts w:asciiTheme="majorBidi" w:hAnsiTheme="majorBidi"/>
          <w:szCs w:val="24"/>
          <w:rtl/>
          <w:lang w:eastAsia="he-IL"/>
        </w:rPr>
        <w:t xml:space="preserve"> </w:t>
      </w:r>
      <w:r w:rsidR="004B5BF7">
        <w:rPr>
          <w:rFonts w:asciiTheme="majorBidi" w:hAnsiTheme="majorBidi" w:hint="eastAsia"/>
          <w:szCs w:val="24"/>
          <w:rtl/>
          <w:lang w:eastAsia="he-IL"/>
        </w:rPr>
        <w:t>הממונה</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מטעם</w:t>
      </w:r>
      <w:r w:rsidRPr="001C5DAF">
        <w:rPr>
          <w:rFonts w:asciiTheme="majorBidi" w:hAnsiTheme="majorBidi"/>
          <w:szCs w:val="24"/>
          <w:rtl/>
          <w:lang w:eastAsia="he-IL"/>
        </w:rPr>
        <w:t xml:space="preserve"> </w:t>
      </w:r>
      <w:r w:rsidRPr="001C5DAF">
        <w:rPr>
          <w:rFonts w:asciiTheme="majorBidi" w:hAnsiTheme="majorBidi" w:hint="eastAsia"/>
          <w:szCs w:val="24"/>
          <w:rtl/>
          <w:lang w:eastAsia="he-IL"/>
        </w:rPr>
        <w:t>המשרד</w:t>
      </w:r>
      <w:r w:rsidRPr="001C5DAF">
        <w:rPr>
          <w:rFonts w:asciiTheme="majorBidi" w:hAnsiTheme="majorBidi"/>
          <w:szCs w:val="24"/>
          <w:rtl/>
          <w:lang w:eastAsia="he-IL"/>
        </w:rPr>
        <w:t>.</w:t>
      </w:r>
    </w:p>
    <w:p w:rsidR="00D3468A" w:rsidRDefault="00D3468A" w:rsidP="00D3468A">
      <w:pPr>
        <w:pStyle w:val="af5"/>
        <w:ind w:left="1800" w:firstLine="360"/>
        <w:jc w:val="right"/>
        <w:rPr>
          <w:rFonts w:ascii="David" w:hAnsi="David"/>
          <w:b/>
          <w:bCs/>
          <w:u w:val="single"/>
          <w:rtl/>
        </w:rPr>
      </w:pPr>
    </w:p>
    <w:p w:rsidR="00D3468A" w:rsidRPr="002620AB" w:rsidRDefault="00D3468A" w:rsidP="00110DA7">
      <w:pPr>
        <w:pStyle w:val="af5"/>
        <w:numPr>
          <w:ilvl w:val="0"/>
          <w:numId w:val="37"/>
        </w:numPr>
        <w:spacing w:line="360" w:lineRule="auto"/>
        <w:jc w:val="both"/>
        <w:outlineLvl w:val="0"/>
        <w:rPr>
          <w:rFonts w:asciiTheme="majorBidi" w:hAnsiTheme="majorBidi"/>
          <w:b/>
          <w:bCs/>
          <w:szCs w:val="24"/>
          <w:u w:val="single"/>
          <w:rtl/>
        </w:rPr>
      </w:pPr>
      <w:r w:rsidRPr="00DA7D19">
        <w:rPr>
          <w:rFonts w:asciiTheme="majorBidi" w:hAnsiTheme="majorBidi" w:hint="cs"/>
          <w:b/>
          <w:bCs/>
          <w:szCs w:val="24"/>
          <w:u w:val="single"/>
          <w:rtl/>
        </w:rPr>
        <w:t xml:space="preserve">הליך בחירת </w:t>
      </w:r>
      <w:r w:rsidRPr="00DA7D19">
        <w:rPr>
          <w:rFonts w:asciiTheme="majorBidi" w:hAnsiTheme="majorBidi" w:hint="eastAsia"/>
          <w:b/>
          <w:bCs/>
          <w:szCs w:val="24"/>
          <w:u w:val="single"/>
          <w:rtl/>
        </w:rPr>
        <w:t>מאבטחים</w:t>
      </w:r>
    </w:p>
    <w:p w:rsidR="00D3468A" w:rsidRPr="00F23EE7" w:rsidRDefault="00D3468A" w:rsidP="00110DA7">
      <w:pPr>
        <w:pStyle w:val="af5"/>
        <w:numPr>
          <w:ilvl w:val="1"/>
          <w:numId w:val="132"/>
        </w:numPr>
        <w:spacing w:line="360" w:lineRule="auto"/>
        <w:ind w:left="878" w:hanging="425"/>
        <w:jc w:val="both"/>
        <w:outlineLvl w:val="0"/>
        <w:rPr>
          <w:rFonts w:ascii="David" w:hAnsi="David"/>
          <w:szCs w:val="24"/>
        </w:rPr>
      </w:pPr>
      <w:r w:rsidRPr="00F23EE7">
        <w:rPr>
          <w:rFonts w:ascii="David" w:hAnsi="David"/>
          <w:szCs w:val="24"/>
          <w:rtl/>
        </w:rPr>
        <w:t xml:space="preserve">במועד המוקדם ביותר ולא יאוחר מ- 14 יום מיום החתימה על ההסכם, יעביר </w:t>
      </w:r>
      <w:r w:rsidR="004B5BF7">
        <w:rPr>
          <w:rFonts w:ascii="David" w:hAnsi="David" w:hint="eastAsia"/>
          <w:szCs w:val="24"/>
          <w:rtl/>
        </w:rPr>
        <w:t>נותן השירותים</w:t>
      </w:r>
      <w:r w:rsidRPr="00F23EE7">
        <w:rPr>
          <w:rFonts w:ascii="David" w:hAnsi="David"/>
          <w:szCs w:val="24"/>
          <w:rtl/>
        </w:rPr>
        <w:t xml:space="preserve"> לממונה מטעם המשרד רשימת מועמדים בכמות של מינימום 50% מכמות כח האדם הדרושה. </w:t>
      </w:r>
    </w:p>
    <w:p w:rsidR="00D3468A" w:rsidRPr="00F23EE7" w:rsidRDefault="00D3468A" w:rsidP="00110DA7">
      <w:pPr>
        <w:pStyle w:val="af5"/>
        <w:numPr>
          <w:ilvl w:val="1"/>
          <w:numId w:val="132"/>
        </w:numPr>
        <w:spacing w:line="360" w:lineRule="auto"/>
        <w:ind w:left="878" w:hanging="425"/>
        <w:jc w:val="both"/>
        <w:outlineLvl w:val="0"/>
        <w:rPr>
          <w:rFonts w:ascii="David" w:hAnsi="David"/>
          <w:szCs w:val="24"/>
        </w:rPr>
      </w:pPr>
      <w:r w:rsidRPr="00F23EE7">
        <w:rPr>
          <w:rFonts w:ascii="David" w:hAnsi="David"/>
          <w:szCs w:val="24"/>
          <w:rtl/>
        </w:rPr>
        <w:t xml:space="preserve">על </w:t>
      </w:r>
      <w:r w:rsidR="004B5BF7">
        <w:rPr>
          <w:rFonts w:ascii="David" w:hAnsi="David" w:hint="eastAsia"/>
          <w:szCs w:val="24"/>
          <w:rtl/>
        </w:rPr>
        <w:t>נותן השירותים</w:t>
      </w:r>
      <w:r w:rsidRPr="00F23EE7">
        <w:rPr>
          <w:rFonts w:ascii="David" w:hAnsi="David"/>
          <w:szCs w:val="24"/>
          <w:rtl/>
        </w:rPr>
        <w:t xml:space="preserve"> להגיש מועמדים עד למילוי המכסה הנדרשת וזאת תוך 30 יום ממועד החתימה על ההסכם, אלא אם סוכם אחרת מראש ובכתב עם הממונה.</w:t>
      </w:r>
    </w:p>
    <w:p w:rsidR="00D3468A" w:rsidRPr="00F23EE7" w:rsidRDefault="004B5BF7" w:rsidP="00110DA7">
      <w:pPr>
        <w:numPr>
          <w:ilvl w:val="2"/>
          <w:numId w:val="132"/>
        </w:numPr>
        <w:spacing w:line="360" w:lineRule="auto"/>
        <w:ind w:left="1587" w:hanging="567"/>
        <w:contextualSpacing/>
        <w:jc w:val="both"/>
        <w:outlineLvl w:val="0"/>
        <w:rPr>
          <w:rFonts w:ascii="David" w:hAnsi="David"/>
          <w:szCs w:val="24"/>
        </w:rPr>
      </w:pPr>
      <w:r>
        <w:rPr>
          <w:rFonts w:ascii="David" w:hAnsi="David" w:hint="eastAsia"/>
          <w:szCs w:val="24"/>
          <w:rtl/>
        </w:rPr>
        <w:lastRenderedPageBreak/>
        <w:t>נותן השירותים</w:t>
      </w:r>
      <w:r w:rsidR="00D3468A" w:rsidRPr="00F23EE7">
        <w:rPr>
          <w:rFonts w:ascii="David" w:hAnsi="David"/>
          <w:szCs w:val="24"/>
          <w:rtl/>
        </w:rPr>
        <w:t xml:space="preserve"> רשאי להעסיק כל עובד שהועסק באתר</w:t>
      </w:r>
      <w:r w:rsidR="00142EC4" w:rsidRPr="00F23EE7">
        <w:rPr>
          <w:rFonts w:ascii="David" w:hAnsi="David"/>
          <w:szCs w:val="24"/>
          <w:rtl/>
        </w:rPr>
        <w:t>י המשרד</w:t>
      </w:r>
      <w:r w:rsidR="00D3468A" w:rsidRPr="00F23EE7">
        <w:rPr>
          <w:rFonts w:ascii="David" w:hAnsi="David"/>
          <w:szCs w:val="24"/>
          <w:rtl/>
        </w:rPr>
        <w:t>, העומד בקריטריונים הנדרשים והמעוניין בכך וזאת בכפוף לאישור הממונה. כל עובד כנ"ל העובר לקבלן הזוכה מחוייב לעמוד בכל הדרישות המופיעות במפרט המקצועי</w:t>
      </w:r>
      <w:r w:rsidR="00142EC4" w:rsidRPr="00F23EE7">
        <w:rPr>
          <w:rFonts w:ascii="David" w:hAnsi="David"/>
          <w:szCs w:val="24"/>
          <w:rtl/>
        </w:rPr>
        <w:t xml:space="preserve"> ולעמוד בהכשרה של מתקדם א' תוך שלושה חודשים ממועד תחילת ההתקשרות</w:t>
      </w:r>
      <w:r w:rsidR="00D3468A" w:rsidRPr="00F23EE7">
        <w:rPr>
          <w:rFonts w:ascii="David" w:hAnsi="David"/>
          <w:szCs w:val="24"/>
          <w:rtl/>
        </w:rPr>
        <w:t>.</w:t>
      </w:r>
    </w:p>
    <w:p w:rsidR="00BC1688" w:rsidRPr="00F23EE7" w:rsidRDefault="00BC1688" w:rsidP="002620AB">
      <w:pPr>
        <w:numPr>
          <w:ilvl w:val="2"/>
          <w:numId w:val="132"/>
        </w:numPr>
        <w:spacing w:line="360" w:lineRule="auto"/>
        <w:ind w:left="1587" w:hanging="567"/>
        <w:contextualSpacing/>
        <w:jc w:val="both"/>
        <w:outlineLvl w:val="0"/>
        <w:rPr>
          <w:rFonts w:ascii="David" w:hAnsi="David"/>
          <w:szCs w:val="24"/>
        </w:rPr>
      </w:pPr>
      <w:r w:rsidRPr="00F23EE7">
        <w:rPr>
          <w:rFonts w:ascii="David" w:hAnsi="David"/>
          <w:szCs w:val="24"/>
          <w:rtl/>
          <w:lang w:eastAsia="he-IL"/>
        </w:rPr>
        <w:t xml:space="preserve">כל הוצאה כספית בגין השתלמויות והכשרה מקצועית של מאבטחים שהועסקו באתרי המשרד ונדרשו בהכשרה נוספת, יושתו על </w:t>
      </w:r>
      <w:r w:rsidR="004B5BF7">
        <w:rPr>
          <w:rFonts w:ascii="David" w:hAnsi="David" w:hint="eastAsia"/>
          <w:szCs w:val="24"/>
          <w:rtl/>
          <w:lang w:eastAsia="he-IL"/>
        </w:rPr>
        <w:t>נותן השירותים</w:t>
      </w:r>
      <w:r w:rsidRPr="00F23EE7">
        <w:rPr>
          <w:rFonts w:ascii="David" w:hAnsi="David"/>
          <w:szCs w:val="24"/>
          <w:rtl/>
          <w:lang w:eastAsia="he-IL"/>
        </w:rPr>
        <w:t>.</w:t>
      </w:r>
    </w:p>
    <w:p w:rsidR="009C6A34" w:rsidRPr="00F23EE7" w:rsidRDefault="009C6A34" w:rsidP="009C6A34">
      <w:pPr>
        <w:spacing w:line="360" w:lineRule="auto"/>
        <w:contextualSpacing/>
        <w:jc w:val="both"/>
        <w:outlineLvl w:val="0"/>
        <w:rPr>
          <w:rFonts w:ascii="David" w:hAnsi="David"/>
          <w:szCs w:val="24"/>
        </w:rPr>
      </w:pPr>
    </w:p>
    <w:p w:rsidR="00D3468A" w:rsidRPr="00F23EE7" w:rsidRDefault="00D3468A" w:rsidP="00110DA7">
      <w:pPr>
        <w:numPr>
          <w:ilvl w:val="1"/>
          <w:numId w:val="132"/>
        </w:numPr>
        <w:spacing w:line="360" w:lineRule="auto"/>
        <w:ind w:left="878" w:hanging="425"/>
        <w:jc w:val="both"/>
        <w:rPr>
          <w:rFonts w:ascii="David" w:hAnsi="David"/>
          <w:szCs w:val="24"/>
          <w:u w:val="single"/>
        </w:rPr>
      </w:pPr>
      <w:r w:rsidRPr="00F23EE7">
        <w:rPr>
          <w:rFonts w:ascii="David" w:hAnsi="David"/>
          <w:szCs w:val="24"/>
          <w:u w:val="single"/>
          <w:rtl/>
        </w:rPr>
        <w:t>הליך בחירת עובדים</w:t>
      </w:r>
    </w:p>
    <w:p w:rsidR="00D3468A" w:rsidRPr="00F23EE7" w:rsidRDefault="00D3468A" w:rsidP="00D3468A">
      <w:pPr>
        <w:spacing w:line="360" w:lineRule="auto"/>
        <w:ind w:left="908"/>
        <w:rPr>
          <w:rFonts w:ascii="David" w:hAnsi="David"/>
          <w:szCs w:val="24"/>
          <w:rtl/>
        </w:rPr>
      </w:pPr>
      <w:r w:rsidRPr="00F23EE7">
        <w:rPr>
          <w:rFonts w:ascii="David" w:hAnsi="David"/>
          <w:szCs w:val="24"/>
          <w:rtl/>
        </w:rPr>
        <w:t>החברה תקיים הליך סינון הכולל:</w:t>
      </w:r>
    </w:p>
    <w:p w:rsidR="00D3468A" w:rsidRPr="00F23EE7" w:rsidRDefault="00D3468A" w:rsidP="00110DA7">
      <w:pPr>
        <w:numPr>
          <w:ilvl w:val="2"/>
          <w:numId w:val="132"/>
        </w:numPr>
        <w:spacing w:line="360" w:lineRule="auto"/>
        <w:ind w:left="1587" w:hanging="567"/>
        <w:jc w:val="both"/>
        <w:rPr>
          <w:rFonts w:ascii="David" w:hAnsi="David"/>
          <w:szCs w:val="24"/>
        </w:rPr>
      </w:pPr>
      <w:r w:rsidRPr="00F23EE7">
        <w:rPr>
          <w:rFonts w:ascii="David" w:hAnsi="David"/>
          <w:szCs w:val="24"/>
          <w:rtl/>
        </w:rPr>
        <w:t xml:space="preserve">בדיקת עמידת המועמד בקריטריונים, שהוגדרו לעיל, בראיון עבודה ראשון, שיתקיים בחברה. </w:t>
      </w:r>
    </w:p>
    <w:p w:rsidR="00D3468A" w:rsidRPr="00F23EE7" w:rsidRDefault="00D3468A" w:rsidP="00110DA7">
      <w:pPr>
        <w:numPr>
          <w:ilvl w:val="2"/>
          <w:numId w:val="132"/>
        </w:numPr>
        <w:spacing w:line="360" w:lineRule="auto"/>
        <w:ind w:left="1587" w:hanging="567"/>
        <w:jc w:val="both"/>
        <w:rPr>
          <w:rFonts w:ascii="David" w:hAnsi="David"/>
          <w:szCs w:val="24"/>
        </w:rPr>
      </w:pPr>
      <w:r w:rsidRPr="00F23EE7">
        <w:rPr>
          <w:rFonts w:ascii="David" w:hAnsi="David"/>
          <w:szCs w:val="24"/>
          <w:rtl/>
        </w:rPr>
        <w:t>ביצוע מבחן התאמה על פי תקן שב"כ לכל מועמד. יובהר כי מבחן זה יעשה עבור כלל המועסקים החדשים במכרז זה.</w:t>
      </w:r>
    </w:p>
    <w:p w:rsidR="00D3468A" w:rsidRPr="00F23EE7" w:rsidRDefault="00D3468A" w:rsidP="00110DA7">
      <w:pPr>
        <w:numPr>
          <w:ilvl w:val="2"/>
          <w:numId w:val="132"/>
        </w:numPr>
        <w:spacing w:line="360" w:lineRule="auto"/>
        <w:ind w:left="1587" w:hanging="567"/>
        <w:jc w:val="both"/>
        <w:rPr>
          <w:rFonts w:ascii="David" w:hAnsi="David"/>
          <w:szCs w:val="24"/>
        </w:rPr>
      </w:pPr>
      <w:r w:rsidRPr="00F23EE7">
        <w:rPr>
          <w:rFonts w:ascii="David" w:hAnsi="David"/>
          <w:szCs w:val="24"/>
          <w:rtl/>
        </w:rPr>
        <w:t>ביצוע מבחן מהימנות (מידות) לכל מועמד. יובהר כי מבחן זה יעשה עבור כלל המועסקים החדשים במכרז זה.</w:t>
      </w:r>
    </w:p>
    <w:p w:rsidR="00D3468A" w:rsidRPr="00F23EE7" w:rsidRDefault="00D3468A" w:rsidP="00110DA7">
      <w:pPr>
        <w:numPr>
          <w:ilvl w:val="2"/>
          <w:numId w:val="132"/>
        </w:numPr>
        <w:spacing w:line="360" w:lineRule="auto"/>
        <w:ind w:left="1587" w:hanging="567"/>
        <w:jc w:val="both"/>
        <w:rPr>
          <w:rFonts w:ascii="David" w:hAnsi="David"/>
          <w:szCs w:val="24"/>
        </w:rPr>
      </w:pPr>
      <w:r w:rsidRPr="00F23EE7">
        <w:rPr>
          <w:rFonts w:ascii="David" w:hAnsi="David"/>
          <w:szCs w:val="24"/>
          <w:rtl/>
        </w:rPr>
        <w:t xml:space="preserve">הצגת המועמד בצירוף תיק </w:t>
      </w:r>
      <w:r w:rsidR="00B1307D">
        <w:rPr>
          <w:rFonts w:ascii="David" w:hAnsi="David" w:hint="cs"/>
          <w:szCs w:val="24"/>
          <w:rtl/>
        </w:rPr>
        <w:t xml:space="preserve">מאבטח </w:t>
      </w:r>
      <w:r w:rsidRPr="00F23EE7">
        <w:rPr>
          <w:rFonts w:ascii="David" w:hAnsi="David"/>
          <w:szCs w:val="24"/>
          <w:rtl/>
        </w:rPr>
        <w:t>אישי לוועדת קבלה שתהיה מורכבת מנציג הזוכה ונציגי המזמין.</w:t>
      </w:r>
    </w:p>
    <w:p w:rsidR="00D3468A" w:rsidRPr="00F23EE7" w:rsidRDefault="00D3468A" w:rsidP="00110DA7">
      <w:pPr>
        <w:numPr>
          <w:ilvl w:val="2"/>
          <w:numId w:val="132"/>
        </w:numPr>
        <w:spacing w:line="360" w:lineRule="auto"/>
        <w:ind w:left="1587" w:hanging="567"/>
        <w:jc w:val="both"/>
        <w:rPr>
          <w:rFonts w:ascii="David" w:hAnsi="David"/>
          <w:szCs w:val="24"/>
          <w:rtl/>
        </w:rPr>
      </w:pPr>
      <w:r w:rsidRPr="00F23EE7">
        <w:rPr>
          <w:rFonts w:ascii="David" w:hAnsi="David"/>
          <w:szCs w:val="24"/>
          <w:rtl/>
        </w:rPr>
        <w:t>לאחר אישור וועדת הקבלה</w:t>
      </w:r>
      <w:r w:rsidRPr="00F23EE7" w:rsidDel="003F2C6D">
        <w:rPr>
          <w:rFonts w:ascii="David" w:hAnsi="David"/>
          <w:szCs w:val="24"/>
          <w:rtl/>
        </w:rPr>
        <w:t xml:space="preserve"> </w:t>
      </w:r>
      <w:r w:rsidRPr="00F23EE7">
        <w:rPr>
          <w:rFonts w:ascii="David" w:hAnsi="David"/>
          <w:szCs w:val="24"/>
          <w:rtl/>
        </w:rPr>
        <w:t>ישלח המאבטח לתהליך אישור לנשיאת נשק, הליך זה יבוצע ע"י הזוכה. בנוסף, יחל הליך סיווג ביטחוני למעומד ובמקביל יישלח המועמד לקורס הכשרה. בתום ההכשרה תבוצע חפיפה על חשבון החברה הזוכה כמפורט להלן.</w:t>
      </w:r>
    </w:p>
    <w:p w:rsidR="00D3468A" w:rsidRPr="00F23EE7" w:rsidRDefault="00D3468A" w:rsidP="00110DA7">
      <w:pPr>
        <w:numPr>
          <w:ilvl w:val="2"/>
          <w:numId w:val="132"/>
        </w:numPr>
        <w:spacing w:line="360" w:lineRule="auto"/>
        <w:ind w:left="1587" w:hanging="567"/>
        <w:jc w:val="both"/>
        <w:rPr>
          <w:rFonts w:ascii="David" w:hAnsi="David"/>
          <w:szCs w:val="24"/>
        </w:rPr>
      </w:pPr>
      <w:r w:rsidRPr="00F23EE7">
        <w:rPr>
          <w:rFonts w:ascii="David" w:hAnsi="David"/>
          <w:szCs w:val="24"/>
          <w:rtl/>
        </w:rPr>
        <w:t>על החברה לדאוג לכך שתיקו האישי (להלן: התיק האישי) של כל עובד יכלול את האישורים, כדלהלן:</w:t>
      </w:r>
    </w:p>
    <w:p w:rsidR="00D3468A" w:rsidRPr="00F23EE7" w:rsidRDefault="00D3468A" w:rsidP="00110DA7">
      <w:pPr>
        <w:numPr>
          <w:ilvl w:val="3"/>
          <w:numId w:val="132"/>
        </w:numPr>
        <w:spacing w:line="360" w:lineRule="auto"/>
        <w:ind w:left="2295" w:hanging="708"/>
        <w:jc w:val="both"/>
        <w:rPr>
          <w:rFonts w:ascii="David" w:hAnsi="David"/>
          <w:szCs w:val="24"/>
        </w:rPr>
      </w:pPr>
      <w:r w:rsidRPr="00F23EE7">
        <w:rPr>
          <w:rFonts w:ascii="David" w:hAnsi="David"/>
          <w:szCs w:val="24"/>
          <w:rtl/>
        </w:rPr>
        <w:t>תעודת יושר מטעם משטרת ישראל;</w:t>
      </w:r>
    </w:p>
    <w:p w:rsidR="00D3468A" w:rsidRPr="00F23EE7" w:rsidRDefault="00D3468A" w:rsidP="00110DA7">
      <w:pPr>
        <w:numPr>
          <w:ilvl w:val="3"/>
          <w:numId w:val="132"/>
        </w:numPr>
        <w:spacing w:line="360" w:lineRule="auto"/>
        <w:ind w:left="2295" w:hanging="708"/>
        <w:jc w:val="both"/>
        <w:rPr>
          <w:rFonts w:ascii="David" w:hAnsi="David"/>
          <w:szCs w:val="24"/>
        </w:rPr>
      </w:pPr>
      <w:r w:rsidRPr="00F23EE7">
        <w:rPr>
          <w:rFonts w:ascii="David" w:hAnsi="David"/>
          <w:szCs w:val="24"/>
          <w:rtl/>
        </w:rPr>
        <w:t>מסמכים המעידים על</w:t>
      </w:r>
      <w:r w:rsidR="000150CD" w:rsidRPr="00F23EE7">
        <w:rPr>
          <w:rFonts w:ascii="David" w:hAnsi="David"/>
          <w:szCs w:val="24"/>
          <w:rtl/>
        </w:rPr>
        <w:t xml:space="preserve"> עמידתו בקריטריונים שבסעיף 7.7 לעיל</w:t>
      </w:r>
      <w:r w:rsidRPr="00F23EE7">
        <w:rPr>
          <w:rFonts w:ascii="David" w:hAnsi="David"/>
          <w:szCs w:val="24"/>
          <w:rtl/>
        </w:rPr>
        <w:t>.</w:t>
      </w:r>
    </w:p>
    <w:p w:rsidR="00D3468A" w:rsidRPr="00F23EE7" w:rsidRDefault="00D3468A" w:rsidP="00110DA7">
      <w:pPr>
        <w:numPr>
          <w:ilvl w:val="3"/>
          <w:numId w:val="132"/>
        </w:numPr>
        <w:spacing w:line="360" w:lineRule="auto"/>
        <w:ind w:left="2295" w:hanging="708"/>
        <w:jc w:val="both"/>
        <w:rPr>
          <w:rFonts w:ascii="David" w:hAnsi="David"/>
          <w:szCs w:val="24"/>
          <w:rtl/>
        </w:rPr>
      </w:pPr>
      <w:r w:rsidRPr="00F23EE7">
        <w:rPr>
          <w:rFonts w:ascii="David" w:hAnsi="David"/>
          <w:szCs w:val="24"/>
          <w:rtl/>
        </w:rPr>
        <w:t xml:space="preserve">צילום רישיון לנשיאת נשק של העובד </w:t>
      </w:r>
      <w:r w:rsidR="000150CD" w:rsidRPr="00F23EE7">
        <w:rPr>
          <w:rFonts w:ascii="David" w:hAnsi="David"/>
          <w:szCs w:val="24"/>
          <w:rtl/>
        </w:rPr>
        <w:t>מטעם החברה</w:t>
      </w:r>
      <w:r w:rsidRPr="00F23EE7">
        <w:rPr>
          <w:rFonts w:ascii="David" w:hAnsi="David"/>
          <w:szCs w:val="24"/>
          <w:rtl/>
        </w:rPr>
        <w:t>,</w:t>
      </w:r>
      <w:r w:rsidR="000150CD" w:rsidRPr="00F23EE7">
        <w:rPr>
          <w:rFonts w:ascii="David" w:hAnsi="David"/>
          <w:szCs w:val="24"/>
          <w:rtl/>
        </w:rPr>
        <w:t xml:space="preserve"> </w:t>
      </w:r>
      <w:r w:rsidRPr="00F23EE7">
        <w:rPr>
          <w:rFonts w:ascii="David" w:hAnsi="David"/>
          <w:szCs w:val="24"/>
          <w:rtl/>
        </w:rPr>
        <w:t>צילום רישיון הנשק של העובד וצילום קורס ההכשרה שאותו עבר.</w:t>
      </w:r>
    </w:p>
    <w:p w:rsidR="00D3468A" w:rsidRPr="00F23EE7" w:rsidRDefault="00D3468A" w:rsidP="00110DA7">
      <w:pPr>
        <w:pStyle w:val="af5"/>
        <w:numPr>
          <w:ilvl w:val="1"/>
          <w:numId w:val="132"/>
        </w:numPr>
        <w:spacing w:line="360" w:lineRule="auto"/>
        <w:ind w:left="1020" w:hanging="426"/>
        <w:jc w:val="both"/>
        <w:outlineLvl w:val="0"/>
        <w:rPr>
          <w:rFonts w:ascii="David" w:hAnsi="David"/>
          <w:szCs w:val="24"/>
        </w:rPr>
      </w:pPr>
      <w:r w:rsidRPr="00F23EE7">
        <w:rPr>
          <w:rFonts w:ascii="David" w:hAnsi="David"/>
          <w:szCs w:val="24"/>
          <w:rtl/>
        </w:rPr>
        <w:t xml:space="preserve">בתום ההכשרה וטרם שיבוצו של עובד חדש במתקן תבוצע למועמד חפיפה בהיקף של 16 שעות לפחות. החפיפה תבוצע על חשבון </w:t>
      </w:r>
      <w:r w:rsidR="004B5BF7">
        <w:rPr>
          <w:rFonts w:ascii="David" w:hAnsi="David" w:hint="eastAsia"/>
          <w:szCs w:val="24"/>
          <w:rtl/>
        </w:rPr>
        <w:t>נותן השירותים</w:t>
      </w:r>
      <w:r w:rsidRPr="00F23EE7">
        <w:rPr>
          <w:rFonts w:ascii="David" w:hAnsi="David"/>
          <w:szCs w:val="24"/>
          <w:rtl/>
        </w:rPr>
        <w:t xml:space="preserve"> בלבד. </w:t>
      </w:r>
    </w:p>
    <w:p w:rsidR="00D3468A" w:rsidRPr="00F23EE7" w:rsidRDefault="00D3468A" w:rsidP="00110DA7">
      <w:pPr>
        <w:pStyle w:val="af5"/>
        <w:numPr>
          <w:ilvl w:val="1"/>
          <w:numId w:val="132"/>
        </w:numPr>
        <w:spacing w:line="360" w:lineRule="auto"/>
        <w:ind w:left="1020" w:hanging="426"/>
        <w:jc w:val="both"/>
        <w:outlineLvl w:val="0"/>
        <w:rPr>
          <w:rFonts w:ascii="David" w:hAnsi="David"/>
          <w:szCs w:val="24"/>
        </w:rPr>
      </w:pPr>
      <w:r w:rsidRPr="00F23EE7">
        <w:rPr>
          <w:rFonts w:ascii="David" w:hAnsi="David"/>
          <w:szCs w:val="24"/>
          <w:rtl/>
        </w:rPr>
        <w:t>עם השלמת שעות החפיפה, יוצב המועמד בכל אחד מהמתקנים לצורך מעבר מבחן נהלים ומבחן היכרות עם המתקנים בהם יעבוד. המבחן ייערך ויאושר על ידי הממונה מטעם המשרד.</w:t>
      </w:r>
      <w:r w:rsidRPr="00F23EE7" w:rsidDel="003F2C6D">
        <w:rPr>
          <w:rFonts w:ascii="David" w:hAnsi="David"/>
          <w:szCs w:val="24"/>
          <w:rtl/>
        </w:rPr>
        <w:t xml:space="preserve"> </w:t>
      </w:r>
    </w:p>
    <w:p w:rsidR="00D3468A" w:rsidRPr="00F23EE7" w:rsidRDefault="00D3468A" w:rsidP="00110DA7">
      <w:pPr>
        <w:pStyle w:val="af5"/>
        <w:numPr>
          <w:ilvl w:val="1"/>
          <w:numId w:val="132"/>
        </w:numPr>
        <w:spacing w:line="360" w:lineRule="auto"/>
        <w:ind w:left="1020" w:hanging="426"/>
        <w:jc w:val="both"/>
        <w:outlineLvl w:val="0"/>
        <w:rPr>
          <w:rFonts w:ascii="David" w:hAnsi="David"/>
          <w:szCs w:val="24"/>
        </w:rPr>
      </w:pPr>
      <w:r w:rsidRPr="00F23EE7">
        <w:rPr>
          <w:rFonts w:ascii="David" w:hAnsi="David"/>
          <w:szCs w:val="24"/>
          <w:rtl/>
        </w:rPr>
        <w:t>עמידת המועמד במבחן הנהלים תאפשר את התחלת העבודה כחלק מצוות האבטחה בכל מתקן.</w:t>
      </w:r>
    </w:p>
    <w:p w:rsidR="007D25EB" w:rsidRPr="00F23EE7" w:rsidRDefault="007D25EB" w:rsidP="00110DA7">
      <w:pPr>
        <w:pStyle w:val="af5"/>
        <w:numPr>
          <w:ilvl w:val="1"/>
          <w:numId w:val="132"/>
        </w:numPr>
        <w:spacing w:line="360" w:lineRule="auto"/>
        <w:ind w:left="1020" w:hanging="426"/>
        <w:jc w:val="both"/>
        <w:outlineLvl w:val="0"/>
        <w:rPr>
          <w:rFonts w:ascii="David" w:hAnsi="David"/>
          <w:b/>
          <w:bCs/>
          <w:szCs w:val="24"/>
        </w:rPr>
      </w:pPr>
      <w:r w:rsidRPr="00F23EE7">
        <w:rPr>
          <w:rFonts w:ascii="David" w:hAnsi="David"/>
          <w:b/>
          <w:bCs/>
          <w:szCs w:val="24"/>
          <w:rtl/>
        </w:rPr>
        <w:t xml:space="preserve">תגבורים: </w:t>
      </w:r>
    </w:p>
    <w:p w:rsidR="007E4B21" w:rsidRPr="00F23EE7" w:rsidRDefault="007D25EB" w:rsidP="00110DA7">
      <w:pPr>
        <w:pStyle w:val="af5"/>
        <w:numPr>
          <w:ilvl w:val="2"/>
          <w:numId w:val="132"/>
        </w:numPr>
        <w:spacing w:line="360" w:lineRule="auto"/>
        <w:ind w:left="1587" w:hanging="567"/>
        <w:jc w:val="both"/>
        <w:outlineLvl w:val="0"/>
        <w:rPr>
          <w:rFonts w:ascii="David" w:hAnsi="David"/>
          <w:szCs w:val="24"/>
        </w:rPr>
      </w:pPr>
      <w:r w:rsidRPr="00F23EE7">
        <w:rPr>
          <w:rFonts w:ascii="David" w:hAnsi="David"/>
          <w:szCs w:val="24"/>
          <w:rtl/>
        </w:rPr>
        <w:t xml:space="preserve">בכל מקרה בו יהיה חוסר במאבטחים קבועים לביצוע משימות האבטחה הנדרשות (לאור הערכת מצב ביטחונית, אירוע לא מתוכנן וכו'), </w:t>
      </w:r>
      <w:r>
        <w:rPr>
          <w:rFonts w:ascii="David" w:hAnsi="David"/>
          <w:szCs w:val="24"/>
          <w:rtl/>
        </w:rPr>
        <w:t>נותן השירותים</w:t>
      </w:r>
      <w:r w:rsidRPr="00F23EE7">
        <w:rPr>
          <w:rFonts w:ascii="David" w:hAnsi="David"/>
          <w:szCs w:val="24"/>
          <w:rtl/>
        </w:rPr>
        <w:t xml:space="preserve"> מתחייב לספק למשרד תגבור אבטחה ע"פי דרישות הממונה בהתראה של 4 שעות</w:t>
      </w:r>
      <w:r w:rsidR="005638A1" w:rsidRPr="002620AB">
        <w:rPr>
          <w:rFonts w:ascii="David" w:hAnsi="David" w:hint="cs"/>
          <w:szCs w:val="24"/>
          <w:rtl/>
        </w:rPr>
        <w:t>. הפרה של סעיף זה מהווה הפרה יסודית של ההסכם</w:t>
      </w:r>
      <w:r w:rsidRPr="00F23EE7">
        <w:rPr>
          <w:rFonts w:ascii="David" w:hAnsi="David"/>
          <w:szCs w:val="24"/>
          <w:rtl/>
        </w:rPr>
        <w:t>.</w:t>
      </w:r>
      <w:r w:rsidR="007E4B21" w:rsidRPr="00F23EE7">
        <w:rPr>
          <w:rFonts w:ascii="David" w:hAnsi="David"/>
          <w:szCs w:val="24"/>
          <w:rtl/>
        </w:rPr>
        <w:t xml:space="preserve"> </w:t>
      </w:r>
    </w:p>
    <w:p w:rsidR="007D25EB" w:rsidRPr="00F23EE7" w:rsidRDefault="007D25EB" w:rsidP="00110DA7">
      <w:pPr>
        <w:pStyle w:val="af5"/>
        <w:numPr>
          <w:ilvl w:val="2"/>
          <w:numId w:val="132"/>
        </w:numPr>
        <w:spacing w:line="360" w:lineRule="auto"/>
        <w:ind w:left="1587" w:hanging="567"/>
        <w:jc w:val="both"/>
        <w:outlineLvl w:val="0"/>
        <w:rPr>
          <w:rFonts w:ascii="David" w:hAnsi="David"/>
          <w:szCs w:val="24"/>
        </w:rPr>
      </w:pPr>
      <w:r w:rsidRPr="00F23EE7">
        <w:rPr>
          <w:rFonts w:ascii="David" w:hAnsi="David"/>
          <w:szCs w:val="24"/>
          <w:rtl/>
        </w:rPr>
        <w:lastRenderedPageBreak/>
        <w:t>הזוכה מתחייב לספק למשרד תגבור אבטחה לצורך החלפת מאבטח בעמדה (כתוצאה מתקלה, מחלה, פציעה וכו') עפ"י דרישות הממונה ובהתראה של שעתיים.</w:t>
      </w:r>
    </w:p>
    <w:p w:rsidR="007D25EB" w:rsidRPr="00F23EE7" w:rsidRDefault="007D25EB" w:rsidP="00110DA7">
      <w:pPr>
        <w:pStyle w:val="af5"/>
        <w:numPr>
          <w:ilvl w:val="2"/>
          <w:numId w:val="132"/>
        </w:numPr>
        <w:spacing w:line="360" w:lineRule="auto"/>
        <w:ind w:left="1587" w:hanging="567"/>
        <w:jc w:val="both"/>
        <w:outlineLvl w:val="0"/>
        <w:rPr>
          <w:rFonts w:ascii="David" w:hAnsi="David"/>
          <w:szCs w:val="24"/>
        </w:rPr>
      </w:pPr>
      <w:r w:rsidRPr="00F23EE7">
        <w:rPr>
          <w:rFonts w:ascii="David" w:hAnsi="David"/>
          <w:szCs w:val="24"/>
          <w:rtl/>
        </w:rPr>
        <w:t>הזוכה צריך להיערך מבעוד מועד למצב שבו יגוייסו המאבטחים למילואים בשעת חירום וזאת ע"מ לשמור על רמת האבטחה במתקני המשרד</w:t>
      </w:r>
      <w:r w:rsidR="003F0CE6" w:rsidRPr="00F23EE7">
        <w:rPr>
          <w:rFonts w:ascii="David" w:hAnsi="David"/>
          <w:szCs w:val="24"/>
          <w:rtl/>
        </w:rPr>
        <w:t xml:space="preserve"> </w:t>
      </w:r>
      <w:r w:rsidRPr="00F23EE7">
        <w:rPr>
          <w:rFonts w:ascii="David" w:hAnsi="David"/>
          <w:szCs w:val="24"/>
          <w:rtl/>
        </w:rPr>
        <w:t>ושיטתה, כולל רמת המאבטחים והכשרתם. היקף סד"כ האבטחה הנדרש בחירום הינו 60% מכח האדם בשגרה</w:t>
      </w:r>
      <w:r w:rsidR="00110DA7" w:rsidRPr="00F23EE7">
        <w:rPr>
          <w:rFonts w:ascii="David" w:hAnsi="David"/>
          <w:szCs w:val="24"/>
          <w:rtl/>
        </w:rPr>
        <w:t xml:space="preserve">, תוך התבססות על עקרון עבודה בשתי משמרות (כל אחת 12 שעות). </w:t>
      </w:r>
    </w:p>
    <w:p w:rsidR="00D3468A" w:rsidRPr="00F23EE7" w:rsidRDefault="007E4B21" w:rsidP="00110DA7">
      <w:pPr>
        <w:numPr>
          <w:ilvl w:val="2"/>
          <w:numId w:val="132"/>
        </w:numPr>
        <w:spacing w:line="360" w:lineRule="auto"/>
        <w:ind w:left="1587" w:hanging="567"/>
        <w:contextualSpacing/>
        <w:jc w:val="both"/>
        <w:outlineLvl w:val="0"/>
        <w:rPr>
          <w:rFonts w:ascii="David" w:hAnsi="David"/>
          <w:szCs w:val="24"/>
        </w:rPr>
      </w:pPr>
      <w:r w:rsidRPr="004B5BF7">
        <w:rPr>
          <w:rFonts w:ascii="David" w:hAnsi="David"/>
          <w:szCs w:val="24"/>
          <w:rtl/>
        </w:rPr>
        <w:t xml:space="preserve"> </w:t>
      </w:r>
      <w:r w:rsidR="00110DA7" w:rsidRPr="004B5BF7">
        <w:rPr>
          <w:rFonts w:ascii="David" w:hAnsi="David"/>
          <w:szCs w:val="24"/>
          <w:rtl/>
        </w:rPr>
        <w:t>על ה</w:t>
      </w:r>
      <w:r w:rsidR="00D3468A" w:rsidRPr="004B5BF7">
        <w:rPr>
          <w:rFonts w:ascii="David" w:hAnsi="David"/>
          <w:szCs w:val="24"/>
          <w:rtl/>
        </w:rPr>
        <w:t xml:space="preserve">מאבטח </w:t>
      </w:r>
      <w:r w:rsidR="00110DA7" w:rsidRPr="004B5BF7">
        <w:rPr>
          <w:rFonts w:ascii="David" w:hAnsi="David"/>
          <w:szCs w:val="24"/>
          <w:rtl/>
        </w:rPr>
        <w:t>ה</w:t>
      </w:r>
      <w:r w:rsidR="00D3468A" w:rsidRPr="004B5BF7">
        <w:rPr>
          <w:rFonts w:ascii="David" w:hAnsi="David"/>
          <w:szCs w:val="24"/>
          <w:rtl/>
        </w:rPr>
        <w:t>מתגבר</w:t>
      </w:r>
      <w:r w:rsidRPr="004B5BF7">
        <w:rPr>
          <w:rFonts w:ascii="David" w:hAnsi="David"/>
          <w:szCs w:val="24"/>
          <w:rtl/>
        </w:rPr>
        <w:t xml:space="preserve"> </w:t>
      </w:r>
      <w:r w:rsidR="00110DA7" w:rsidRPr="004B5BF7">
        <w:rPr>
          <w:rFonts w:ascii="David" w:hAnsi="David"/>
          <w:szCs w:val="24"/>
          <w:rtl/>
        </w:rPr>
        <w:t xml:space="preserve">מטעם </w:t>
      </w:r>
      <w:r w:rsidR="00110DA7">
        <w:rPr>
          <w:rFonts w:ascii="David" w:hAnsi="David"/>
          <w:szCs w:val="24"/>
          <w:rtl/>
        </w:rPr>
        <w:t>נותן השירותים</w:t>
      </w:r>
      <w:r w:rsidR="00110DA7" w:rsidRPr="00F23EE7">
        <w:rPr>
          <w:rFonts w:ascii="David" w:hAnsi="David"/>
          <w:szCs w:val="24"/>
          <w:rtl/>
        </w:rPr>
        <w:t xml:space="preserve"> לעמוד </w:t>
      </w:r>
      <w:r w:rsidRPr="00F23EE7">
        <w:rPr>
          <w:rFonts w:ascii="David" w:hAnsi="David"/>
          <w:szCs w:val="24"/>
          <w:rtl/>
        </w:rPr>
        <w:t>בדרישות</w:t>
      </w:r>
      <w:r w:rsidR="00110DA7" w:rsidRPr="00F23EE7">
        <w:rPr>
          <w:rFonts w:ascii="David" w:hAnsi="David"/>
          <w:szCs w:val="24"/>
          <w:rtl/>
        </w:rPr>
        <w:t xml:space="preserve"> הבאות</w:t>
      </w:r>
      <w:r w:rsidR="00D3468A" w:rsidRPr="00F23EE7">
        <w:rPr>
          <w:rFonts w:ascii="David" w:hAnsi="David"/>
          <w:szCs w:val="24"/>
          <w:rtl/>
        </w:rPr>
        <w:t>:</w:t>
      </w:r>
    </w:p>
    <w:p w:rsidR="00D3468A" w:rsidRDefault="00D3468A" w:rsidP="00110DA7">
      <w:pPr>
        <w:pStyle w:val="af5"/>
        <w:numPr>
          <w:ilvl w:val="3"/>
          <w:numId w:val="132"/>
        </w:numPr>
        <w:tabs>
          <w:tab w:val="left" w:pos="2862"/>
        </w:tabs>
        <w:spacing w:line="360" w:lineRule="auto"/>
        <w:ind w:left="2295" w:hanging="708"/>
        <w:jc w:val="both"/>
        <w:outlineLvl w:val="0"/>
        <w:rPr>
          <w:rFonts w:asciiTheme="majorBidi" w:hAnsiTheme="majorBidi"/>
          <w:szCs w:val="24"/>
        </w:rPr>
      </w:pPr>
      <w:r w:rsidRPr="00150FF7">
        <w:rPr>
          <w:rFonts w:asciiTheme="majorBidi" w:hAnsiTheme="majorBidi" w:hint="eastAsia"/>
          <w:szCs w:val="24"/>
          <w:rtl/>
        </w:rPr>
        <w:t>עובד</w:t>
      </w:r>
      <w:r w:rsidRPr="00150FF7">
        <w:rPr>
          <w:rFonts w:asciiTheme="majorBidi" w:hAnsiTheme="majorBidi"/>
          <w:szCs w:val="24"/>
          <w:rtl/>
        </w:rPr>
        <w:t xml:space="preserve"> </w:t>
      </w:r>
      <w:r w:rsidRPr="00150FF7">
        <w:rPr>
          <w:rFonts w:asciiTheme="majorBidi" w:hAnsiTheme="majorBidi" w:hint="eastAsia"/>
          <w:szCs w:val="24"/>
          <w:rtl/>
        </w:rPr>
        <w:t>חברת</w:t>
      </w:r>
      <w:r w:rsidRPr="00150FF7">
        <w:rPr>
          <w:rFonts w:asciiTheme="majorBidi" w:hAnsiTheme="majorBidi"/>
          <w:szCs w:val="24"/>
          <w:rtl/>
        </w:rPr>
        <w:t xml:space="preserve"> </w:t>
      </w:r>
      <w:r w:rsidRPr="00150FF7">
        <w:rPr>
          <w:rFonts w:asciiTheme="majorBidi" w:hAnsiTheme="majorBidi" w:hint="eastAsia"/>
          <w:szCs w:val="24"/>
          <w:rtl/>
        </w:rPr>
        <w:t>האבטחה</w:t>
      </w:r>
      <w:r w:rsidRPr="00150FF7">
        <w:rPr>
          <w:rFonts w:asciiTheme="majorBidi" w:hAnsiTheme="majorBidi"/>
          <w:szCs w:val="24"/>
          <w:rtl/>
        </w:rPr>
        <w:t xml:space="preserve"> </w:t>
      </w:r>
      <w:r w:rsidRPr="00150FF7">
        <w:rPr>
          <w:rFonts w:asciiTheme="majorBidi" w:hAnsiTheme="majorBidi" w:hint="eastAsia"/>
          <w:szCs w:val="24"/>
          <w:rtl/>
        </w:rPr>
        <w:t>המועסק</w:t>
      </w:r>
      <w:r w:rsidRPr="00150FF7">
        <w:rPr>
          <w:rFonts w:asciiTheme="majorBidi" w:hAnsiTheme="majorBidi"/>
          <w:szCs w:val="24"/>
          <w:rtl/>
        </w:rPr>
        <w:t xml:space="preserve"> </w:t>
      </w:r>
      <w:r w:rsidRPr="00150FF7">
        <w:rPr>
          <w:rFonts w:asciiTheme="majorBidi" w:hAnsiTheme="majorBidi" w:hint="eastAsia"/>
          <w:szCs w:val="24"/>
          <w:rtl/>
        </w:rPr>
        <w:t>באופן</w:t>
      </w:r>
      <w:r w:rsidRPr="00150FF7">
        <w:rPr>
          <w:rFonts w:asciiTheme="majorBidi" w:hAnsiTheme="majorBidi"/>
          <w:szCs w:val="24"/>
          <w:rtl/>
        </w:rPr>
        <w:t xml:space="preserve"> </w:t>
      </w:r>
      <w:r w:rsidRPr="00150FF7">
        <w:rPr>
          <w:rFonts w:asciiTheme="majorBidi" w:hAnsiTheme="majorBidi" w:hint="eastAsia"/>
          <w:szCs w:val="24"/>
          <w:rtl/>
        </w:rPr>
        <w:t>קבוע</w:t>
      </w:r>
      <w:r w:rsidRPr="00150FF7">
        <w:rPr>
          <w:rFonts w:asciiTheme="majorBidi" w:hAnsiTheme="majorBidi"/>
          <w:szCs w:val="24"/>
          <w:rtl/>
        </w:rPr>
        <w:t xml:space="preserve"> </w:t>
      </w:r>
      <w:r w:rsidRPr="00150FF7">
        <w:rPr>
          <w:rFonts w:asciiTheme="majorBidi" w:hAnsiTheme="majorBidi" w:hint="eastAsia"/>
          <w:szCs w:val="24"/>
          <w:rtl/>
        </w:rPr>
        <w:t>במתקנים</w:t>
      </w:r>
      <w:r w:rsidRPr="00150FF7">
        <w:rPr>
          <w:rFonts w:asciiTheme="majorBidi" w:hAnsiTheme="majorBidi"/>
          <w:szCs w:val="24"/>
          <w:rtl/>
        </w:rPr>
        <w:t xml:space="preserve"> </w:t>
      </w:r>
      <w:r w:rsidRPr="00150FF7">
        <w:rPr>
          <w:rFonts w:asciiTheme="majorBidi" w:hAnsiTheme="majorBidi" w:hint="eastAsia"/>
          <w:szCs w:val="24"/>
          <w:rtl/>
        </w:rPr>
        <w:t>מונחי</w:t>
      </w:r>
      <w:r w:rsidRPr="00150FF7">
        <w:rPr>
          <w:rFonts w:asciiTheme="majorBidi" w:hAnsiTheme="majorBidi"/>
          <w:szCs w:val="24"/>
          <w:rtl/>
        </w:rPr>
        <w:t xml:space="preserve"> </w:t>
      </w:r>
      <w:r w:rsidRPr="00150FF7">
        <w:rPr>
          <w:rFonts w:asciiTheme="majorBidi" w:hAnsiTheme="majorBidi" w:hint="eastAsia"/>
          <w:szCs w:val="24"/>
          <w:rtl/>
        </w:rPr>
        <w:t>משטרת</w:t>
      </w:r>
      <w:r w:rsidRPr="00150FF7">
        <w:rPr>
          <w:rFonts w:asciiTheme="majorBidi" w:hAnsiTheme="majorBidi"/>
          <w:szCs w:val="24"/>
          <w:rtl/>
        </w:rPr>
        <w:t xml:space="preserve"> </w:t>
      </w:r>
      <w:r w:rsidRPr="00150FF7">
        <w:rPr>
          <w:rFonts w:asciiTheme="majorBidi" w:hAnsiTheme="majorBidi" w:hint="eastAsia"/>
          <w:szCs w:val="24"/>
          <w:rtl/>
        </w:rPr>
        <w:t>ישראל</w:t>
      </w:r>
      <w:r w:rsidRPr="00150FF7">
        <w:rPr>
          <w:rFonts w:asciiTheme="majorBidi" w:hAnsiTheme="majorBidi"/>
          <w:szCs w:val="24"/>
          <w:rtl/>
        </w:rPr>
        <w:t xml:space="preserve"> </w:t>
      </w:r>
      <w:r w:rsidRPr="00150FF7">
        <w:rPr>
          <w:rFonts w:asciiTheme="majorBidi" w:hAnsiTheme="majorBidi" w:hint="eastAsia"/>
          <w:szCs w:val="24"/>
          <w:rtl/>
        </w:rPr>
        <w:t>ושב</w:t>
      </w:r>
      <w:r w:rsidRPr="00150FF7">
        <w:rPr>
          <w:rFonts w:asciiTheme="majorBidi" w:hAnsiTheme="majorBidi"/>
          <w:szCs w:val="24"/>
          <w:rtl/>
        </w:rPr>
        <w:t>"כ.</w:t>
      </w:r>
    </w:p>
    <w:p w:rsidR="00D3468A" w:rsidRPr="004B5BF7" w:rsidRDefault="00D3468A" w:rsidP="00110DA7">
      <w:pPr>
        <w:pStyle w:val="af5"/>
        <w:numPr>
          <w:ilvl w:val="3"/>
          <w:numId w:val="132"/>
        </w:numPr>
        <w:tabs>
          <w:tab w:val="left" w:pos="2862"/>
        </w:tabs>
        <w:spacing w:line="360" w:lineRule="auto"/>
        <w:ind w:left="2295" w:hanging="708"/>
        <w:jc w:val="both"/>
        <w:outlineLvl w:val="0"/>
        <w:rPr>
          <w:rFonts w:ascii="David" w:hAnsi="David"/>
          <w:szCs w:val="24"/>
        </w:rPr>
      </w:pPr>
      <w:r w:rsidRPr="004B5BF7">
        <w:rPr>
          <w:rFonts w:ascii="David" w:hAnsi="David"/>
          <w:szCs w:val="24"/>
          <w:rtl/>
        </w:rPr>
        <w:t>בוגר קורס מאבטחים לרמת מאבטח מתקדם א' וזאת בהתאם לדרישה.</w:t>
      </w:r>
    </w:p>
    <w:p w:rsidR="00D3468A" w:rsidRPr="004B5BF7" w:rsidRDefault="00D3468A" w:rsidP="00110DA7">
      <w:pPr>
        <w:pStyle w:val="af5"/>
        <w:numPr>
          <w:ilvl w:val="3"/>
          <w:numId w:val="132"/>
        </w:numPr>
        <w:tabs>
          <w:tab w:val="left" w:pos="2862"/>
        </w:tabs>
        <w:spacing w:line="360" w:lineRule="auto"/>
        <w:ind w:left="2295" w:hanging="708"/>
        <w:jc w:val="both"/>
        <w:outlineLvl w:val="0"/>
        <w:rPr>
          <w:rFonts w:ascii="David" w:hAnsi="David"/>
          <w:szCs w:val="24"/>
        </w:rPr>
      </w:pPr>
      <w:r w:rsidRPr="004B5BF7">
        <w:rPr>
          <w:rFonts w:ascii="David" w:hAnsi="David"/>
          <w:szCs w:val="24"/>
          <w:rtl/>
        </w:rPr>
        <w:t>מאושר על ידי הממונה מטעם המשרד.</w:t>
      </w:r>
    </w:p>
    <w:p w:rsidR="00D3468A" w:rsidRPr="004B5BF7" w:rsidRDefault="00D3468A" w:rsidP="00110DA7">
      <w:pPr>
        <w:pStyle w:val="af5"/>
        <w:numPr>
          <w:ilvl w:val="3"/>
          <w:numId w:val="132"/>
        </w:numPr>
        <w:tabs>
          <w:tab w:val="left" w:pos="2862"/>
        </w:tabs>
        <w:spacing w:line="360" w:lineRule="auto"/>
        <w:ind w:left="2295" w:hanging="708"/>
        <w:jc w:val="both"/>
        <w:outlineLvl w:val="0"/>
        <w:rPr>
          <w:rFonts w:ascii="David" w:hAnsi="David"/>
          <w:szCs w:val="24"/>
          <w:rtl/>
        </w:rPr>
      </w:pPr>
      <w:r w:rsidRPr="004B5BF7">
        <w:rPr>
          <w:rFonts w:ascii="David" w:hAnsi="David"/>
          <w:szCs w:val="24"/>
          <w:rtl/>
        </w:rPr>
        <w:t xml:space="preserve">עומד בכל הקריטריונים הנדרשים במפרט המקצועי ממאבטח בהתאם לרמתו. יובהר כי הצבת מאבטח מתגבר במתקן תכלול גם לבוש בהתאם למפורט במכרז זה. </w:t>
      </w:r>
    </w:p>
    <w:p w:rsidR="00D3468A" w:rsidRPr="005757E4" w:rsidRDefault="00D3468A" w:rsidP="00110DA7">
      <w:pPr>
        <w:numPr>
          <w:ilvl w:val="0"/>
          <w:numId w:val="132"/>
        </w:numPr>
        <w:spacing w:line="360" w:lineRule="auto"/>
        <w:contextualSpacing/>
        <w:jc w:val="both"/>
        <w:outlineLvl w:val="0"/>
        <w:rPr>
          <w:rFonts w:asciiTheme="majorBidi" w:hAnsiTheme="majorBidi"/>
          <w:b/>
          <w:bCs/>
          <w:sz w:val="32"/>
          <w:szCs w:val="32"/>
          <w:u w:val="single"/>
        </w:rPr>
      </w:pPr>
      <w:r w:rsidRPr="001E7DF2">
        <w:rPr>
          <w:rFonts w:asciiTheme="majorBidi" w:hAnsiTheme="majorBidi"/>
          <w:b/>
          <w:bCs/>
          <w:sz w:val="32"/>
          <w:szCs w:val="32"/>
          <w:u w:val="single"/>
          <w:rtl/>
        </w:rPr>
        <w:t xml:space="preserve">התמורה </w:t>
      </w:r>
    </w:p>
    <w:p w:rsidR="00D3468A" w:rsidRPr="004B5BF7" w:rsidRDefault="00D3468A" w:rsidP="00110DA7">
      <w:pPr>
        <w:pStyle w:val="af5"/>
        <w:numPr>
          <w:ilvl w:val="1"/>
          <w:numId w:val="132"/>
        </w:numPr>
        <w:spacing w:line="360" w:lineRule="auto"/>
        <w:ind w:left="736" w:hanging="425"/>
        <w:jc w:val="both"/>
        <w:outlineLvl w:val="0"/>
        <w:rPr>
          <w:rFonts w:ascii="David" w:hAnsi="David"/>
          <w:szCs w:val="24"/>
        </w:rPr>
      </w:pPr>
      <w:bookmarkStart w:id="57" w:name="_Ref482086263"/>
      <w:bookmarkStart w:id="58" w:name="_Ref449258391"/>
      <w:bookmarkStart w:id="59" w:name="OLE_LINK9"/>
      <w:bookmarkStart w:id="60" w:name="OLE_LINK10"/>
      <w:bookmarkEnd w:id="57"/>
      <w:r w:rsidRPr="004B5BF7">
        <w:rPr>
          <w:rFonts w:ascii="David" w:hAnsi="David"/>
          <w:szCs w:val="24"/>
          <w:rtl/>
        </w:rPr>
        <w:t xml:space="preserve">על המציע לרשום את התמורה הנדרשת על ידו במקומות המיועדים לכך בטופס הצעת המחיר – </w:t>
      </w:r>
      <w:r w:rsidRPr="00980137">
        <w:rPr>
          <w:rFonts w:ascii="David" w:hAnsi="David"/>
          <w:b/>
          <w:bCs/>
          <w:szCs w:val="24"/>
          <w:rtl/>
        </w:rPr>
        <w:t>נספח י'</w:t>
      </w:r>
      <w:r w:rsidRPr="004B5BF7">
        <w:rPr>
          <w:rFonts w:ascii="David" w:hAnsi="David"/>
          <w:szCs w:val="24"/>
          <w:rtl/>
        </w:rPr>
        <w:t xml:space="preserve"> למכרז זה.</w:t>
      </w:r>
    </w:p>
    <w:p w:rsidR="00D3468A" w:rsidRPr="00F23EE7" w:rsidRDefault="00D3468A" w:rsidP="00110DA7">
      <w:pPr>
        <w:pStyle w:val="af5"/>
        <w:numPr>
          <w:ilvl w:val="1"/>
          <w:numId w:val="132"/>
        </w:numPr>
        <w:spacing w:line="360" w:lineRule="auto"/>
        <w:ind w:left="736" w:hanging="425"/>
        <w:jc w:val="both"/>
        <w:outlineLvl w:val="0"/>
        <w:rPr>
          <w:rFonts w:ascii="David" w:hAnsi="David"/>
          <w:szCs w:val="24"/>
        </w:rPr>
      </w:pPr>
      <w:r w:rsidRPr="00F23EE7">
        <w:rPr>
          <w:rFonts w:ascii="David" w:hAnsi="David"/>
          <w:szCs w:val="24"/>
          <w:rtl/>
        </w:rPr>
        <w:t xml:space="preserve">בכפוף לקיום התחייבויות </w:t>
      </w:r>
      <w:r>
        <w:rPr>
          <w:rFonts w:ascii="David" w:hAnsi="David"/>
          <w:szCs w:val="24"/>
          <w:rtl/>
        </w:rPr>
        <w:t>נותן השירותים</w:t>
      </w:r>
      <w:r w:rsidRPr="00F23EE7">
        <w:rPr>
          <w:rFonts w:ascii="David" w:hAnsi="David"/>
          <w:szCs w:val="24"/>
          <w:rtl/>
        </w:rPr>
        <w:t xml:space="preserve"> על פי מכרז זה והסכם ההתקשרות, בגין ביצוע השירותים לשביעות רצון המשרד, התמורה שישלם המשרד ל</w:t>
      </w:r>
      <w:r>
        <w:rPr>
          <w:rFonts w:ascii="David" w:hAnsi="David"/>
          <w:szCs w:val="24"/>
          <w:rtl/>
        </w:rPr>
        <w:t>נותן השירותים</w:t>
      </w:r>
      <w:r w:rsidRPr="00F23EE7">
        <w:rPr>
          <w:rFonts w:ascii="David" w:hAnsi="David"/>
          <w:szCs w:val="24"/>
          <w:rtl/>
        </w:rPr>
        <w:t xml:space="preserve"> בגין השירותים נשוא המכרז מורכבים אך ורק מהרכיבים הבאים (להלן: "</w:t>
      </w:r>
      <w:r w:rsidRPr="002620AB">
        <w:rPr>
          <w:rFonts w:ascii="David" w:hAnsi="David"/>
          <w:b/>
          <w:bCs/>
          <w:szCs w:val="24"/>
          <w:rtl/>
        </w:rPr>
        <w:t>התמורה</w:t>
      </w:r>
      <w:r w:rsidRPr="00F23EE7">
        <w:rPr>
          <w:rFonts w:ascii="David" w:hAnsi="David"/>
          <w:szCs w:val="24"/>
          <w:rtl/>
        </w:rPr>
        <w:t>"):</w:t>
      </w:r>
    </w:p>
    <w:p w:rsidR="00D3468A" w:rsidRPr="00F23EE7" w:rsidRDefault="00D3468A" w:rsidP="00110DA7">
      <w:pPr>
        <w:pStyle w:val="af5"/>
        <w:numPr>
          <w:ilvl w:val="2"/>
          <w:numId w:val="132"/>
        </w:numPr>
        <w:spacing w:line="360" w:lineRule="auto"/>
        <w:ind w:left="1303" w:hanging="567"/>
        <w:jc w:val="both"/>
        <w:outlineLvl w:val="0"/>
        <w:rPr>
          <w:rFonts w:ascii="David" w:hAnsi="David"/>
          <w:szCs w:val="24"/>
          <w:rtl/>
        </w:rPr>
      </w:pPr>
      <w:bookmarkStart w:id="61" w:name="_Ref523142368"/>
      <w:bookmarkStart w:id="62" w:name="_Ref506978908"/>
      <w:bookmarkStart w:id="63" w:name="_Ref506978918"/>
      <w:r w:rsidRPr="00F23EE7">
        <w:rPr>
          <w:rFonts w:ascii="David" w:hAnsi="David"/>
          <w:szCs w:val="24"/>
          <w:rtl/>
        </w:rPr>
        <w:t xml:space="preserve">בגין כל שעת אבטחה בפועל של המאבטחים בהתאם לתנאי מכרז זה, ישולם המחיר לשעה שנותן השירותים מילא </w:t>
      </w:r>
      <w:bookmarkEnd w:id="61"/>
      <w:r w:rsidRPr="002620AB">
        <w:rPr>
          <w:rFonts w:ascii="David" w:hAnsi="David"/>
          <w:szCs w:val="24"/>
          <w:rtl/>
        </w:rPr>
        <w:t>בנספח י'.</w:t>
      </w:r>
      <w:r w:rsidRPr="00F23EE7">
        <w:rPr>
          <w:rFonts w:ascii="David" w:hAnsi="David"/>
          <w:szCs w:val="24"/>
          <w:rtl/>
        </w:rPr>
        <w:t xml:space="preserve"> </w:t>
      </w:r>
    </w:p>
    <w:p w:rsidR="00D3468A" w:rsidRPr="00F23EE7" w:rsidRDefault="00D3468A" w:rsidP="00110DA7">
      <w:pPr>
        <w:pStyle w:val="af5"/>
        <w:numPr>
          <w:ilvl w:val="2"/>
          <w:numId w:val="132"/>
        </w:numPr>
        <w:spacing w:line="360" w:lineRule="auto"/>
        <w:ind w:left="1303" w:hanging="567"/>
        <w:jc w:val="both"/>
        <w:outlineLvl w:val="0"/>
        <w:rPr>
          <w:rFonts w:ascii="David" w:hAnsi="David"/>
          <w:szCs w:val="24"/>
          <w:rtl/>
        </w:rPr>
      </w:pPr>
      <w:bookmarkStart w:id="64" w:name="_Ref523142381"/>
      <w:bookmarkStart w:id="65" w:name="_Ref506980418"/>
      <w:r w:rsidRPr="00231522">
        <w:rPr>
          <w:rFonts w:ascii="David" w:hAnsi="David"/>
          <w:szCs w:val="24"/>
          <w:rtl/>
        </w:rPr>
        <w:t>המשרד</w:t>
      </w:r>
      <w:r w:rsidRPr="00F23EE7">
        <w:rPr>
          <w:rFonts w:ascii="David" w:hAnsi="David"/>
          <w:szCs w:val="24"/>
          <w:rtl/>
        </w:rPr>
        <w:t xml:space="preserve"> ישלם החזר הוצאות ל</w:t>
      </w:r>
      <w:r>
        <w:rPr>
          <w:rFonts w:ascii="David" w:hAnsi="David"/>
          <w:szCs w:val="24"/>
          <w:rtl/>
        </w:rPr>
        <w:t>נותן השירותים</w:t>
      </w:r>
      <w:r w:rsidRPr="00F23EE7">
        <w:rPr>
          <w:rFonts w:ascii="David" w:hAnsi="David"/>
          <w:szCs w:val="24"/>
          <w:rtl/>
        </w:rPr>
        <w:t xml:space="preserve"> (ללא כל תקורה או רווח ל</w:t>
      </w:r>
      <w:r>
        <w:rPr>
          <w:rFonts w:ascii="David" w:hAnsi="David"/>
          <w:szCs w:val="24"/>
          <w:rtl/>
        </w:rPr>
        <w:t>נותן השירותים</w:t>
      </w:r>
      <w:r w:rsidRPr="00F23EE7">
        <w:rPr>
          <w:rFonts w:ascii="David" w:hAnsi="David"/>
          <w:szCs w:val="24"/>
          <w:rtl/>
        </w:rPr>
        <w:t>) בגין כל אחד מהרכיבים הבאים על פי התנאים הקבועים ביחס לכל אחד מהם בהסכם ההתקשרות:</w:t>
      </w:r>
      <w:bookmarkEnd w:id="64"/>
      <w:r w:rsidRPr="00F23EE7">
        <w:rPr>
          <w:rFonts w:ascii="David" w:hAnsi="David"/>
          <w:szCs w:val="24"/>
          <w:rtl/>
        </w:rPr>
        <w:t xml:space="preserve"> </w:t>
      </w:r>
    </w:p>
    <w:p w:rsidR="00D3468A" w:rsidRPr="00F23EE7" w:rsidRDefault="00D3468A" w:rsidP="00110DA7">
      <w:pPr>
        <w:pStyle w:val="af5"/>
        <w:numPr>
          <w:ilvl w:val="2"/>
          <w:numId w:val="132"/>
        </w:numPr>
        <w:spacing w:line="360" w:lineRule="auto"/>
        <w:ind w:left="1303" w:hanging="567"/>
        <w:jc w:val="both"/>
        <w:outlineLvl w:val="0"/>
        <w:rPr>
          <w:rFonts w:ascii="David" w:hAnsi="David"/>
          <w:szCs w:val="24"/>
        </w:rPr>
      </w:pPr>
      <w:r w:rsidRPr="00F23EE7">
        <w:rPr>
          <w:rFonts w:ascii="David" w:hAnsi="David"/>
          <w:szCs w:val="24"/>
          <w:rtl/>
        </w:rPr>
        <w:t>מענק מצויינות.</w:t>
      </w:r>
    </w:p>
    <w:p w:rsidR="00D3468A" w:rsidRPr="00F23EE7" w:rsidRDefault="00D3468A" w:rsidP="00110DA7">
      <w:pPr>
        <w:pStyle w:val="af5"/>
        <w:numPr>
          <w:ilvl w:val="2"/>
          <w:numId w:val="132"/>
        </w:numPr>
        <w:spacing w:line="360" w:lineRule="auto"/>
        <w:ind w:left="1303" w:hanging="567"/>
        <w:jc w:val="both"/>
        <w:outlineLvl w:val="0"/>
        <w:rPr>
          <w:rFonts w:ascii="David" w:hAnsi="David"/>
          <w:szCs w:val="24"/>
        </w:rPr>
      </w:pPr>
      <w:r w:rsidRPr="00F23EE7">
        <w:rPr>
          <w:rFonts w:ascii="David" w:hAnsi="David"/>
          <w:szCs w:val="24"/>
          <w:rtl/>
        </w:rPr>
        <w:t>שי לחג.</w:t>
      </w:r>
    </w:p>
    <w:p w:rsidR="00D3468A" w:rsidRPr="00F23EE7" w:rsidRDefault="00D3468A" w:rsidP="00110DA7">
      <w:pPr>
        <w:pStyle w:val="af5"/>
        <w:numPr>
          <w:ilvl w:val="2"/>
          <w:numId w:val="132"/>
        </w:numPr>
        <w:spacing w:line="360" w:lineRule="auto"/>
        <w:ind w:left="1303" w:hanging="567"/>
        <w:jc w:val="both"/>
        <w:outlineLvl w:val="0"/>
        <w:rPr>
          <w:rFonts w:ascii="David" w:hAnsi="David"/>
          <w:szCs w:val="24"/>
        </w:rPr>
      </w:pPr>
      <w:r w:rsidRPr="00F23EE7">
        <w:rPr>
          <w:rFonts w:ascii="David" w:hAnsi="David"/>
          <w:szCs w:val="24"/>
          <w:rtl/>
        </w:rPr>
        <w:t>מתנה בטובין.</w:t>
      </w:r>
    </w:p>
    <w:p w:rsidR="00D3468A" w:rsidRPr="00F23EE7" w:rsidRDefault="00D3468A" w:rsidP="00110DA7">
      <w:pPr>
        <w:pStyle w:val="af5"/>
        <w:numPr>
          <w:ilvl w:val="2"/>
          <w:numId w:val="132"/>
        </w:numPr>
        <w:spacing w:line="360" w:lineRule="auto"/>
        <w:ind w:left="1303" w:hanging="567"/>
        <w:jc w:val="both"/>
        <w:outlineLvl w:val="0"/>
        <w:rPr>
          <w:rFonts w:ascii="David" w:hAnsi="David"/>
          <w:szCs w:val="24"/>
        </w:rPr>
      </w:pPr>
      <w:r w:rsidRPr="00F23EE7">
        <w:rPr>
          <w:rFonts w:ascii="David" w:hAnsi="David"/>
          <w:szCs w:val="24"/>
          <w:rtl/>
        </w:rPr>
        <w:t>רכיבים לגביהם נקבע החזר הוצאות בה</w:t>
      </w:r>
      <w:r w:rsidR="000F7D15" w:rsidRPr="00F23EE7">
        <w:rPr>
          <w:rFonts w:ascii="David" w:hAnsi="David"/>
          <w:szCs w:val="24"/>
          <w:rtl/>
        </w:rPr>
        <w:t>ו</w:t>
      </w:r>
      <w:r w:rsidRPr="00F23EE7">
        <w:rPr>
          <w:rFonts w:ascii="David" w:hAnsi="David"/>
          <w:szCs w:val="24"/>
          <w:rtl/>
        </w:rPr>
        <w:t xml:space="preserve">דעת חשב כללי מס' 7.3.9.2 ("עלות שכר מעביד לכל שעת עבודה בתחום השמירה והאבטחה") בכפוף לתנאים הקבועים בהודעה. </w:t>
      </w:r>
    </w:p>
    <w:p w:rsidR="00D3468A" w:rsidRPr="00F23EE7" w:rsidRDefault="00D3468A" w:rsidP="00110DA7">
      <w:pPr>
        <w:pStyle w:val="af5"/>
        <w:numPr>
          <w:ilvl w:val="2"/>
          <w:numId w:val="132"/>
        </w:numPr>
        <w:spacing w:line="360" w:lineRule="auto"/>
        <w:ind w:left="1303" w:hanging="567"/>
        <w:jc w:val="both"/>
        <w:outlineLvl w:val="0"/>
        <w:rPr>
          <w:rFonts w:ascii="David" w:hAnsi="David"/>
          <w:szCs w:val="24"/>
          <w:rtl/>
        </w:rPr>
      </w:pPr>
      <w:r w:rsidRPr="00F23EE7">
        <w:rPr>
          <w:rFonts w:ascii="David" w:hAnsi="David"/>
          <w:szCs w:val="24"/>
          <w:rtl/>
        </w:rPr>
        <w:t xml:space="preserve">דמי מחלה (מעבר לקבוע בחוק דמי מחלה התשל"ו 1976) בהתאם לקבוע </w:t>
      </w:r>
      <w:r w:rsidRPr="002620AB">
        <w:rPr>
          <w:rFonts w:ascii="David" w:hAnsi="David"/>
          <w:szCs w:val="24"/>
          <w:rtl/>
        </w:rPr>
        <w:t>בסעיף 1.5 בנספח א'3.</w:t>
      </w:r>
    </w:p>
    <w:p w:rsidR="00D3468A" w:rsidRPr="00F23EE7" w:rsidRDefault="00D3468A" w:rsidP="00110DA7">
      <w:pPr>
        <w:pStyle w:val="af5"/>
        <w:numPr>
          <w:ilvl w:val="2"/>
          <w:numId w:val="132"/>
        </w:numPr>
        <w:spacing w:line="360" w:lineRule="auto"/>
        <w:ind w:left="1303" w:hanging="567"/>
        <w:jc w:val="both"/>
        <w:outlineLvl w:val="0"/>
        <w:rPr>
          <w:rFonts w:ascii="David" w:hAnsi="David"/>
          <w:szCs w:val="24"/>
        </w:rPr>
      </w:pPr>
      <w:r w:rsidRPr="00F23EE7">
        <w:rPr>
          <w:rFonts w:ascii="David" w:hAnsi="David"/>
          <w:szCs w:val="24"/>
          <w:rtl/>
        </w:rPr>
        <w:t xml:space="preserve">נסיעות מאבטחים לשם ביצוע שעות אבטחה, לפי העניין, בגינן זכאי </w:t>
      </w:r>
      <w:r>
        <w:rPr>
          <w:rFonts w:ascii="David" w:hAnsi="David"/>
          <w:szCs w:val="24"/>
          <w:rtl/>
        </w:rPr>
        <w:t>נותן השירותים</w:t>
      </w:r>
      <w:r w:rsidRPr="00F23EE7">
        <w:rPr>
          <w:rFonts w:ascii="David" w:hAnsi="David"/>
          <w:szCs w:val="24"/>
          <w:rtl/>
        </w:rPr>
        <w:t xml:space="preserve"> לתשלום תמורה.</w:t>
      </w:r>
    </w:p>
    <w:bookmarkEnd w:id="58"/>
    <w:bookmarkEnd w:id="59"/>
    <w:bookmarkEnd w:id="60"/>
    <w:bookmarkEnd w:id="62"/>
    <w:bookmarkEnd w:id="63"/>
    <w:bookmarkEnd w:id="65"/>
    <w:p w:rsidR="00D3468A" w:rsidRPr="00F23EE7" w:rsidRDefault="00D3468A" w:rsidP="00110DA7">
      <w:pPr>
        <w:pStyle w:val="af5"/>
        <w:numPr>
          <w:ilvl w:val="1"/>
          <w:numId w:val="132"/>
        </w:numPr>
        <w:spacing w:line="360" w:lineRule="auto"/>
        <w:ind w:left="736" w:hanging="567"/>
        <w:jc w:val="both"/>
        <w:outlineLvl w:val="0"/>
        <w:rPr>
          <w:rFonts w:ascii="David" w:hAnsi="David"/>
          <w:szCs w:val="24"/>
          <w:rtl/>
        </w:rPr>
      </w:pPr>
      <w:r w:rsidRPr="00F23EE7">
        <w:rPr>
          <w:rFonts w:ascii="David" w:hAnsi="David"/>
          <w:szCs w:val="24"/>
          <w:rtl/>
        </w:rPr>
        <w:t xml:space="preserve">המשרד יקבע בהסכם ההתקשרות עם המציע הזוכה את סכום התמורה הכוללת המירבי השנתי שתשולם על ידי המשרד בעבור ביצוע השירותים, וזאת בהתאם למחירים שנקב המציע הזוכה בהצעתו ובהתאם להערכת המשרד ביחס למספר שעות האבטחה. למען הסר ספק יובהר כי המשרד </w:t>
      </w:r>
      <w:r w:rsidRPr="00F23EE7">
        <w:rPr>
          <w:rFonts w:ascii="David" w:hAnsi="David"/>
          <w:szCs w:val="24"/>
          <w:rtl/>
        </w:rPr>
        <w:lastRenderedPageBreak/>
        <w:t>לא יישא בכל תשלום שהוא מעבר לסכום התמורה הכוללת שיקבע בהסכם ההתקשרות עם המציע הזוכה.</w:t>
      </w:r>
    </w:p>
    <w:p w:rsidR="00D3468A" w:rsidRPr="00F23EE7" w:rsidRDefault="00D3468A" w:rsidP="00110DA7">
      <w:pPr>
        <w:pStyle w:val="af5"/>
        <w:numPr>
          <w:ilvl w:val="1"/>
          <w:numId w:val="132"/>
        </w:numPr>
        <w:spacing w:line="360" w:lineRule="auto"/>
        <w:ind w:left="736" w:hanging="567"/>
        <w:jc w:val="both"/>
        <w:outlineLvl w:val="0"/>
        <w:rPr>
          <w:rFonts w:ascii="David" w:hAnsi="David"/>
          <w:szCs w:val="24"/>
        </w:rPr>
      </w:pPr>
      <w:r w:rsidRPr="00F23EE7">
        <w:rPr>
          <w:rFonts w:ascii="David" w:hAnsi="David"/>
          <w:szCs w:val="24"/>
          <w:rtl/>
        </w:rPr>
        <w:t>למשרד עומדת האופציה להגדיל את סכום התמורה המירבי בעד סכום נוסף זהה, וזאת בהודעה מראש חתומה כדין על ידי מורשי החתימה של המשרד.</w:t>
      </w:r>
    </w:p>
    <w:p w:rsidR="00D3468A" w:rsidRPr="00F23EE7" w:rsidRDefault="00D3468A" w:rsidP="00110DA7">
      <w:pPr>
        <w:pStyle w:val="af5"/>
        <w:numPr>
          <w:ilvl w:val="1"/>
          <w:numId w:val="132"/>
        </w:numPr>
        <w:spacing w:line="360" w:lineRule="auto"/>
        <w:ind w:left="736" w:hanging="567"/>
        <w:jc w:val="both"/>
        <w:outlineLvl w:val="0"/>
        <w:rPr>
          <w:rFonts w:ascii="David" w:hAnsi="David"/>
          <w:szCs w:val="24"/>
        </w:rPr>
      </w:pPr>
      <w:bookmarkStart w:id="66" w:name="_Ref3278720"/>
      <w:r w:rsidRPr="00F23EE7">
        <w:rPr>
          <w:rFonts w:ascii="David" w:hAnsi="David"/>
          <w:szCs w:val="24"/>
          <w:rtl/>
        </w:rPr>
        <w:t xml:space="preserve">יובהר, התמורה תחושב לפי הרכיבים המפורטים בסעיף זה ותגלם בתוכה את כל מרכיבי השירות המבוקשים במסגרת מכרז זה, לרבות שכר עובדי </w:t>
      </w:r>
      <w:r w:rsidR="00862432" w:rsidRPr="00F23EE7">
        <w:rPr>
          <w:rFonts w:ascii="David" w:hAnsi="David" w:hint="eastAsia"/>
          <w:szCs w:val="24"/>
          <w:rtl/>
        </w:rPr>
        <w:t>קבלן</w:t>
      </w:r>
      <w:r w:rsidRPr="00F23EE7">
        <w:rPr>
          <w:rFonts w:ascii="David" w:hAnsi="David"/>
          <w:szCs w:val="24"/>
          <w:rtl/>
        </w:rPr>
        <w:t xml:space="preserve">, עלויות הציוד, כל המיסים, האגרות וההיטלים שכרוכים בביצוע השירותים, ושהמציע חייב בהם, וכן העלויות הכרוכות בתשלום נסיעות, הפרש לגמל בגין החזר הוצאות, מחלה, קרן השתלמות, תשלום עבור תעריפי שעות אבטחה בשבתות וחגים, גיוס עובדים אימונם והכשרתם, ביצוע פעולות בקרה, העמדת אמצעים, הוצאות שונות וכל יתר הפעולות המפורטות במכרז זה ובהסכם ההתקשרות והפעולות הנלוות לכך, לרבות תקורה ורווח. </w:t>
      </w:r>
      <w:bookmarkEnd w:id="66"/>
    </w:p>
    <w:p w:rsidR="00D3468A" w:rsidRPr="00F23EE7" w:rsidRDefault="00D3468A" w:rsidP="00110DA7">
      <w:pPr>
        <w:pStyle w:val="af5"/>
        <w:numPr>
          <w:ilvl w:val="1"/>
          <w:numId w:val="132"/>
        </w:numPr>
        <w:spacing w:line="360" w:lineRule="auto"/>
        <w:ind w:left="736" w:hanging="567"/>
        <w:jc w:val="both"/>
        <w:outlineLvl w:val="0"/>
        <w:rPr>
          <w:rFonts w:ascii="David" w:hAnsi="David"/>
          <w:szCs w:val="24"/>
          <w:rtl/>
        </w:rPr>
      </w:pPr>
      <w:r w:rsidRPr="00F23EE7">
        <w:rPr>
          <w:rFonts w:ascii="David" w:hAnsi="David"/>
          <w:szCs w:val="24"/>
          <w:rtl/>
        </w:rPr>
        <w:t xml:space="preserve">עוד יובהר כי התמורה הינה סופית ומוחלטת וכוללת את כל הפעולות, העבודות הנלוות וההתאמות הנדרשות לצורך מתן השירותים בהתאם לדרישות מכרז זה והסכם ההתקשרות. </w:t>
      </w:r>
    </w:p>
    <w:p w:rsidR="00D3468A" w:rsidRPr="00F23EE7" w:rsidRDefault="00D3468A" w:rsidP="00110DA7">
      <w:pPr>
        <w:pStyle w:val="af5"/>
        <w:numPr>
          <w:ilvl w:val="1"/>
          <w:numId w:val="132"/>
        </w:numPr>
        <w:spacing w:line="360" w:lineRule="auto"/>
        <w:ind w:left="736" w:hanging="567"/>
        <w:jc w:val="both"/>
        <w:outlineLvl w:val="0"/>
        <w:rPr>
          <w:rFonts w:ascii="David" w:hAnsi="David"/>
          <w:szCs w:val="24"/>
        </w:rPr>
      </w:pPr>
      <w:r w:rsidRPr="00F23EE7">
        <w:rPr>
          <w:rFonts w:ascii="David" w:hAnsi="David"/>
          <w:szCs w:val="24"/>
          <w:rtl/>
        </w:rPr>
        <w:t>תשלום התמורה ל</w:t>
      </w:r>
      <w:r>
        <w:rPr>
          <w:rFonts w:ascii="David" w:hAnsi="David"/>
          <w:szCs w:val="24"/>
          <w:rtl/>
        </w:rPr>
        <w:t>נותן השירותים</w:t>
      </w:r>
      <w:r w:rsidRPr="00F23EE7">
        <w:rPr>
          <w:rFonts w:ascii="David" w:hAnsi="David"/>
          <w:szCs w:val="24"/>
          <w:rtl/>
        </w:rPr>
        <w:t xml:space="preserve"> יבוצע בתנאים המפורטים בהסכם ההתקשרות.</w:t>
      </w:r>
      <w:bookmarkStart w:id="67" w:name="_Toc442172977"/>
    </w:p>
    <w:bookmarkEnd w:id="67"/>
    <w:p w:rsidR="00D3468A" w:rsidRPr="00F23EE7" w:rsidRDefault="00D3468A" w:rsidP="00110DA7">
      <w:pPr>
        <w:pStyle w:val="af5"/>
        <w:numPr>
          <w:ilvl w:val="1"/>
          <w:numId w:val="132"/>
        </w:numPr>
        <w:spacing w:line="360" w:lineRule="auto"/>
        <w:ind w:left="736" w:hanging="567"/>
        <w:jc w:val="both"/>
        <w:outlineLvl w:val="0"/>
        <w:rPr>
          <w:rFonts w:ascii="David" w:hAnsi="David"/>
          <w:szCs w:val="24"/>
          <w:rtl/>
        </w:rPr>
      </w:pPr>
      <w:r w:rsidRPr="00F23EE7">
        <w:rPr>
          <w:rFonts w:ascii="David" w:hAnsi="David"/>
          <w:szCs w:val="24"/>
          <w:rtl/>
        </w:rPr>
        <w:t>למען הסר ספק יובהר כי התשלומים יבוצעו לאחר אישור הממונה ואישור שעות העבודה כפי שיועברו</w:t>
      </w:r>
      <w:r w:rsidRPr="00F23EE7" w:rsidDel="003F2C6D">
        <w:rPr>
          <w:rFonts w:ascii="David" w:hAnsi="David"/>
          <w:szCs w:val="24"/>
          <w:rtl/>
        </w:rPr>
        <w:t xml:space="preserve"> </w:t>
      </w:r>
      <w:r w:rsidRPr="00F23EE7">
        <w:rPr>
          <w:rFonts w:ascii="David" w:hAnsi="David"/>
          <w:szCs w:val="24"/>
          <w:rtl/>
        </w:rPr>
        <w:t>לתשלום בהתאם לתנאי ההסכם, וכנגד הגשת החשבונית למשרד.</w:t>
      </w:r>
    </w:p>
    <w:p w:rsidR="00D3468A" w:rsidRPr="00F23EE7" w:rsidRDefault="00D3468A" w:rsidP="00110DA7">
      <w:pPr>
        <w:pStyle w:val="af5"/>
        <w:numPr>
          <w:ilvl w:val="1"/>
          <w:numId w:val="132"/>
        </w:numPr>
        <w:spacing w:line="360" w:lineRule="auto"/>
        <w:ind w:left="736" w:hanging="567"/>
        <w:jc w:val="both"/>
        <w:outlineLvl w:val="0"/>
        <w:rPr>
          <w:rFonts w:ascii="David" w:hAnsi="David"/>
          <w:szCs w:val="24"/>
        </w:rPr>
      </w:pPr>
      <w:r w:rsidRPr="00F23EE7">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D3468A" w:rsidRDefault="00D3468A" w:rsidP="00D3468A">
      <w:pPr>
        <w:spacing w:line="360" w:lineRule="auto"/>
        <w:jc w:val="both"/>
        <w:outlineLvl w:val="0"/>
        <w:rPr>
          <w:rtl/>
        </w:rPr>
      </w:pPr>
    </w:p>
    <w:p w:rsidR="00D3468A" w:rsidRDefault="00D3468A" w:rsidP="00D3468A">
      <w:pPr>
        <w:spacing w:line="360" w:lineRule="auto"/>
        <w:jc w:val="both"/>
        <w:outlineLvl w:val="0"/>
        <w:rPr>
          <w:rtl/>
        </w:rPr>
      </w:pPr>
    </w:p>
    <w:p w:rsidR="00D3468A" w:rsidRDefault="00D3468A" w:rsidP="00D3468A">
      <w:pPr>
        <w:spacing w:line="360" w:lineRule="auto"/>
        <w:jc w:val="both"/>
        <w:outlineLvl w:val="0"/>
        <w:rPr>
          <w:rtl/>
        </w:rPr>
      </w:pPr>
    </w:p>
    <w:p w:rsidR="00D3468A" w:rsidRDefault="00D3468A"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p w:rsidR="002A6A1E" w:rsidRDefault="002A6A1E" w:rsidP="00D3468A">
      <w:pPr>
        <w:spacing w:line="360" w:lineRule="auto"/>
        <w:jc w:val="both"/>
        <w:outlineLvl w:val="0"/>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א'2</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Pr>
                <w:rFonts w:asciiTheme="majorBidi" w:hAnsiTheme="majorBidi" w:cs="David" w:hint="cs"/>
                <w:b w:val="0"/>
                <w:i/>
                <w:rtl/>
              </w:rPr>
              <w:t>אישור כשירות רפואית</w:t>
            </w:r>
          </w:p>
        </w:tc>
      </w:tr>
    </w:tbl>
    <w:p w:rsidR="00D3468A" w:rsidRPr="001C5DAF" w:rsidRDefault="00D3468A" w:rsidP="00D3468A">
      <w:pPr>
        <w:pStyle w:val="af5"/>
        <w:spacing w:line="360" w:lineRule="auto"/>
        <w:ind w:left="1800" w:firstLine="360"/>
        <w:jc w:val="right"/>
        <w:rPr>
          <w:rFonts w:ascii="David" w:hAnsi="David"/>
          <w:b/>
          <w:bCs/>
          <w:u w:val="single"/>
          <w:rtl/>
        </w:rPr>
      </w:pPr>
    </w:p>
    <w:p w:rsidR="00D3468A" w:rsidRPr="001C5DAF" w:rsidRDefault="003F2C6D" w:rsidP="00D3468A">
      <w:pPr>
        <w:pStyle w:val="ad"/>
        <w:tabs>
          <w:tab w:val="left" w:pos="926"/>
        </w:tabs>
        <w:spacing w:line="360" w:lineRule="auto"/>
        <w:jc w:val="right"/>
        <w:rPr>
          <w:rFonts w:ascii="David" w:hAnsi="David"/>
          <w:rtl/>
        </w:rPr>
      </w:pP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sidDel="003F2C6D">
        <w:rPr>
          <w:rFonts w:ascii="David" w:hAnsi="David"/>
          <w:rtl/>
        </w:rPr>
        <w:t xml:space="preserve">  </w:t>
      </w:r>
      <w:r>
        <w:rPr>
          <w:rFonts w:ascii="David" w:hAnsi="David"/>
          <w:rtl/>
        </w:rPr>
        <w:t xml:space="preserve"> </w:t>
      </w:r>
      <w:r w:rsidR="00D3468A" w:rsidRPr="001C5DAF">
        <w:rPr>
          <w:rFonts w:ascii="David" w:hAnsi="David"/>
          <w:rtl/>
        </w:rPr>
        <w:t>תאריך _______________</w:t>
      </w:r>
    </w:p>
    <w:p w:rsidR="00D3468A" w:rsidRPr="001C5DAF" w:rsidRDefault="00D3468A" w:rsidP="00D3468A">
      <w:pPr>
        <w:pStyle w:val="ad"/>
        <w:tabs>
          <w:tab w:val="left" w:pos="926"/>
        </w:tabs>
        <w:spacing w:line="360" w:lineRule="auto"/>
        <w:rPr>
          <w:rFonts w:ascii="David" w:hAnsi="David"/>
          <w:rtl/>
        </w:rPr>
      </w:pPr>
      <w:r w:rsidRPr="001C5DAF">
        <w:rPr>
          <w:rFonts w:ascii="David" w:hAnsi="David"/>
          <w:u w:val="single"/>
          <w:rtl/>
        </w:rPr>
        <w:t>לכבוד</w:t>
      </w:r>
      <w:r w:rsidRPr="001C5DAF">
        <w:rPr>
          <w:rFonts w:ascii="David" w:hAnsi="David"/>
          <w:rtl/>
        </w:rPr>
        <w:t>: ממונה ביטחון – משרד האנרגיה</w:t>
      </w:r>
    </w:p>
    <w:p w:rsidR="00D3468A" w:rsidRPr="001C5DAF" w:rsidRDefault="00D3468A" w:rsidP="00D3468A">
      <w:pPr>
        <w:pStyle w:val="ad"/>
        <w:tabs>
          <w:tab w:val="left" w:pos="926"/>
        </w:tabs>
        <w:spacing w:line="360" w:lineRule="auto"/>
        <w:rPr>
          <w:rFonts w:ascii="David" w:hAnsi="David"/>
          <w:rtl/>
        </w:rPr>
      </w:pPr>
    </w:p>
    <w:p w:rsidR="00D3468A" w:rsidRPr="001C5DAF" w:rsidRDefault="00D3468A" w:rsidP="00D3468A">
      <w:pPr>
        <w:pStyle w:val="ad"/>
        <w:tabs>
          <w:tab w:val="left" w:pos="926"/>
        </w:tabs>
        <w:spacing w:line="360" w:lineRule="auto"/>
        <w:jc w:val="center"/>
        <w:rPr>
          <w:rFonts w:ascii="David" w:hAnsi="David"/>
          <w:b/>
          <w:bCs/>
          <w:rtl/>
        </w:rPr>
      </w:pPr>
      <w:r w:rsidRPr="001C5DAF">
        <w:rPr>
          <w:rFonts w:ascii="David" w:hAnsi="David"/>
          <w:b/>
          <w:bCs/>
          <w:rtl/>
        </w:rPr>
        <w:t xml:space="preserve">הנדון: </w:t>
      </w:r>
      <w:r w:rsidRPr="001C5DAF">
        <w:rPr>
          <w:rFonts w:ascii="David" w:hAnsi="David"/>
          <w:b/>
          <w:bCs/>
          <w:u w:val="single"/>
          <w:rtl/>
        </w:rPr>
        <w:t>אישור כשירותו הרפואית של מאבטח (למילוי בידי רופא תעסוקתי)</w:t>
      </w:r>
    </w:p>
    <w:p w:rsidR="00D3468A" w:rsidRPr="001C5DAF" w:rsidRDefault="00D3468A" w:rsidP="00D3468A">
      <w:pPr>
        <w:pStyle w:val="ad"/>
        <w:tabs>
          <w:tab w:val="left" w:pos="926"/>
        </w:tabs>
        <w:spacing w:line="360" w:lineRule="auto"/>
        <w:jc w:val="center"/>
        <w:rPr>
          <w:rFonts w:ascii="David" w:hAnsi="David"/>
          <w:b/>
          <w:bCs/>
          <w:rtl/>
        </w:rPr>
      </w:pPr>
    </w:p>
    <w:p w:rsidR="00D3468A" w:rsidRPr="001C5DAF" w:rsidRDefault="00D3468A" w:rsidP="00D3468A">
      <w:pPr>
        <w:pStyle w:val="ad"/>
        <w:tabs>
          <w:tab w:val="left" w:pos="926"/>
        </w:tabs>
        <w:spacing w:line="360" w:lineRule="auto"/>
        <w:rPr>
          <w:rFonts w:ascii="David" w:hAnsi="David"/>
          <w:b/>
          <w:bCs/>
          <w:rtl/>
        </w:rPr>
      </w:pPr>
      <w:r w:rsidRPr="001C5DAF">
        <w:rPr>
          <w:rFonts w:ascii="David" w:hAnsi="David"/>
          <w:b/>
          <w:bCs/>
          <w:rtl/>
        </w:rPr>
        <w:t>הנני מאשר/ת בזאת כי מר/גב' ________________, ת.ז. ______________ נבדק/ה על-ידי ונמצא/ה:</w:t>
      </w:r>
    </w:p>
    <w:p w:rsidR="00D3468A" w:rsidRPr="001C5DAF" w:rsidRDefault="00D3468A" w:rsidP="00D3468A">
      <w:pPr>
        <w:pStyle w:val="ad"/>
        <w:tabs>
          <w:tab w:val="left" w:pos="926"/>
        </w:tabs>
        <w:spacing w:line="360" w:lineRule="auto"/>
        <w:rPr>
          <w:rFonts w:ascii="David" w:hAnsi="David"/>
          <w:b/>
          <w:bCs/>
          <w:rtl/>
        </w:rPr>
      </w:pPr>
      <w:r w:rsidRPr="001C5DAF">
        <w:rPr>
          <w:rFonts w:ascii="David" w:hAnsi="David"/>
          <w:b/>
          <w:bCs/>
        </w:rPr>
        <w:sym w:font="Wingdings" w:char="F072"/>
      </w:r>
      <w:r w:rsidRPr="001C5DAF">
        <w:rPr>
          <w:rFonts w:ascii="David" w:hAnsi="David"/>
          <w:b/>
          <w:bCs/>
          <w:rtl/>
        </w:rPr>
        <w:t xml:space="preserve"> כשיר/ה לעסוק בעבודה מאומצת בתפקידי אבטחה.</w:t>
      </w:r>
    </w:p>
    <w:p w:rsidR="00D3468A" w:rsidRPr="001C5DAF" w:rsidRDefault="00D3468A" w:rsidP="00D3468A">
      <w:pPr>
        <w:pStyle w:val="ad"/>
        <w:tabs>
          <w:tab w:val="left" w:pos="926"/>
        </w:tabs>
        <w:spacing w:line="360" w:lineRule="auto"/>
        <w:rPr>
          <w:rFonts w:ascii="David" w:hAnsi="David"/>
          <w:rtl/>
        </w:rPr>
      </w:pPr>
      <w:r w:rsidRPr="001C5DAF">
        <w:rPr>
          <w:rFonts w:ascii="David" w:hAnsi="David"/>
          <w:rtl/>
        </w:rPr>
        <w:t>בכבוד רב,</w:t>
      </w:r>
    </w:p>
    <w:p w:rsidR="00D3468A" w:rsidRPr="001C5DAF" w:rsidRDefault="00D3468A" w:rsidP="00D3468A">
      <w:pPr>
        <w:pStyle w:val="ad"/>
        <w:tabs>
          <w:tab w:val="left" w:pos="926"/>
        </w:tabs>
        <w:spacing w:line="360" w:lineRule="auto"/>
        <w:rPr>
          <w:rFonts w:ascii="David" w:hAnsi="David"/>
          <w:rtl/>
        </w:rPr>
      </w:pPr>
      <w:r w:rsidRPr="001C5DAF">
        <w:rPr>
          <w:rFonts w:ascii="David" w:hAnsi="David"/>
          <w:rtl/>
        </w:rPr>
        <w:t>שם הרופא/ה: ___________________</w:t>
      </w:r>
    </w:p>
    <w:p w:rsidR="00D3468A" w:rsidRPr="001C5DAF" w:rsidRDefault="00D3468A" w:rsidP="00D3468A">
      <w:pPr>
        <w:pStyle w:val="ad"/>
        <w:tabs>
          <w:tab w:val="left" w:pos="926"/>
        </w:tabs>
        <w:spacing w:line="360" w:lineRule="auto"/>
        <w:rPr>
          <w:rFonts w:ascii="David" w:hAnsi="David"/>
          <w:rtl/>
        </w:rPr>
      </w:pPr>
    </w:p>
    <w:p w:rsidR="00D3468A" w:rsidRPr="001C5DAF" w:rsidRDefault="00D3468A" w:rsidP="00D3468A">
      <w:pPr>
        <w:pStyle w:val="ad"/>
        <w:tabs>
          <w:tab w:val="left" w:pos="926"/>
        </w:tabs>
        <w:spacing w:line="360" w:lineRule="auto"/>
        <w:rPr>
          <w:rFonts w:ascii="David" w:hAnsi="David"/>
          <w:rtl/>
        </w:rPr>
      </w:pPr>
      <w:r w:rsidRPr="001C5DAF">
        <w:rPr>
          <w:rFonts w:ascii="David" w:hAnsi="David"/>
          <w:rtl/>
        </w:rPr>
        <w:t>מספר רישיון:</w:t>
      </w:r>
      <w:r w:rsidRPr="001C5DAF" w:rsidDel="003F2C6D">
        <w:rPr>
          <w:rFonts w:ascii="David" w:hAnsi="David"/>
          <w:rtl/>
        </w:rPr>
        <w:t xml:space="preserve"> </w:t>
      </w:r>
      <w:r w:rsidRPr="001C5DAF">
        <w:rPr>
          <w:rFonts w:ascii="David" w:hAnsi="David"/>
          <w:rtl/>
        </w:rPr>
        <w:t>______________________</w:t>
      </w:r>
    </w:p>
    <w:p w:rsidR="00D3468A" w:rsidRPr="001C5DAF" w:rsidRDefault="00D3468A" w:rsidP="00D3468A">
      <w:pPr>
        <w:pStyle w:val="ad"/>
        <w:tabs>
          <w:tab w:val="left" w:pos="926"/>
        </w:tabs>
        <w:spacing w:line="360" w:lineRule="auto"/>
        <w:rPr>
          <w:rFonts w:ascii="David" w:hAnsi="David"/>
          <w:rtl/>
        </w:rPr>
      </w:pPr>
    </w:p>
    <w:p w:rsidR="00D3468A" w:rsidRPr="001C5DAF" w:rsidRDefault="00D3468A" w:rsidP="00D3468A">
      <w:pPr>
        <w:pStyle w:val="ad"/>
        <w:tabs>
          <w:tab w:val="left" w:pos="926"/>
        </w:tabs>
        <w:spacing w:line="360" w:lineRule="auto"/>
        <w:rPr>
          <w:rFonts w:ascii="David" w:hAnsi="David"/>
          <w:rtl/>
        </w:rPr>
      </w:pPr>
      <w:r w:rsidRPr="001C5DAF">
        <w:rPr>
          <w:rFonts w:ascii="David" w:hAnsi="David"/>
          <w:rtl/>
        </w:rPr>
        <w:t>חתימת הרופא: _____________________</w:t>
      </w:r>
      <w:r w:rsidRPr="001C5DAF" w:rsidDel="003F2C6D">
        <w:rPr>
          <w:rFonts w:ascii="David" w:hAnsi="David"/>
          <w:rtl/>
        </w:rPr>
        <w:t xml:space="preserve">  </w:t>
      </w:r>
      <w:r w:rsidR="003F2C6D">
        <w:rPr>
          <w:rFonts w:ascii="David" w:hAnsi="David"/>
          <w:rtl/>
        </w:rPr>
        <w:t xml:space="preserve"> </w:t>
      </w:r>
      <w:r w:rsidRPr="001C5DAF" w:rsidDel="003F2C6D">
        <w:rPr>
          <w:rFonts w:ascii="David" w:hAnsi="David"/>
          <w:rtl/>
        </w:rPr>
        <w:t xml:space="preserve">  </w:t>
      </w:r>
      <w:r w:rsidR="003F2C6D">
        <w:rPr>
          <w:rFonts w:ascii="David" w:hAnsi="David"/>
          <w:rtl/>
        </w:rPr>
        <w:t xml:space="preserve"> </w:t>
      </w:r>
      <w:r w:rsidRPr="001C5DAF" w:rsidDel="003F2C6D">
        <w:rPr>
          <w:rFonts w:ascii="David" w:hAnsi="David"/>
          <w:rtl/>
        </w:rPr>
        <w:t xml:space="preserve">  </w:t>
      </w:r>
      <w:r w:rsidR="003F2C6D">
        <w:rPr>
          <w:rFonts w:ascii="David" w:hAnsi="David"/>
          <w:rtl/>
        </w:rPr>
        <w:t xml:space="preserve"> </w:t>
      </w:r>
      <w:r w:rsidRPr="001C5DAF" w:rsidDel="003F2C6D">
        <w:rPr>
          <w:rFonts w:ascii="David" w:hAnsi="David"/>
          <w:rtl/>
        </w:rPr>
        <w:t xml:space="preserve">  </w:t>
      </w:r>
      <w:r w:rsidR="003F2C6D">
        <w:rPr>
          <w:rFonts w:ascii="David" w:hAnsi="David"/>
          <w:rtl/>
        </w:rPr>
        <w:t xml:space="preserve"> </w:t>
      </w:r>
      <w:r w:rsidRPr="001C5DAF">
        <w:rPr>
          <w:rFonts w:ascii="David" w:hAnsi="David"/>
          <w:rtl/>
        </w:rPr>
        <w:t>(חותמת)</w:t>
      </w:r>
    </w:p>
    <w:p w:rsidR="00D3468A" w:rsidRPr="001C5DAF" w:rsidRDefault="00D3468A" w:rsidP="00D3468A">
      <w:pPr>
        <w:pStyle w:val="ad"/>
        <w:pBdr>
          <w:bottom w:val="single" w:sz="12" w:space="1" w:color="auto"/>
        </w:pBdr>
        <w:tabs>
          <w:tab w:val="left" w:pos="926"/>
        </w:tabs>
        <w:spacing w:line="360" w:lineRule="auto"/>
        <w:rPr>
          <w:rFonts w:ascii="David" w:hAnsi="David"/>
          <w:rtl/>
        </w:rPr>
      </w:pPr>
    </w:p>
    <w:p w:rsidR="00D3468A" w:rsidRPr="001C5DAF" w:rsidRDefault="00D3468A" w:rsidP="00D3468A">
      <w:pPr>
        <w:pStyle w:val="ad"/>
        <w:tabs>
          <w:tab w:val="left" w:pos="926"/>
        </w:tabs>
        <w:spacing w:line="360" w:lineRule="auto"/>
        <w:rPr>
          <w:rFonts w:ascii="David" w:hAnsi="David"/>
          <w:rtl/>
        </w:rPr>
      </w:pPr>
    </w:p>
    <w:p w:rsidR="00D3468A" w:rsidRPr="001C5DAF" w:rsidRDefault="00D3468A" w:rsidP="00D3468A">
      <w:pPr>
        <w:pStyle w:val="ad"/>
        <w:tabs>
          <w:tab w:val="left" w:pos="926"/>
        </w:tabs>
        <w:spacing w:line="360" w:lineRule="auto"/>
        <w:rPr>
          <w:rFonts w:ascii="David" w:hAnsi="David"/>
          <w:rtl/>
        </w:rPr>
      </w:pPr>
      <w:r w:rsidRPr="001C5DAF">
        <w:rPr>
          <w:rFonts w:ascii="David" w:hAnsi="David"/>
          <w:u w:val="single"/>
          <w:rtl/>
        </w:rPr>
        <w:t>מועמד/ת לתפקיד מאבטח/ת</w:t>
      </w:r>
      <w:r w:rsidRPr="001C5DAF">
        <w:rPr>
          <w:rFonts w:ascii="David" w:hAnsi="David"/>
          <w:rtl/>
        </w:rPr>
        <w:t xml:space="preserve">– </w:t>
      </w:r>
    </w:p>
    <w:p w:rsidR="00D3468A" w:rsidRPr="001C5DAF" w:rsidRDefault="00D3468A" w:rsidP="00D3468A">
      <w:pPr>
        <w:pStyle w:val="ad"/>
        <w:tabs>
          <w:tab w:val="left" w:pos="926"/>
        </w:tabs>
        <w:spacing w:line="360" w:lineRule="auto"/>
        <w:rPr>
          <w:rFonts w:ascii="David" w:hAnsi="David"/>
          <w:rtl/>
        </w:rPr>
      </w:pPr>
      <w:r w:rsidRPr="001C5DAF">
        <w:rPr>
          <w:rFonts w:ascii="David" w:hAnsi="David"/>
          <w:rtl/>
        </w:rPr>
        <w:t>בטרם תמסור/תמסרי אישור רפואי זה לחברת אבטחה המעסיקה אותך, עליך לקרוא בעיון את הדברים המפורטים להלן ולחתום על הסכמתך להם:</w:t>
      </w:r>
    </w:p>
    <w:p w:rsidR="00D3468A" w:rsidRPr="001C5DAF" w:rsidRDefault="00D3468A" w:rsidP="00D3468A">
      <w:pPr>
        <w:pStyle w:val="ad"/>
        <w:tabs>
          <w:tab w:val="left" w:pos="926"/>
        </w:tabs>
        <w:spacing w:line="360" w:lineRule="auto"/>
        <w:rPr>
          <w:rFonts w:ascii="David" w:hAnsi="David"/>
          <w:rtl/>
        </w:rPr>
      </w:pPr>
    </w:p>
    <w:p w:rsidR="00D3468A" w:rsidRPr="001C5DAF" w:rsidRDefault="00D3468A" w:rsidP="00D3468A">
      <w:pPr>
        <w:pStyle w:val="ad"/>
        <w:tabs>
          <w:tab w:val="left" w:pos="926"/>
        </w:tabs>
        <w:spacing w:line="360" w:lineRule="auto"/>
        <w:rPr>
          <w:rFonts w:ascii="David" w:hAnsi="David"/>
          <w:rtl/>
        </w:rPr>
      </w:pPr>
      <w:r w:rsidRPr="001C5DAF">
        <w:rPr>
          <w:rFonts w:ascii="David" w:hAnsi="David"/>
          <w:rtl/>
        </w:rPr>
        <w:t>הנני מצהיר/ה בזאת כי ביצוע בדיקה רפואית זו נועד אך ורק לשם בדיקת יכולתי הגופנית לעבוד כמאבטח בחברת _______________ ולשמש כמאבטח ברמה נאותה בעבודתי האמורה, ולא לכל צורך אחר, ולכן לא תיווצר בשל כך שום זיקה כלשהי של עובד ומעביד ביני לבין מדינת ישראל.</w:t>
      </w:r>
    </w:p>
    <w:p w:rsidR="00D3468A" w:rsidRPr="001C5DAF" w:rsidRDefault="00D3468A" w:rsidP="00D3468A">
      <w:pPr>
        <w:pStyle w:val="ad"/>
        <w:tabs>
          <w:tab w:val="left" w:pos="926"/>
        </w:tabs>
        <w:spacing w:line="360" w:lineRule="auto"/>
        <w:rPr>
          <w:rFonts w:ascii="David" w:hAnsi="David"/>
          <w:rtl/>
        </w:rPr>
      </w:pPr>
    </w:p>
    <w:p w:rsidR="00D3468A" w:rsidRPr="001C5DAF" w:rsidRDefault="00D3468A" w:rsidP="00D3468A">
      <w:pPr>
        <w:pStyle w:val="ad"/>
        <w:tabs>
          <w:tab w:val="left" w:pos="926"/>
        </w:tabs>
        <w:spacing w:line="360" w:lineRule="auto"/>
        <w:rPr>
          <w:rFonts w:ascii="David" w:hAnsi="David"/>
          <w:rtl/>
        </w:rPr>
      </w:pPr>
      <w:r w:rsidRPr="001C5DAF">
        <w:rPr>
          <w:rFonts w:ascii="David" w:hAnsi="David"/>
          <w:rtl/>
        </w:rPr>
        <w:t xml:space="preserve">ובזאת באתי על החתום, </w:t>
      </w:r>
    </w:p>
    <w:p w:rsidR="00D3468A" w:rsidRDefault="00D3468A" w:rsidP="00D3468A">
      <w:pPr>
        <w:pStyle w:val="ad"/>
        <w:tabs>
          <w:tab w:val="left" w:pos="926"/>
        </w:tabs>
        <w:spacing w:line="360" w:lineRule="auto"/>
        <w:rPr>
          <w:rFonts w:ascii="David" w:hAnsi="David"/>
          <w:rtl/>
        </w:rPr>
      </w:pPr>
      <w:r w:rsidRPr="001C5DAF">
        <w:rPr>
          <w:rFonts w:ascii="David" w:hAnsi="David"/>
          <w:rtl/>
        </w:rPr>
        <w:t>תאריך:________________________</w:t>
      </w:r>
      <w:r w:rsidRPr="00EE4B4E">
        <w:rPr>
          <w:rFonts w:ascii="David" w:hAnsi="David"/>
          <w:rtl/>
        </w:rPr>
        <w:t xml:space="preserve"> </w:t>
      </w:r>
    </w:p>
    <w:p w:rsidR="00D3468A" w:rsidRPr="001C5DAF" w:rsidRDefault="00D3468A" w:rsidP="00D3468A">
      <w:pPr>
        <w:pStyle w:val="ad"/>
        <w:tabs>
          <w:tab w:val="left" w:pos="926"/>
        </w:tabs>
        <w:spacing w:line="360" w:lineRule="auto"/>
        <w:rPr>
          <w:rFonts w:ascii="David" w:hAnsi="David"/>
          <w:rtl/>
        </w:rPr>
      </w:pPr>
      <w:r w:rsidRPr="001C5DAF">
        <w:rPr>
          <w:rFonts w:ascii="David" w:hAnsi="David"/>
          <w:rtl/>
        </w:rPr>
        <w:t>שם: __________________________</w:t>
      </w:r>
    </w:p>
    <w:p w:rsidR="00D3468A" w:rsidRDefault="00D3468A" w:rsidP="00D3468A">
      <w:pPr>
        <w:pStyle w:val="ad"/>
        <w:tabs>
          <w:tab w:val="left" w:pos="926"/>
        </w:tabs>
        <w:spacing w:line="360" w:lineRule="auto"/>
        <w:rPr>
          <w:rFonts w:ascii="David" w:hAnsi="David"/>
          <w:rtl/>
        </w:rPr>
      </w:pPr>
      <w:r w:rsidRPr="001C5DAF">
        <w:rPr>
          <w:rFonts w:ascii="David" w:hAnsi="David"/>
          <w:rtl/>
        </w:rPr>
        <w:t>מספר ת.ז: _____________________</w:t>
      </w:r>
      <w:r w:rsidDel="003F2C6D">
        <w:rPr>
          <w:rFonts w:ascii="David" w:hAnsi="David" w:hint="cs"/>
          <w:rtl/>
        </w:rPr>
        <w:t xml:space="preserve"> </w:t>
      </w:r>
    </w:p>
    <w:p w:rsidR="00D3468A" w:rsidRDefault="00D3468A" w:rsidP="00D3468A">
      <w:pPr>
        <w:pStyle w:val="ad"/>
        <w:tabs>
          <w:tab w:val="left" w:pos="926"/>
        </w:tabs>
        <w:spacing w:line="360" w:lineRule="auto"/>
        <w:rPr>
          <w:rFonts w:ascii="David" w:hAnsi="David"/>
          <w:rtl/>
        </w:rPr>
      </w:pPr>
      <w:r w:rsidRPr="001C5DAF">
        <w:rPr>
          <w:rFonts w:ascii="David" w:hAnsi="David"/>
          <w:rtl/>
        </w:rPr>
        <w:t>חתימה: ______________________</w:t>
      </w:r>
    </w:p>
    <w:p w:rsidR="00D3468A" w:rsidRDefault="00D3468A" w:rsidP="00D3468A">
      <w:pPr>
        <w:pStyle w:val="ad"/>
        <w:tabs>
          <w:tab w:val="left" w:pos="926"/>
        </w:tabs>
        <w:spacing w:line="360" w:lineRule="auto"/>
        <w:rPr>
          <w:rFonts w:ascii="David" w:hAnsi="David"/>
          <w:rtl/>
        </w:rPr>
      </w:pPr>
    </w:p>
    <w:p w:rsidR="00D3468A" w:rsidRDefault="00D3468A" w:rsidP="00D3468A">
      <w:pPr>
        <w:pStyle w:val="ad"/>
        <w:tabs>
          <w:tab w:val="left" w:pos="926"/>
        </w:tabs>
        <w:spacing w:line="360" w:lineRule="auto"/>
        <w:rPr>
          <w:rFonts w:ascii="David" w:hAnsi="David"/>
          <w:rtl/>
        </w:rPr>
      </w:pPr>
    </w:p>
    <w:p w:rsidR="00D3468A" w:rsidRDefault="00D3468A" w:rsidP="00D3468A">
      <w:pPr>
        <w:pStyle w:val="ad"/>
        <w:tabs>
          <w:tab w:val="left" w:pos="926"/>
        </w:tabs>
        <w:spacing w:line="360" w:lineRule="auto"/>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1C5DAF">
              <w:rPr>
                <w:rFonts w:ascii="David" w:hAnsi="David"/>
                <w:rtl/>
              </w:rPr>
              <w:lastRenderedPageBreak/>
              <w:br w:type="page"/>
            </w:r>
            <w:r w:rsidRPr="00F410B9">
              <w:rPr>
                <w:rFonts w:asciiTheme="majorBidi" w:hAnsiTheme="majorBidi" w:cs="David" w:hint="cs"/>
                <w:color w:val="auto"/>
                <w:rtl/>
              </w:rPr>
              <w:t xml:space="preserve">נספח </w:t>
            </w:r>
            <w:r>
              <w:rPr>
                <w:rFonts w:asciiTheme="majorBidi" w:hAnsiTheme="majorBidi" w:cs="David" w:hint="cs"/>
                <w:color w:val="auto"/>
                <w:rtl/>
              </w:rPr>
              <w:t>א'3</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Pr>
                <w:rFonts w:asciiTheme="majorBidi" w:hAnsiTheme="majorBidi" w:cs="David" w:hint="cs"/>
                <w:b w:val="0"/>
                <w:i/>
                <w:rtl/>
              </w:rPr>
              <w:t>תנאי שכר מינימאלים</w:t>
            </w:r>
          </w:p>
        </w:tc>
      </w:tr>
    </w:tbl>
    <w:p w:rsidR="00D3468A" w:rsidRPr="00444C21" w:rsidRDefault="00D3468A" w:rsidP="00110DA7">
      <w:pPr>
        <w:pStyle w:val="af5"/>
        <w:numPr>
          <w:ilvl w:val="0"/>
          <w:numId w:val="111"/>
        </w:numPr>
        <w:spacing w:before="100" w:beforeAutospacing="1" w:after="100" w:afterAutospacing="1" w:line="360" w:lineRule="auto"/>
        <w:jc w:val="both"/>
        <w:outlineLvl w:val="0"/>
        <w:rPr>
          <w:rFonts w:asciiTheme="majorBidi" w:hAnsiTheme="majorBidi"/>
          <w:b/>
          <w:bCs/>
          <w:szCs w:val="24"/>
          <w:rtl/>
        </w:rPr>
      </w:pPr>
      <w:r w:rsidRPr="00444C21">
        <w:rPr>
          <w:rFonts w:asciiTheme="majorBidi" w:hAnsiTheme="majorBidi" w:hint="cs"/>
          <w:b/>
          <w:bCs/>
          <w:szCs w:val="24"/>
          <w:rtl/>
        </w:rPr>
        <w:t>כללי</w:t>
      </w:r>
    </w:p>
    <w:p w:rsidR="00D3468A" w:rsidRPr="00444C21" w:rsidRDefault="00D3468A" w:rsidP="00110DA7">
      <w:pPr>
        <w:pStyle w:val="af5"/>
        <w:numPr>
          <w:ilvl w:val="1"/>
          <w:numId w:val="112"/>
        </w:numPr>
        <w:spacing w:line="360" w:lineRule="auto"/>
        <w:jc w:val="both"/>
        <w:outlineLvl w:val="0"/>
        <w:rPr>
          <w:rFonts w:asciiTheme="majorBidi" w:hAnsiTheme="majorBidi"/>
          <w:szCs w:val="24"/>
        </w:rPr>
      </w:pPr>
      <w:r w:rsidRPr="00444C21">
        <w:rPr>
          <w:rFonts w:asciiTheme="majorBidi" w:hAnsiTheme="majorBidi" w:hint="cs"/>
          <w:szCs w:val="24"/>
          <w:rtl/>
        </w:rPr>
        <w:t>נספח זה מציג</w:t>
      </w:r>
      <w:r w:rsidRPr="00444C21">
        <w:rPr>
          <w:rFonts w:asciiTheme="majorBidi" w:hAnsiTheme="majorBidi"/>
          <w:szCs w:val="24"/>
          <w:rtl/>
        </w:rPr>
        <w:t xml:space="preserve"> את מרכיבי השכר המינימאליים שעל </w:t>
      </w:r>
      <w:r w:rsidRPr="00444C21">
        <w:rPr>
          <w:rFonts w:asciiTheme="majorBidi" w:hAnsiTheme="majorBidi" w:hint="eastAsia"/>
          <w:szCs w:val="24"/>
          <w:rtl/>
        </w:rPr>
        <w:t>ה</w:t>
      </w:r>
      <w:r w:rsidRPr="00444C21">
        <w:rPr>
          <w:rFonts w:asciiTheme="majorBidi" w:hAnsiTheme="majorBidi"/>
          <w:szCs w:val="24"/>
          <w:rtl/>
        </w:rPr>
        <w:t>מ</w:t>
      </w:r>
      <w:r w:rsidRPr="00444C21">
        <w:rPr>
          <w:rFonts w:asciiTheme="majorBidi" w:hAnsiTheme="majorBidi" w:hint="eastAsia"/>
          <w:szCs w:val="24"/>
          <w:rtl/>
        </w:rPr>
        <w:t>ציע</w:t>
      </w:r>
      <w:r w:rsidRPr="00444C21">
        <w:rPr>
          <w:rFonts w:asciiTheme="majorBidi" w:hAnsiTheme="majorBidi"/>
          <w:szCs w:val="24"/>
          <w:rtl/>
        </w:rPr>
        <w:t xml:space="preserve"> הזוכה לשלם למאבטחים במסגרת מתן השירותים. </w:t>
      </w:r>
    </w:p>
    <w:p w:rsidR="00D3468A" w:rsidRPr="00444C21" w:rsidRDefault="00D3468A" w:rsidP="00110DA7">
      <w:pPr>
        <w:pStyle w:val="af5"/>
        <w:numPr>
          <w:ilvl w:val="1"/>
          <w:numId w:val="112"/>
        </w:numPr>
        <w:spacing w:line="360" w:lineRule="auto"/>
        <w:jc w:val="both"/>
        <w:outlineLvl w:val="0"/>
        <w:rPr>
          <w:rFonts w:asciiTheme="majorBidi" w:hAnsiTheme="majorBidi"/>
          <w:szCs w:val="24"/>
        </w:rPr>
      </w:pPr>
      <w:r w:rsidRPr="00444C21">
        <w:rPr>
          <w:rFonts w:asciiTheme="majorBidi" w:hAnsiTheme="majorBidi"/>
          <w:szCs w:val="24"/>
          <w:rtl/>
        </w:rPr>
        <w:t xml:space="preserve">התחשיב </w:t>
      </w:r>
      <w:r w:rsidRPr="00444C21">
        <w:rPr>
          <w:rFonts w:asciiTheme="majorBidi" w:hAnsiTheme="majorBidi" w:hint="eastAsia"/>
          <w:szCs w:val="24"/>
          <w:rtl/>
        </w:rPr>
        <w:t>שלהלן</w:t>
      </w:r>
      <w:r w:rsidRPr="00444C21">
        <w:rPr>
          <w:rFonts w:asciiTheme="majorBidi" w:hAnsiTheme="majorBidi"/>
          <w:szCs w:val="24"/>
          <w:rtl/>
        </w:rPr>
        <w:t xml:space="preserve"> בוצע לפי </w:t>
      </w:r>
      <w:r w:rsidRPr="002A6A1E">
        <w:rPr>
          <w:rFonts w:asciiTheme="majorBidi" w:hAnsiTheme="majorBidi"/>
          <w:szCs w:val="24"/>
          <w:rtl/>
        </w:rPr>
        <w:t>182</w:t>
      </w:r>
      <w:r w:rsidRPr="00444C21">
        <w:rPr>
          <w:rFonts w:asciiTheme="majorBidi" w:hAnsiTheme="majorBidi"/>
          <w:szCs w:val="24"/>
          <w:rtl/>
        </w:rPr>
        <w:t xml:space="preserve"> שעות עבודה חודשיות עבור משרה מלאה. </w:t>
      </w:r>
    </w:p>
    <w:p w:rsidR="00D3468A" w:rsidRPr="00444C21" w:rsidRDefault="00D3468A" w:rsidP="00110DA7">
      <w:pPr>
        <w:pStyle w:val="af5"/>
        <w:numPr>
          <w:ilvl w:val="1"/>
          <w:numId w:val="112"/>
        </w:numPr>
        <w:spacing w:line="360" w:lineRule="auto"/>
        <w:jc w:val="both"/>
        <w:outlineLvl w:val="0"/>
        <w:rPr>
          <w:rFonts w:asciiTheme="majorBidi" w:hAnsiTheme="majorBidi"/>
          <w:szCs w:val="24"/>
        </w:rPr>
      </w:pPr>
      <w:r w:rsidRPr="00444C21">
        <w:rPr>
          <w:rFonts w:asciiTheme="majorBidi" w:hAnsiTheme="majorBidi" w:hint="eastAsia"/>
          <w:szCs w:val="24"/>
          <w:rtl/>
        </w:rPr>
        <w:t>למען</w:t>
      </w:r>
      <w:r w:rsidRPr="00444C21">
        <w:rPr>
          <w:rFonts w:asciiTheme="majorBidi" w:hAnsiTheme="majorBidi"/>
          <w:szCs w:val="24"/>
          <w:rtl/>
        </w:rPr>
        <w:t xml:space="preserve"> הסר ספק, יובהר כי המציע הזוכה מתחייב לעמוד במלוא החובות והדרישות הנובעות מכל חוק, דין, הסכם או צו הרחבה (כפי שעשויים להתעדכן מעת לעת) גם אם אינן מופיעות בטבלאות שלהלן או מופיעות באופן חסר וכי במקום בו המרכיב בטבלה מטיב עם בעל התפקיד לעומת הוראות הדין – יידרש המציע הזוכה ליתן את הרכיב באופן הקבוע בטבלה שלהלן.</w:t>
      </w:r>
    </w:p>
    <w:p w:rsidR="00D3468A" w:rsidRPr="00444C21" w:rsidRDefault="00D3468A" w:rsidP="00110DA7">
      <w:pPr>
        <w:pStyle w:val="af5"/>
        <w:numPr>
          <w:ilvl w:val="1"/>
          <w:numId w:val="112"/>
        </w:numPr>
        <w:spacing w:line="360" w:lineRule="auto"/>
        <w:jc w:val="both"/>
        <w:outlineLvl w:val="0"/>
        <w:rPr>
          <w:rFonts w:asciiTheme="majorBidi" w:hAnsiTheme="majorBidi"/>
          <w:b/>
          <w:bCs/>
          <w:szCs w:val="24"/>
          <w:u w:val="single"/>
        </w:rPr>
      </w:pPr>
      <w:r w:rsidRPr="00444C21">
        <w:rPr>
          <w:rFonts w:asciiTheme="majorBidi" w:hAnsiTheme="majorBidi" w:hint="cs"/>
          <w:b/>
          <w:bCs/>
          <w:szCs w:val="24"/>
          <w:u w:val="single"/>
          <w:rtl/>
        </w:rPr>
        <w:t>רכיבי שכר למאבטחים:</w:t>
      </w:r>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D3468A" w:rsidRPr="009B420B" w:rsidTr="005C765A">
        <w:trPr>
          <w:cantSplit/>
          <w:trHeight w:val="732"/>
          <w:tblHeader/>
        </w:trPr>
        <w:tc>
          <w:tcPr>
            <w:tcW w:w="1701" w:type="dxa"/>
            <w:shd w:val="clear" w:color="auto" w:fill="CCCCCC"/>
            <w:vAlign w:val="center"/>
          </w:tcPr>
          <w:p w:rsidR="00D3468A" w:rsidRPr="009B420B" w:rsidRDefault="00D3468A" w:rsidP="005C765A">
            <w:pPr>
              <w:tabs>
                <w:tab w:val="left" w:pos="1236"/>
              </w:tabs>
              <w:spacing w:line="360" w:lineRule="auto"/>
              <w:ind w:left="290" w:hanging="284"/>
              <w:jc w:val="center"/>
              <w:rPr>
                <w:rFonts w:ascii="David" w:hAnsi="David"/>
                <w:b/>
                <w:bCs/>
                <w:rtl/>
              </w:rPr>
            </w:pPr>
            <w:r>
              <w:rPr>
                <w:rFonts w:ascii="David" w:hAnsi="David" w:hint="cs"/>
                <w:b/>
                <w:bCs/>
                <w:rtl/>
              </w:rPr>
              <w:t>הרכיב</w:t>
            </w:r>
          </w:p>
        </w:tc>
        <w:tc>
          <w:tcPr>
            <w:tcW w:w="1418" w:type="dxa"/>
            <w:shd w:val="clear" w:color="auto" w:fill="CCCCCC"/>
            <w:vAlign w:val="center"/>
          </w:tcPr>
          <w:p w:rsidR="00D3468A" w:rsidRPr="00444C21" w:rsidRDefault="00D3468A" w:rsidP="005C765A">
            <w:pPr>
              <w:tabs>
                <w:tab w:val="left" w:pos="0"/>
              </w:tabs>
              <w:spacing w:line="360" w:lineRule="auto"/>
              <w:jc w:val="center"/>
              <w:rPr>
                <w:rFonts w:ascii="David" w:hAnsi="David"/>
                <w:b/>
                <w:bCs/>
                <w:szCs w:val="24"/>
                <w:rtl/>
              </w:rPr>
            </w:pPr>
            <w:r>
              <w:rPr>
                <w:rFonts w:ascii="David" w:hAnsi="David" w:hint="cs"/>
                <w:b/>
                <w:bCs/>
                <w:szCs w:val="24"/>
                <w:rtl/>
              </w:rPr>
              <w:t>העלות</w:t>
            </w:r>
          </w:p>
        </w:tc>
        <w:tc>
          <w:tcPr>
            <w:tcW w:w="5926" w:type="dxa"/>
            <w:shd w:val="clear" w:color="auto" w:fill="CCCCCC"/>
            <w:vAlign w:val="center"/>
          </w:tcPr>
          <w:p w:rsidR="00D3468A" w:rsidRPr="00444C21" w:rsidRDefault="00D3468A" w:rsidP="005C765A">
            <w:pPr>
              <w:spacing w:line="360" w:lineRule="auto"/>
              <w:jc w:val="center"/>
              <w:rPr>
                <w:rFonts w:ascii="David" w:hAnsi="David"/>
                <w:b/>
                <w:bCs/>
                <w:szCs w:val="24"/>
                <w:rtl/>
              </w:rPr>
            </w:pPr>
            <w:r w:rsidRPr="00444C21">
              <w:rPr>
                <w:rFonts w:ascii="David" w:hAnsi="David"/>
                <w:b/>
                <w:bCs/>
                <w:szCs w:val="24"/>
                <w:rtl/>
              </w:rPr>
              <w:t>הערות</w:t>
            </w:r>
          </w:p>
        </w:tc>
      </w:tr>
      <w:tr w:rsidR="00D3468A" w:rsidRPr="009B420B" w:rsidTr="005C765A">
        <w:trPr>
          <w:cantSplit/>
        </w:trPr>
        <w:tc>
          <w:tcPr>
            <w:tcW w:w="1701" w:type="dxa"/>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t>שכר יסוד</w:t>
            </w:r>
          </w:p>
          <w:p w:rsidR="00D3468A" w:rsidRPr="009B420B" w:rsidRDefault="00D3468A" w:rsidP="005C765A">
            <w:pPr>
              <w:tabs>
                <w:tab w:val="left" w:pos="0"/>
              </w:tabs>
              <w:spacing w:line="360" w:lineRule="auto"/>
              <w:jc w:val="center"/>
              <w:rPr>
                <w:rFonts w:ascii="David" w:hAnsi="David"/>
                <w:b/>
                <w:bCs/>
                <w:rtl/>
              </w:rPr>
            </w:pPr>
            <w:r w:rsidRPr="009B420B">
              <w:rPr>
                <w:rFonts w:ascii="David" w:hAnsi="David" w:hint="cs"/>
                <w:b/>
                <w:bCs/>
                <w:rtl/>
              </w:rPr>
              <w:t>מאבטחים</w:t>
            </w:r>
          </w:p>
        </w:tc>
        <w:tc>
          <w:tcPr>
            <w:tcW w:w="1418"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4</w:t>
            </w:r>
            <w:r>
              <w:rPr>
                <w:rFonts w:ascii="David" w:hAnsi="David" w:hint="cs"/>
                <w:szCs w:val="24"/>
                <w:rtl/>
              </w:rPr>
              <w:t>5</w:t>
            </w:r>
            <w:r w:rsidRPr="00444C21">
              <w:rPr>
                <w:rFonts w:ascii="David" w:hAnsi="David"/>
                <w:szCs w:val="24"/>
                <w:rtl/>
              </w:rPr>
              <w:t xml:space="preserve"> ₪ </w:t>
            </w:r>
          </w:p>
        </w:tc>
        <w:tc>
          <w:tcPr>
            <w:tcW w:w="5926" w:type="dxa"/>
            <w:shd w:val="clear" w:color="auto" w:fill="auto"/>
            <w:vAlign w:val="center"/>
          </w:tcPr>
          <w:p w:rsidR="00D3468A" w:rsidRPr="00444C21" w:rsidRDefault="00D3468A" w:rsidP="005C765A">
            <w:pPr>
              <w:spacing w:line="360" w:lineRule="auto"/>
              <w:rPr>
                <w:rFonts w:ascii="David" w:hAnsi="David"/>
                <w:szCs w:val="24"/>
                <w:u w:val="single"/>
              </w:rPr>
            </w:pPr>
            <w:r w:rsidRPr="00444C21">
              <w:rPr>
                <w:rFonts w:ascii="David" w:hAnsi="David"/>
                <w:szCs w:val="24"/>
                <w:rtl/>
              </w:rPr>
              <w:t>שכר יסוד – 4</w:t>
            </w:r>
            <w:r>
              <w:rPr>
                <w:rFonts w:ascii="David" w:hAnsi="David" w:hint="cs"/>
                <w:szCs w:val="24"/>
                <w:rtl/>
              </w:rPr>
              <w:t>5</w:t>
            </w:r>
            <w:r w:rsidRPr="00444C21">
              <w:rPr>
                <w:rFonts w:ascii="David" w:hAnsi="David"/>
                <w:szCs w:val="24"/>
                <w:rtl/>
              </w:rPr>
              <w:t xml:space="preserve"> ₪ ברוטו לשעה</w:t>
            </w:r>
          </w:p>
        </w:tc>
      </w:tr>
      <w:tr w:rsidR="00D3468A" w:rsidRPr="009B420B" w:rsidTr="005C765A">
        <w:trPr>
          <w:cantSplit/>
        </w:trPr>
        <w:tc>
          <w:tcPr>
            <w:tcW w:w="1701" w:type="dxa"/>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t>חופשה</w:t>
            </w:r>
          </w:p>
        </w:tc>
        <w:tc>
          <w:tcPr>
            <w:tcW w:w="1418" w:type="dxa"/>
            <w:shd w:val="clear" w:color="auto" w:fill="auto"/>
            <w:vAlign w:val="center"/>
          </w:tcPr>
          <w:p w:rsidR="00D3468A" w:rsidRPr="00444C21" w:rsidRDefault="00D3468A" w:rsidP="005C765A">
            <w:pPr>
              <w:spacing w:line="360" w:lineRule="auto"/>
              <w:jc w:val="center"/>
              <w:rPr>
                <w:rFonts w:ascii="David" w:hAnsi="David"/>
                <w:szCs w:val="24"/>
                <w:rtl/>
              </w:rPr>
            </w:pPr>
            <w:r>
              <w:rPr>
                <w:rFonts w:ascii="David" w:hAnsi="David" w:hint="cs"/>
                <w:szCs w:val="24"/>
                <w:rtl/>
              </w:rPr>
              <w:t>2.08</w:t>
            </w:r>
            <w:r w:rsidRPr="00444C21">
              <w:rPr>
                <w:rFonts w:ascii="David" w:hAnsi="David"/>
                <w:szCs w:val="24"/>
                <w:rtl/>
              </w:rPr>
              <w:t xml:space="preserve"> ₪ </w:t>
            </w:r>
          </w:p>
          <w:p w:rsidR="00D3468A" w:rsidRPr="00444C21" w:rsidRDefault="00D3468A" w:rsidP="005C765A">
            <w:pPr>
              <w:tabs>
                <w:tab w:val="left" w:pos="1188"/>
              </w:tabs>
              <w:spacing w:line="360" w:lineRule="auto"/>
              <w:ind w:left="89"/>
              <w:rPr>
                <w:rFonts w:ascii="David" w:hAnsi="David"/>
                <w:szCs w:val="24"/>
                <w:rtl/>
              </w:rPr>
            </w:pPr>
            <w:r w:rsidRPr="00444C21">
              <w:rPr>
                <w:rFonts w:ascii="David" w:hAnsi="David"/>
                <w:szCs w:val="24"/>
                <w:rtl/>
              </w:rPr>
              <w:t>(4.62%)</w:t>
            </w:r>
          </w:p>
        </w:tc>
        <w:tc>
          <w:tcPr>
            <w:tcW w:w="5926" w:type="dxa"/>
            <w:shd w:val="clear" w:color="auto" w:fill="auto"/>
            <w:vAlign w:val="center"/>
          </w:tcPr>
          <w:p w:rsidR="00D3468A" w:rsidRPr="00444C21" w:rsidRDefault="00D3468A" w:rsidP="005C765A">
            <w:pPr>
              <w:tabs>
                <w:tab w:val="left" w:pos="3753"/>
              </w:tabs>
              <w:spacing w:line="360" w:lineRule="auto"/>
              <w:rPr>
                <w:rFonts w:ascii="David" w:hAnsi="David"/>
                <w:szCs w:val="24"/>
                <w:rtl/>
              </w:rPr>
            </w:pPr>
            <w:r w:rsidRPr="00444C21">
              <w:rPr>
                <w:rFonts w:ascii="David" w:hAnsi="David"/>
                <w:szCs w:val="24"/>
                <w:rtl/>
              </w:rPr>
              <w:t>12 ימי חופשה בתשלום בארבע השנים הראשונות, הכול בהתאם</w:t>
            </w:r>
            <w:r w:rsidRPr="00444C21">
              <w:rPr>
                <w:rFonts w:ascii="David" w:hAnsi="David"/>
                <w:szCs w:val="24"/>
                <w:rtl/>
              </w:rPr>
              <w:br/>
              <w:t xml:space="preserve">לחוק חופשה שנתית, התשי"א-1951, וצווי ההרחבה, אלא אם הוראות הדין מחייבות מספר ימים רב יותר. </w:t>
            </w:r>
          </w:p>
          <w:p w:rsidR="00D3468A" w:rsidRPr="00444C21" w:rsidRDefault="00D3468A" w:rsidP="005C765A">
            <w:pPr>
              <w:tabs>
                <w:tab w:val="left" w:pos="3753"/>
              </w:tabs>
              <w:spacing w:line="360" w:lineRule="auto"/>
              <w:rPr>
                <w:rFonts w:ascii="David" w:hAnsi="David"/>
                <w:szCs w:val="24"/>
                <w:rtl/>
              </w:rPr>
            </w:pPr>
            <w:r w:rsidRPr="00444C21">
              <w:rPr>
                <w:rFonts w:ascii="David" w:hAnsi="David"/>
                <w:szCs w:val="24"/>
                <w:rtl/>
              </w:rPr>
              <w:t xml:space="preserve">ראה פירוט זכאות לשנים הבאות בסעיף 4.6. </w:t>
            </w:r>
          </w:p>
        </w:tc>
      </w:tr>
      <w:tr w:rsidR="00D3468A" w:rsidRPr="009B420B" w:rsidTr="005C765A">
        <w:trPr>
          <w:cantSplit/>
        </w:trPr>
        <w:tc>
          <w:tcPr>
            <w:tcW w:w="1701" w:type="dxa"/>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t>חגים</w:t>
            </w:r>
          </w:p>
        </w:tc>
        <w:tc>
          <w:tcPr>
            <w:tcW w:w="1418" w:type="dxa"/>
            <w:shd w:val="clear" w:color="auto" w:fill="auto"/>
            <w:vAlign w:val="center"/>
          </w:tcPr>
          <w:p w:rsidR="00D3468A" w:rsidRPr="00444C21" w:rsidRDefault="00D3468A" w:rsidP="005C765A">
            <w:pPr>
              <w:spacing w:line="360" w:lineRule="auto"/>
              <w:jc w:val="center"/>
              <w:rPr>
                <w:rFonts w:ascii="David" w:hAnsi="David"/>
                <w:szCs w:val="24"/>
                <w:rtl/>
              </w:rPr>
            </w:pPr>
            <w:r>
              <w:rPr>
                <w:rFonts w:ascii="David" w:hAnsi="David" w:hint="cs"/>
                <w:szCs w:val="24"/>
                <w:rtl/>
              </w:rPr>
              <w:t>1.56</w:t>
            </w:r>
            <w:r w:rsidRPr="00444C21">
              <w:rPr>
                <w:rFonts w:ascii="David" w:hAnsi="David"/>
                <w:szCs w:val="24"/>
                <w:rtl/>
              </w:rPr>
              <w:t xml:space="preserve">₪ </w:t>
            </w:r>
          </w:p>
          <w:p w:rsidR="00D3468A" w:rsidRPr="00444C21" w:rsidRDefault="00D3468A" w:rsidP="005C765A">
            <w:pPr>
              <w:tabs>
                <w:tab w:val="left" w:pos="1188"/>
              </w:tabs>
              <w:spacing w:line="360" w:lineRule="auto"/>
              <w:jc w:val="center"/>
              <w:rPr>
                <w:rFonts w:ascii="David" w:hAnsi="David"/>
                <w:szCs w:val="24"/>
                <w:rtl/>
              </w:rPr>
            </w:pPr>
            <w:r w:rsidRPr="00444C21">
              <w:rPr>
                <w:rFonts w:ascii="David" w:hAnsi="David"/>
                <w:szCs w:val="24"/>
                <w:rtl/>
              </w:rPr>
              <w:t>(3.46%)</w:t>
            </w:r>
          </w:p>
        </w:tc>
        <w:tc>
          <w:tcPr>
            <w:tcW w:w="5926" w:type="dxa"/>
            <w:shd w:val="clear" w:color="auto" w:fill="auto"/>
            <w:vAlign w:val="center"/>
          </w:tcPr>
          <w:p w:rsidR="00D3468A" w:rsidRPr="00444C21" w:rsidRDefault="00D3468A" w:rsidP="005C765A">
            <w:pPr>
              <w:tabs>
                <w:tab w:val="left" w:pos="3753"/>
              </w:tabs>
              <w:spacing w:line="360" w:lineRule="auto"/>
              <w:rPr>
                <w:rFonts w:ascii="David" w:hAnsi="David"/>
                <w:szCs w:val="24"/>
              </w:rPr>
            </w:pPr>
            <w:r w:rsidRPr="00444C21">
              <w:rPr>
                <w:rFonts w:ascii="David" w:hAnsi="David"/>
                <w:szCs w:val="24"/>
                <w:rtl/>
              </w:rPr>
              <w:t>העובדים זכאים ל- 9 ימי חג בשנה. הזכאות לימי חג הינה במקרים בהם המאבטחים עבדו יום לפני ויום אחרי החג אלא אם נעדרו בהסכמת המעסיק.</w:t>
            </w:r>
          </w:p>
        </w:tc>
      </w:tr>
      <w:tr w:rsidR="00D3468A" w:rsidRPr="009B420B" w:rsidTr="005C765A">
        <w:trPr>
          <w:cantSplit/>
          <w:trHeight w:val="1347"/>
        </w:trPr>
        <w:tc>
          <w:tcPr>
            <w:tcW w:w="1701" w:type="dxa"/>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t>הבראה</w:t>
            </w:r>
          </w:p>
        </w:tc>
        <w:tc>
          <w:tcPr>
            <w:tcW w:w="1418"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 xml:space="preserve">1.36 ₪ </w:t>
            </w:r>
          </w:p>
          <w:p w:rsidR="00D3468A" w:rsidRPr="00444C21" w:rsidRDefault="00D3468A" w:rsidP="005C765A">
            <w:pPr>
              <w:spacing w:line="360" w:lineRule="auto"/>
              <w:jc w:val="center"/>
              <w:rPr>
                <w:rFonts w:ascii="David" w:hAnsi="David"/>
                <w:szCs w:val="24"/>
                <w:rtl/>
              </w:rPr>
            </w:pPr>
          </w:p>
        </w:tc>
        <w:tc>
          <w:tcPr>
            <w:tcW w:w="5926" w:type="dxa"/>
            <w:shd w:val="clear" w:color="auto" w:fill="auto"/>
            <w:vAlign w:val="center"/>
          </w:tcPr>
          <w:p w:rsidR="00D3468A" w:rsidRPr="00444C21" w:rsidRDefault="00D3468A" w:rsidP="005C765A">
            <w:pPr>
              <w:tabs>
                <w:tab w:val="left" w:pos="3753"/>
              </w:tabs>
              <w:spacing w:line="360" w:lineRule="auto"/>
              <w:rPr>
                <w:rFonts w:ascii="David" w:hAnsi="David"/>
                <w:szCs w:val="24"/>
                <w:rtl/>
              </w:rPr>
            </w:pPr>
            <w:r w:rsidRPr="00444C21">
              <w:rPr>
                <w:rFonts w:ascii="David" w:hAnsi="David"/>
                <w:szCs w:val="24"/>
                <w:rtl/>
              </w:rPr>
              <w:t xml:space="preserve">ערך יום הבראה נכון ליום המכרז עומד על 426 ₪ ליום. </w:t>
            </w: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הזכאות לדמי הבראה הינה מיום העבודה הראשון ותשולם לעובד כרכיב נפרד שישולם לצד שכר השעה.</w:t>
            </w: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תעריף זה כולל בתוכו תשלום הבראה גם עבור ימי החג, החופשה והמחלה.</w:t>
            </w:r>
            <w:r w:rsidRPr="00444C21">
              <w:rPr>
                <w:rFonts w:ascii="David" w:hAnsi="David"/>
                <w:szCs w:val="24"/>
              </w:rPr>
              <w:t xml:space="preserve"> </w:t>
            </w: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 xml:space="preserve">יובהר כי רכיב השעה של דמי ההבראה לא ישולם עבור העסקה מעבר להיקף משרה מלאה. </w:t>
            </w:r>
          </w:p>
          <w:p w:rsidR="00D3468A" w:rsidRPr="00444C21" w:rsidRDefault="00D3468A" w:rsidP="005C765A">
            <w:pPr>
              <w:tabs>
                <w:tab w:val="left" w:pos="3753"/>
              </w:tabs>
              <w:spacing w:line="360" w:lineRule="auto"/>
              <w:rPr>
                <w:rFonts w:ascii="David" w:hAnsi="David"/>
                <w:szCs w:val="24"/>
                <w:rtl/>
              </w:rPr>
            </w:pPr>
            <w:r w:rsidRPr="00444C21">
              <w:rPr>
                <w:rFonts w:ascii="David" w:hAnsi="David"/>
                <w:szCs w:val="24"/>
                <w:rtl/>
              </w:rPr>
              <w:t>ראה פירוט הזכאות לימי הבראה בסעיף 4.7.</w:t>
            </w:r>
          </w:p>
        </w:tc>
      </w:tr>
      <w:tr w:rsidR="00D3468A" w:rsidRPr="009B420B" w:rsidTr="005C765A">
        <w:trPr>
          <w:cantSplit/>
        </w:trPr>
        <w:tc>
          <w:tcPr>
            <w:tcW w:w="1701" w:type="dxa"/>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lastRenderedPageBreak/>
              <w:t>פנסיה</w:t>
            </w:r>
          </w:p>
        </w:tc>
        <w:tc>
          <w:tcPr>
            <w:tcW w:w="1418" w:type="dxa"/>
            <w:shd w:val="clear" w:color="auto" w:fill="auto"/>
            <w:vAlign w:val="center"/>
          </w:tcPr>
          <w:p w:rsidR="00D3468A" w:rsidRPr="00444C21" w:rsidRDefault="00D3468A" w:rsidP="005C765A">
            <w:pPr>
              <w:tabs>
                <w:tab w:val="left" w:pos="1188"/>
              </w:tabs>
              <w:spacing w:line="360" w:lineRule="auto"/>
              <w:jc w:val="center"/>
              <w:rPr>
                <w:rFonts w:ascii="David" w:hAnsi="David"/>
                <w:szCs w:val="24"/>
                <w:rtl/>
              </w:rPr>
            </w:pPr>
            <w:r>
              <w:rPr>
                <w:rFonts w:ascii="David" w:hAnsi="David" w:hint="cs"/>
                <w:szCs w:val="24"/>
                <w:rtl/>
              </w:rPr>
              <w:t>3.375</w:t>
            </w:r>
            <w:r w:rsidRPr="00444C21">
              <w:rPr>
                <w:rFonts w:ascii="David" w:hAnsi="David"/>
                <w:szCs w:val="24"/>
                <w:rtl/>
              </w:rPr>
              <w:t xml:space="preserve"> ₪</w:t>
            </w:r>
          </w:p>
          <w:p w:rsidR="00D3468A" w:rsidRPr="00444C21" w:rsidRDefault="00D3468A" w:rsidP="005C765A">
            <w:pPr>
              <w:tabs>
                <w:tab w:val="left" w:pos="1188"/>
              </w:tabs>
              <w:spacing w:line="360" w:lineRule="auto"/>
              <w:jc w:val="center"/>
              <w:rPr>
                <w:rFonts w:ascii="David" w:hAnsi="David"/>
                <w:szCs w:val="24"/>
                <w:rtl/>
              </w:rPr>
            </w:pPr>
            <w:r w:rsidRPr="00444C21">
              <w:rPr>
                <w:rFonts w:ascii="David" w:hAnsi="David"/>
                <w:szCs w:val="24"/>
                <w:rtl/>
              </w:rPr>
              <w:t>(7.5%)</w:t>
            </w:r>
          </w:p>
        </w:tc>
        <w:tc>
          <w:tcPr>
            <w:tcW w:w="5926" w:type="dxa"/>
            <w:shd w:val="clear" w:color="auto" w:fill="auto"/>
            <w:vAlign w:val="center"/>
          </w:tcPr>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הפרשה לקופת</w:t>
            </w:r>
            <w:r w:rsidRPr="00444C21">
              <w:rPr>
                <w:rFonts w:ascii="David" w:hAnsi="David"/>
                <w:szCs w:val="24"/>
              </w:rPr>
              <w:t xml:space="preserve"> </w:t>
            </w:r>
            <w:r w:rsidRPr="00444C21">
              <w:rPr>
                <w:rFonts w:ascii="David" w:hAnsi="David"/>
                <w:szCs w:val="24"/>
                <w:rtl/>
              </w:rPr>
              <w:t>גמל,</w:t>
            </w:r>
            <w:r w:rsidRPr="00444C21">
              <w:rPr>
                <w:rFonts w:ascii="David" w:hAnsi="David"/>
                <w:szCs w:val="24"/>
              </w:rPr>
              <w:t xml:space="preserve"> </w:t>
            </w:r>
            <w:r w:rsidRPr="00444C21">
              <w:rPr>
                <w:rFonts w:ascii="David" w:hAnsi="David"/>
                <w:szCs w:val="24"/>
                <w:rtl/>
              </w:rPr>
              <w:t>המשולמת</w:t>
            </w:r>
            <w:r w:rsidRPr="00444C21">
              <w:rPr>
                <w:rFonts w:ascii="David" w:hAnsi="David"/>
                <w:szCs w:val="24"/>
              </w:rPr>
              <w:t xml:space="preserve"> </w:t>
            </w:r>
            <w:r w:rsidRPr="00444C21">
              <w:rPr>
                <w:rFonts w:ascii="David" w:hAnsi="David"/>
                <w:szCs w:val="24"/>
                <w:rtl/>
              </w:rPr>
              <w:t>לקצבה לפנסיה, כהגדרתה</w:t>
            </w:r>
            <w:r w:rsidRPr="00444C21">
              <w:rPr>
                <w:rFonts w:ascii="David" w:hAnsi="David"/>
                <w:szCs w:val="24"/>
              </w:rPr>
              <w:t xml:space="preserve"> </w:t>
            </w:r>
            <w:r w:rsidRPr="00444C21">
              <w:rPr>
                <w:rFonts w:ascii="David" w:hAnsi="David"/>
                <w:szCs w:val="24"/>
                <w:rtl/>
              </w:rPr>
              <w:t>ב</w:t>
            </w:r>
            <w:hyperlink r:id="rId23" w:history="1">
              <w:r w:rsidRPr="00444C21">
                <w:rPr>
                  <w:rFonts w:ascii="David" w:hAnsi="David"/>
                  <w:szCs w:val="24"/>
                  <w:rtl/>
                </w:rPr>
                <w:t>חוק</w:t>
              </w:r>
              <w:r w:rsidRPr="00444C21">
                <w:rPr>
                  <w:rFonts w:ascii="David" w:hAnsi="David"/>
                  <w:szCs w:val="24"/>
                </w:rPr>
                <w:t xml:space="preserve"> </w:t>
              </w:r>
              <w:r w:rsidRPr="00444C21">
                <w:rPr>
                  <w:rFonts w:ascii="David" w:hAnsi="David"/>
                  <w:szCs w:val="24"/>
                  <w:rtl/>
                </w:rPr>
                <w:t>הפיקוח</w:t>
              </w:r>
              <w:r w:rsidRPr="00444C21">
                <w:rPr>
                  <w:rFonts w:ascii="David" w:hAnsi="David"/>
                  <w:szCs w:val="24"/>
                </w:rPr>
                <w:t xml:space="preserve"> </w:t>
              </w:r>
              <w:r w:rsidRPr="00444C21">
                <w:rPr>
                  <w:rFonts w:ascii="David" w:hAnsi="David"/>
                  <w:szCs w:val="24"/>
                  <w:rtl/>
                </w:rPr>
                <w:t>על</w:t>
              </w:r>
              <w:r w:rsidRPr="00444C21">
                <w:rPr>
                  <w:rFonts w:ascii="David" w:hAnsi="David"/>
                  <w:szCs w:val="24"/>
                </w:rPr>
                <w:t xml:space="preserve"> </w:t>
              </w:r>
              <w:r w:rsidRPr="00444C21">
                <w:rPr>
                  <w:rFonts w:ascii="David" w:hAnsi="David"/>
                  <w:szCs w:val="24"/>
                  <w:rtl/>
                </w:rPr>
                <w:t>שירותים</w:t>
              </w:r>
              <w:r w:rsidRPr="00444C21">
                <w:rPr>
                  <w:rFonts w:ascii="David" w:hAnsi="David"/>
                  <w:szCs w:val="24"/>
                </w:rPr>
                <w:t xml:space="preserve"> </w:t>
              </w:r>
              <w:r w:rsidRPr="00444C21">
                <w:rPr>
                  <w:rFonts w:ascii="David" w:hAnsi="David"/>
                  <w:szCs w:val="24"/>
                  <w:rtl/>
                </w:rPr>
                <w:t>פיננסיים (קופות</w:t>
              </w:r>
              <w:r w:rsidRPr="00444C21">
                <w:rPr>
                  <w:rFonts w:ascii="David" w:hAnsi="David"/>
                  <w:szCs w:val="24"/>
                </w:rPr>
                <w:t xml:space="preserve"> </w:t>
              </w:r>
              <w:r w:rsidRPr="00444C21">
                <w:rPr>
                  <w:rFonts w:ascii="David" w:hAnsi="David"/>
                  <w:szCs w:val="24"/>
                  <w:rtl/>
                </w:rPr>
                <w:t>גמל), התשס</w:t>
              </w:r>
              <w:r w:rsidRPr="00444C21">
                <w:rPr>
                  <w:rFonts w:ascii="David" w:hAnsi="David"/>
                  <w:szCs w:val="24"/>
                </w:rPr>
                <w:t>"</w:t>
              </w:r>
              <w:r w:rsidRPr="00444C21">
                <w:rPr>
                  <w:rFonts w:ascii="David" w:hAnsi="David"/>
                  <w:szCs w:val="24"/>
                  <w:rtl/>
                </w:rPr>
                <w:t>ה-</w:t>
              </w:r>
              <w:r w:rsidRPr="00444C21">
                <w:rPr>
                  <w:rFonts w:ascii="David" w:hAnsi="David"/>
                  <w:szCs w:val="24"/>
                </w:rPr>
                <w:t>2005</w:t>
              </w:r>
              <w:r w:rsidRPr="00444C21">
                <w:rPr>
                  <w:rFonts w:ascii="David" w:hAnsi="David"/>
                  <w:szCs w:val="24"/>
                  <w:rtl/>
                </w:rPr>
                <w:t>,</w:t>
              </w:r>
            </w:hyperlink>
            <w:r w:rsidRPr="00444C21">
              <w:rPr>
                <w:rFonts w:ascii="David" w:hAnsi="David"/>
                <w:szCs w:val="24"/>
                <w:rtl/>
              </w:rPr>
              <w:t xml:space="preserve">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ההפרשה תתבצע על שכר יסוד בתוספת דמי הבראה, ימי חג, דמי חופשה, ימי מחלה, תשלום עבור ימי מילואים ודמי לידה.</w:t>
            </w:r>
          </w:p>
          <w:p w:rsidR="00D3468A" w:rsidRPr="00444C21" w:rsidRDefault="00D3468A" w:rsidP="005C765A">
            <w:pPr>
              <w:tabs>
                <w:tab w:val="left" w:pos="3753"/>
              </w:tabs>
              <w:spacing w:line="360" w:lineRule="auto"/>
              <w:jc w:val="both"/>
              <w:rPr>
                <w:rFonts w:ascii="David" w:hAnsi="David"/>
                <w:b/>
                <w:bCs/>
                <w:szCs w:val="24"/>
                <w:rtl/>
              </w:rPr>
            </w:pPr>
            <w:r w:rsidRPr="00444C21">
              <w:rPr>
                <w:rFonts w:ascii="David" w:hAnsi="David"/>
                <w:szCs w:val="24"/>
                <w:rtl/>
              </w:rPr>
              <w:t>במקרה שהעובד עבד שעות נוספות או שעבד ביום המנוחה יש להפריש גם בגין תמורת עבודה זו.</w:t>
            </w:r>
          </w:p>
        </w:tc>
      </w:tr>
      <w:tr w:rsidR="00D3468A" w:rsidRPr="009B420B" w:rsidTr="005C765A">
        <w:trPr>
          <w:cantSplit/>
        </w:trPr>
        <w:tc>
          <w:tcPr>
            <w:tcW w:w="1701" w:type="dxa"/>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t>פיצויים</w:t>
            </w:r>
          </w:p>
        </w:tc>
        <w:tc>
          <w:tcPr>
            <w:tcW w:w="1418" w:type="dxa"/>
            <w:shd w:val="clear" w:color="auto" w:fill="auto"/>
            <w:vAlign w:val="center"/>
          </w:tcPr>
          <w:p w:rsidR="00D3468A" w:rsidRPr="00444C21" w:rsidRDefault="00D3468A" w:rsidP="005C765A">
            <w:pPr>
              <w:tabs>
                <w:tab w:val="left" w:pos="1188"/>
              </w:tabs>
              <w:spacing w:line="360" w:lineRule="auto"/>
              <w:jc w:val="center"/>
              <w:rPr>
                <w:rFonts w:ascii="David" w:hAnsi="David"/>
                <w:szCs w:val="24"/>
                <w:rtl/>
              </w:rPr>
            </w:pPr>
            <w:r>
              <w:rPr>
                <w:rFonts w:ascii="David" w:hAnsi="David" w:hint="cs"/>
                <w:szCs w:val="24"/>
                <w:rtl/>
              </w:rPr>
              <w:t>3.75</w:t>
            </w:r>
            <w:r w:rsidRPr="00444C21">
              <w:rPr>
                <w:rFonts w:ascii="David" w:hAnsi="David"/>
                <w:szCs w:val="24"/>
                <w:rtl/>
              </w:rPr>
              <w:t xml:space="preserve"> ₪ </w:t>
            </w:r>
          </w:p>
          <w:p w:rsidR="00D3468A" w:rsidRPr="00444C21" w:rsidRDefault="00D3468A" w:rsidP="005C765A">
            <w:pPr>
              <w:tabs>
                <w:tab w:val="left" w:pos="1188"/>
              </w:tabs>
              <w:spacing w:line="360" w:lineRule="auto"/>
              <w:jc w:val="center"/>
              <w:rPr>
                <w:rFonts w:ascii="David" w:hAnsi="David"/>
                <w:szCs w:val="24"/>
                <w:rtl/>
              </w:rPr>
            </w:pPr>
            <w:r w:rsidRPr="00444C21">
              <w:rPr>
                <w:rFonts w:ascii="David" w:hAnsi="David"/>
                <w:szCs w:val="24"/>
                <w:rtl/>
              </w:rPr>
              <w:t>(8.33%)</w:t>
            </w:r>
          </w:p>
        </w:tc>
        <w:tc>
          <w:tcPr>
            <w:tcW w:w="5926" w:type="dxa"/>
            <w:shd w:val="clear" w:color="auto" w:fill="auto"/>
            <w:vAlign w:val="center"/>
          </w:tcPr>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הפרשה לקופת גמל לפיצויים, כהגדרתה ב</w:t>
            </w:r>
            <w:hyperlink r:id="rId24" w:history="1">
              <w:r w:rsidRPr="00444C21">
                <w:rPr>
                  <w:rFonts w:ascii="David" w:hAnsi="David"/>
                  <w:szCs w:val="24"/>
                  <w:rtl/>
                </w:rPr>
                <w:t>חוק</w:t>
              </w:r>
              <w:r w:rsidRPr="00444C21">
                <w:rPr>
                  <w:rFonts w:ascii="David" w:hAnsi="David"/>
                  <w:szCs w:val="24"/>
                </w:rPr>
                <w:t xml:space="preserve"> </w:t>
              </w:r>
              <w:r w:rsidRPr="00444C21">
                <w:rPr>
                  <w:rFonts w:ascii="David" w:hAnsi="David"/>
                  <w:szCs w:val="24"/>
                  <w:rtl/>
                </w:rPr>
                <w:t>הפיקוח</w:t>
              </w:r>
              <w:r w:rsidRPr="00444C21">
                <w:rPr>
                  <w:rFonts w:ascii="David" w:hAnsi="David"/>
                  <w:szCs w:val="24"/>
                </w:rPr>
                <w:t xml:space="preserve"> </w:t>
              </w:r>
              <w:r w:rsidRPr="00444C21">
                <w:rPr>
                  <w:rFonts w:ascii="David" w:hAnsi="David"/>
                  <w:szCs w:val="24"/>
                  <w:rtl/>
                </w:rPr>
                <w:t>על</w:t>
              </w:r>
              <w:r w:rsidRPr="00444C21">
                <w:rPr>
                  <w:rFonts w:ascii="David" w:hAnsi="David"/>
                  <w:szCs w:val="24"/>
                </w:rPr>
                <w:t xml:space="preserve"> </w:t>
              </w:r>
              <w:r w:rsidRPr="00444C21">
                <w:rPr>
                  <w:rFonts w:ascii="David" w:hAnsi="David"/>
                  <w:szCs w:val="24"/>
                  <w:rtl/>
                </w:rPr>
                <w:t>שירותים</w:t>
              </w:r>
              <w:r w:rsidRPr="00444C21">
                <w:rPr>
                  <w:rFonts w:ascii="David" w:hAnsi="David"/>
                  <w:szCs w:val="24"/>
                </w:rPr>
                <w:t xml:space="preserve"> </w:t>
              </w:r>
              <w:r w:rsidRPr="00444C21">
                <w:rPr>
                  <w:rFonts w:ascii="David" w:hAnsi="David"/>
                  <w:szCs w:val="24"/>
                  <w:rtl/>
                </w:rPr>
                <w:t>פיננסיים (קופות</w:t>
              </w:r>
              <w:r w:rsidRPr="00444C21">
                <w:rPr>
                  <w:rFonts w:ascii="David" w:hAnsi="David"/>
                  <w:szCs w:val="24"/>
                </w:rPr>
                <w:t xml:space="preserve"> </w:t>
              </w:r>
              <w:r w:rsidRPr="00444C21">
                <w:rPr>
                  <w:rFonts w:ascii="David" w:hAnsi="David"/>
                  <w:szCs w:val="24"/>
                  <w:rtl/>
                </w:rPr>
                <w:t>גמל), התשס</w:t>
              </w:r>
              <w:r w:rsidRPr="00444C21">
                <w:rPr>
                  <w:rFonts w:ascii="David" w:hAnsi="David"/>
                  <w:szCs w:val="24"/>
                </w:rPr>
                <w:t>"</w:t>
              </w:r>
              <w:r w:rsidRPr="00444C21">
                <w:rPr>
                  <w:rFonts w:ascii="David" w:hAnsi="David"/>
                  <w:szCs w:val="24"/>
                  <w:rtl/>
                </w:rPr>
                <w:t>ה-</w:t>
              </w:r>
              <w:r w:rsidRPr="00444C21">
                <w:rPr>
                  <w:rFonts w:ascii="David" w:hAnsi="David"/>
                  <w:szCs w:val="24"/>
                </w:rPr>
                <w:t>,2005</w:t>
              </w:r>
            </w:hyperlink>
            <w:r w:rsidRPr="00444C21">
              <w:rPr>
                <w:rFonts w:ascii="David" w:hAnsi="David"/>
                <w:szCs w:val="24"/>
                <w:rtl/>
              </w:rPr>
              <w:t xml:space="preserve"> תיעשה על שם העובד החל מהיום הראשון להעסקתו לצורך ביצוע ההתקשרות. זאת למרות האמור בסעיף 6ה' לצו ההרחבה (נוסח משולב) לפנסיה חובה.</w:t>
            </w: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 xml:space="preserve">ההפרשה תתבצע על שכר היסוד בתוספת דמי הבראה, ימי חג, דמי חופשה, ימי מחלה, תשלום עבור ימי מילואים ודמי לידה. </w:t>
            </w: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במקרה שהעובד עבד שעות נוספות יש להפריש בגין עבודה זו בלבד 6%. יובהר כי שיעור הפרשה זה יהיה בעד העבודה הנוספת שבוצעה (125% או 150%, לפי העניין).</w:t>
            </w: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 xml:space="preserve">במקרה שהעובד עבד ביום המנוחה בגין שכר היסוד יש להפריש 8.33% ובגין התוספת לעבודה בשבת יש להפריש 6%. </w:t>
            </w:r>
          </w:p>
        </w:tc>
      </w:tr>
      <w:tr w:rsidR="00D3468A" w:rsidRPr="009B420B" w:rsidTr="005C765A">
        <w:trPr>
          <w:cantSplit/>
        </w:trPr>
        <w:tc>
          <w:tcPr>
            <w:tcW w:w="1701" w:type="dxa"/>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t>ביטוח לאומי</w:t>
            </w:r>
          </w:p>
        </w:tc>
        <w:tc>
          <w:tcPr>
            <w:tcW w:w="1418" w:type="dxa"/>
            <w:shd w:val="clear" w:color="auto" w:fill="auto"/>
            <w:vAlign w:val="center"/>
          </w:tcPr>
          <w:p w:rsidR="00D3468A" w:rsidRPr="00444C21" w:rsidRDefault="00D3468A" w:rsidP="005C765A">
            <w:pPr>
              <w:tabs>
                <w:tab w:val="left" w:pos="1188"/>
              </w:tabs>
              <w:spacing w:line="360" w:lineRule="auto"/>
              <w:jc w:val="center"/>
              <w:rPr>
                <w:rFonts w:ascii="David" w:hAnsi="David"/>
                <w:szCs w:val="24"/>
                <w:rtl/>
              </w:rPr>
            </w:pPr>
            <w:r>
              <w:rPr>
                <w:rFonts w:ascii="David" w:hAnsi="David" w:hint="cs"/>
                <w:szCs w:val="24"/>
                <w:rtl/>
              </w:rPr>
              <w:t>1.55</w:t>
            </w:r>
            <w:r w:rsidRPr="00444C21">
              <w:rPr>
                <w:rFonts w:ascii="David" w:hAnsi="David"/>
                <w:szCs w:val="24"/>
                <w:rtl/>
              </w:rPr>
              <w:t xml:space="preserve"> ₪ </w:t>
            </w:r>
          </w:p>
          <w:p w:rsidR="00D3468A" w:rsidRPr="00444C21" w:rsidRDefault="00D3468A" w:rsidP="005C765A">
            <w:pPr>
              <w:tabs>
                <w:tab w:val="left" w:pos="1188"/>
              </w:tabs>
              <w:spacing w:line="360" w:lineRule="auto"/>
              <w:jc w:val="center"/>
              <w:rPr>
                <w:rFonts w:ascii="David" w:hAnsi="David"/>
                <w:szCs w:val="24"/>
                <w:rtl/>
              </w:rPr>
            </w:pPr>
            <w:r w:rsidRPr="00444C21">
              <w:rPr>
                <w:rFonts w:ascii="David" w:hAnsi="David"/>
                <w:szCs w:val="24"/>
                <w:rtl/>
              </w:rPr>
              <w:t>(3.45%)</w:t>
            </w:r>
          </w:p>
        </w:tc>
        <w:tc>
          <w:tcPr>
            <w:tcW w:w="5926" w:type="dxa"/>
            <w:shd w:val="clear" w:color="auto" w:fill="auto"/>
            <w:vAlign w:val="center"/>
          </w:tcPr>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 xml:space="preserve">עד לשכר של 60% מהשכר הממוצע משולם 3.45% עבור רכיב ביטוח לאומי. מעבר לשכר זה משולם 7.5%. </w:t>
            </w: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 xml:space="preserve">יודגש כי בחישוב רכיבי השכר בטבלה זו נלקח בחשבון התעריף הנמוך. </w:t>
            </w:r>
          </w:p>
          <w:p w:rsidR="00D3468A" w:rsidRPr="00444C21" w:rsidRDefault="00D3468A" w:rsidP="005C765A">
            <w:pPr>
              <w:tabs>
                <w:tab w:val="left" w:pos="3753"/>
              </w:tabs>
              <w:spacing w:line="360" w:lineRule="auto"/>
              <w:jc w:val="both"/>
              <w:rPr>
                <w:rFonts w:ascii="David" w:hAnsi="David"/>
                <w:szCs w:val="24"/>
                <w:u w:val="single"/>
              </w:rPr>
            </w:pPr>
            <w:r w:rsidRPr="00444C21">
              <w:rPr>
                <w:rFonts w:ascii="David" w:hAnsi="David"/>
                <w:szCs w:val="24"/>
                <w:rtl/>
              </w:rPr>
              <w:t>ביטוח לאומי משולם על מרכיבים נוספים כמפורט בחוק הביטוח הלאומי מעבר לשכר היסוד כגון: חופשה, ותק, חגים, נסיעות, הבראה, מתנות לחגים, סבסוד ארוחות.</w:t>
            </w:r>
          </w:p>
        </w:tc>
      </w:tr>
      <w:tr w:rsidR="00D3468A" w:rsidRPr="009B420B" w:rsidTr="005C765A">
        <w:trPr>
          <w:cantSplit/>
        </w:trPr>
        <w:tc>
          <w:tcPr>
            <w:tcW w:w="1701" w:type="dxa"/>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lastRenderedPageBreak/>
              <w:t>קרן השתלמות</w:t>
            </w:r>
          </w:p>
        </w:tc>
        <w:tc>
          <w:tcPr>
            <w:tcW w:w="1418" w:type="dxa"/>
            <w:shd w:val="clear" w:color="auto" w:fill="auto"/>
            <w:vAlign w:val="center"/>
          </w:tcPr>
          <w:p w:rsidR="00D3468A" w:rsidRPr="00444C21" w:rsidRDefault="00D3468A" w:rsidP="005C765A">
            <w:pPr>
              <w:tabs>
                <w:tab w:val="left" w:pos="540"/>
              </w:tabs>
              <w:spacing w:line="360" w:lineRule="auto"/>
              <w:jc w:val="center"/>
              <w:rPr>
                <w:rFonts w:ascii="David" w:hAnsi="David"/>
                <w:szCs w:val="24"/>
                <w:rtl/>
              </w:rPr>
            </w:pPr>
            <w:r>
              <w:rPr>
                <w:rFonts w:ascii="David" w:hAnsi="David" w:hint="cs"/>
                <w:szCs w:val="24"/>
                <w:rtl/>
              </w:rPr>
              <w:t>3.375</w:t>
            </w:r>
            <w:r w:rsidRPr="00444C21">
              <w:rPr>
                <w:rFonts w:ascii="David" w:hAnsi="David"/>
                <w:szCs w:val="24"/>
                <w:rtl/>
              </w:rPr>
              <w:t xml:space="preserve">₪ </w:t>
            </w:r>
          </w:p>
          <w:p w:rsidR="00D3468A" w:rsidRPr="00444C21" w:rsidDel="00420536" w:rsidRDefault="00D3468A" w:rsidP="005C765A">
            <w:pPr>
              <w:tabs>
                <w:tab w:val="left" w:pos="540"/>
              </w:tabs>
              <w:spacing w:line="360" w:lineRule="auto"/>
              <w:jc w:val="center"/>
              <w:rPr>
                <w:rFonts w:ascii="David" w:hAnsi="David"/>
                <w:szCs w:val="24"/>
                <w:rtl/>
              </w:rPr>
            </w:pPr>
            <w:r w:rsidRPr="00444C21">
              <w:rPr>
                <w:rFonts w:ascii="David" w:hAnsi="David"/>
                <w:szCs w:val="24"/>
                <w:rtl/>
              </w:rPr>
              <w:t>(7.5%)</w:t>
            </w:r>
          </w:p>
        </w:tc>
        <w:tc>
          <w:tcPr>
            <w:tcW w:w="5926" w:type="dxa"/>
            <w:shd w:val="clear" w:color="auto" w:fill="auto"/>
            <w:vAlign w:val="center"/>
          </w:tcPr>
          <w:p w:rsidR="00D3468A" w:rsidRPr="00444C21" w:rsidRDefault="00D3468A" w:rsidP="00D3468A">
            <w:pPr>
              <w:pStyle w:val="a5"/>
              <w:numPr>
                <w:ilvl w:val="0"/>
                <w:numId w:val="6"/>
              </w:numPr>
              <w:spacing w:before="0"/>
              <w:ind w:left="0" w:firstLine="0"/>
              <w:rPr>
                <w:rFonts w:ascii="David" w:hAnsi="David" w:cs="David"/>
                <w:b w:val="0"/>
                <w:bCs w:val="0"/>
                <w:color w:val="auto"/>
                <w:sz w:val="24"/>
                <w:szCs w:val="24"/>
                <w:rtl/>
              </w:rPr>
            </w:pPr>
          </w:p>
          <w:p w:rsidR="00D3468A" w:rsidRPr="00444C21" w:rsidRDefault="00D3468A" w:rsidP="005C765A">
            <w:pPr>
              <w:tabs>
                <w:tab w:val="left" w:pos="3753"/>
              </w:tabs>
              <w:spacing w:line="360" w:lineRule="auto"/>
              <w:jc w:val="both"/>
              <w:rPr>
                <w:rFonts w:ascii="David" w:hAnsi="David"/>
                <w:szCs w:val="24"/>
                <w:rtl/>
              </w:rPr>
            </w:pPr>
            <w:r>
              <w:rPr>
                <w:rFonts w:ascii="David" w:hAnsi="David"/>
                <w:szCs w:val="24"/>
                <w:rtl/>
              </w:rPr>
              <w:t>נותן השירותים</w:t>
            </w:r>
            <w:r w:rsidRPr="00444C21">
              <w:rPr>
                <w:rFonts w:ascii="David" w:hAnsi="David"/>
                <w:szCs w:val="24"/>
                <w:rtl/>
              </w:rPr>
              <w:t xml:space="preserve"> מחויב לבצע הפרשה לקרן השתלמות לטובת העובד החל מהיום הראשון להעסקת העובד אצל </w:t>
            </w:r>
            <w:r>
              <w:rPr>
                <w:rFonts w:ascii="David" w:hAnsi="David"/>
                <w:szCs w:val="24"/>
                <w:rtl/>
              </w:rPr>
              <w:t>נותן השירותים</w:t>
            </w:r>
            <w:r w:rsidRPr="00444C21">
              <w:rPr>
                <w:rFonts w:ascii="David" w:hAnsi="David"/>
                <w:szCs w:val="24"/>
                <w:rtl/>
              </w:rPr>
              <w:t xml:space="preserve">. תשלום זה יבוצע עבור עובדים גם אם לא הודיעו ל </w:t>
            </w:r>
            <w:r>
              <w:rPr>
                <w:rFonts w:ascii="David" w:hAnsi="David"/>
                <w:szCs w:val="24"/>
                <w:rtl/>
              </w:rPr>
              <w:t>נותן השירותים</w:t>
            </w:r>
            <w:r w:rsidRPr="00444C21">
              <w:rPr>
                <w:rFonts w:ascii="David" w:hAnsi="David"/>
                <w:szCs w:val="24"/>
                <w:rtl/>
              </w:rPr>
              <w:t xml:space="preserve"> על זהות קרן ההשתלמות.</w:t>
            </w:r>
          </w:p>
          <w:p w:rsidR="00D3468A" w:rsidRPr="00444C21" w:rsidRDefault="00D3468A" w:rsidP="005C765A">
            <w:pPr>
              <w:tabs>
                <w:tab w:val="left" w:pos="3753"/>
              </w:tabs>
              <w:spacing w:line="360" w:lineRule="auto"/>
              <w:jc w:val="both"/>
              <w:rPr>
                <w:rFonts w:ascii="David" w:hAnsi="David"/>
                <w:szCs w:val="24"/>
                <w:rtl/>
              </w:rPr>
            </w:pP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p w:rsidR="00D3468A" w:rsidRPr="00444C21" w:rsidRDefault="00D3468A" w:rsidP="005C765A">
            <w:pPr>
              <w:tabs>
                <w:tab w:val="left" w:pos="3753"/>
              </w:tabs>
              <w:spacing w:line="360" w:lineRule="auto"/>
              <w:jc w:val="both"/>
              <w:rPr>
                <w:rFonts w:ascii="David" w:hAnsi="David"/>
                <w:szCs w:val="24"/>
                <w:rtl/>
              </w:rPr>
            </w:pP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 xml:space="preserve">יובהר כי ההפרשה לא תבוצע עבור עבודה בשעות נוספות או עבור הגמול המשתלם עבור עבודה ביום המנוחה. </w:t>
            </w:r>
          </w:p>
          <w:p w:rsidR="00D3468A" w:rsidRPr="00444C21" w:rsidRDefault="00D3468A" w:rsidP="005C765A">
            <w:pPr>
              <w:tabs>
                <w:tab w:val="left" w:pos="3753"/>
              </w:tabs>
              <w:spacing w:line="360" w:lineRule="auto"/>
              <w:jc w:val="both"/>
              <w:rPr>
                <w:rFonts w:ascii="David" w:hAnsi="David"/>
                <w:szCs w:val="24"/>
                <w:rtl/>
              </w:rPr>
            </w:pPr>
            <w:r w:rsidRPr="00444C21">
              <w:rPr>
                <w:rFonts w:ascii="David" w:hAnsi="David"/>
                <w:szCs w:val="24"/>
                <w:rtl/>
              </w:rPr>
              <w:t>כלומר, תתבצע הפרשה רק עבור השכר הרגיל המשולם בגין עבודה ביום המנוחה.</w:t>
            </w:r>
            <w:r w:rsidDel="003F2C6D">
              <w:rPr>
                <w:rFonts w:ascii="David" w:hAnsi="David"/>
                <w:szCs w:val="24"/>
                <w:rtl/>
              </w:rPr>
              <w:t xml:space="preserve"> </w:t>
            </w:r>
          </w:p>
          <w:p w:rsidR="00D3468A" w:rsidRPr="00444C21" w:rsidDel="00420536" w:rsidRDefault="00D3468A" w:rsidP="005C765A">
            <w:pPr>
              <w:tabs>
                <w:tab w:val="left" w:pos="3753"/>
              </w:tabs>
              <w:spacing w:line="360" w:lineRule="auto"/>
              <w:jc w:val="both"/>
              <w:rPr>
                <w:rFonts w:ascii="David" w:hAnsi="David"/>
                <w:b/>
                <w:bCs/>
                <w:szCs w:val="24"/>
              </w:rPr>
            </w:pPr>
            <w:r w:rsidRPr="00444C21">
              <w:rPr>
                <w:rFonts w:ascii="David" w:hAnsi="David"/>
                <w:szCs w:val="24"/>
                <w:rtl/>
              </w:rPr>
              <w:t xml:space="preserve">אחת לשנה </w:t>
            </w:r>
            <w:r>
              <w:rPr>
                <w:rFonts w:ascii="David" w:hAnsi="David"/>
                <w:szCs w:val="24"/>
                <w:rtl/>
              </w:rPr>
              <w:t>נותן השירותים</w:t>
            </w:r>
            <w:r w:rsidRPr="00444C21">
              <w:rPr>
                <w:rFonts w:ascii="David" w:hAnsi="David"/>
                <w:szCs w:val="24"/>
                <w:rtl/>
              </w:rPr>
              <w:t xml:space="preserve"> ימציא אישור רו"ח לביצוע ההפקדות לקרן השתלמות לעובדים.</w:t>
            </w:r>
          </w:p>
        </w:tc>
      </w:tr>
      <w:tr w:rsidR="00D3468A" w:rsidRPr="009B420B" w:rsidTr="005C765A">
        <w:trPr>
          <w:cantSplit/>
        </w:trPr>
        <w:tc>
          <w:tcPr>
            <w:tcW w:w="1701" w:type="dxa"/>
            <w:shd w:val="clear" w:color="auto" w:fill="CCCCCC"/>
            <w:vAlign w:val="center"/>
          </w:tcPr>
          <w:p w:rsidR="00D3468A" w:rsidRPr="009B420B" w:rsidRDefault="00D3468A" w:rsidP="005C765A">
            <w:pPr>
              <w:tabs>
                <w:tab w:val="left" w:pos="3753"/>
              </w:tabs>
              <w:spacing w:line="360" w:lineRule="auto"/>
              <w:jc w:val="both"/>
              <w:rPr>
                <w:rFonts w:ascii="David" w:hAnsi="David"/>
                <w:b/>
                <w:bCs/>
                <w:rtl/>
              </w:rPr>
            </w:pPr>
            <w:r w:rsidRPr="009B420B">
              <w:rPr>
                <w:rFonts w:ascii="David" w:hAnsi="David"/>
                <w:b/>
                <w:bCs/>
                <w:rtl/>
              </w:rPr>
              <w:t>סה"כ</w:t>
            </w:r>
          </w:p>
        </w:tc>
        <w:tc>
          <w:tcPr>
            <w:tcW w:w="1418" w:type="dxa"/>
            <w:shd w:val="clear" w:color="auto" w:fill="auto"/>
            <w:vAlign w:val="center"/>
          </w:tcPr>
          <w:p w:rsidR="00D3468A" w:rsidRPr="00444C21" w:rsidRDefault="00D3468A" w:rsidP="005C765A">
            <w:pPr>
              <w:tabs>
                <w:tab w:val="left" w:pos="1098"/>
                <w:tab w:val="left" w:pos="3753"/>
              </w:tabs>
              <w:spacing w:line="360" w:lineRule="auto"/>
              <w:jc w:val="both"/>
              <w:rPr>
                <w:rFonts w:ascii="David" w:hAnsi="David"/>
                <w:b/>
                <w:bCs/>
                <w:szCs w:val="24"/>
                <w:rtl/>
              </w:rPr>
            </w:pPr>
            <w:r>
              <w:rPr>
                <w:rFonts w:ascii="David" w:hAnsi="David" w:hint="cs"/>
                <w:b/>
                <w:bCs/>
                <w:szCs w:val="24"/>
                <w:rtl/>
              </w:rPr>
              <w:t>62.05</w:t>
            </w:r>
          </w:p>
        </w:tc>
        <w:tc>
          <w:tcPr>
            <w:tcW w:w="5926" w:type="dxa"/>
            <w:shd w:val="clear" w:color="auto" w:fill="auto"/>
            <w:vAlign w:val="center"/>
          </w:tcPr>
          <w:p w:rsidR="00D3468A" w:rsidRPr="00444C21" w:rsidRDefault="00D3468A" w:rsidP="005C765A">
            <w:pPr>
              <w:spacing w:line="360" w:lineRule="auto"/>
              <w:ind w:right="450"/>
              <w:rPr>
                <w:rFonts w:ascii="David" w:hAnsi="David"/>
                <w:szCs w:val="24"/>
                <w:rtl/>
              </w:rPr>
            </w:pPr>
          </w:p>
        </w:tc>
      </w:tr>
    </w:tbl>
    <w:p w:rsidR="00D3468A" w:rsidRPr="009B420B" w:rsidRDefault="00D3468A" w:rsidP="00D3468A">
      <w:pPr>
        <w:pStyle w:val="24"/>
        <w:ind w:left="2508"/>
        <w:rPr>
          <w:rtl/>
        </w:rPr>
      </w:pPr>
    </w:p>
    <w:p w:rsidR="00D3468A" w:rsidRPr="00444C21" w:rsidRDefault="00D3468A" w:rsidP="00110DA7">
      <w:pPr>
        <w:pStyle w:val="af5"/>
        <w:numPr>
          <w:ilvl w:val="1"/>
          <w:numId w:val="112"/>
        </w:numPr>
        <w:spacing w:line="360" w:lineRule="auto"/>
        <w:jc w:val="both"/>
        <w:outlineLvl w:val="0"/>
        <w:rPr>
          <w:rFonts w:asciiTheme="majorBidi" w:hAnsiTheme="majorBidi"/>
          <w:b/>
          <w:bCs/>
          <w:szCs w:val="24"/>
          <w:u w:val="single"/>
          <w:rtl/>
        </w:rPr>
      </w:pPr>
      <w:r w:rsidRPr="00444C21">
        <w:rPr>
          <w:rFonts w:asciiTheme="majorBidi" w:hAnsiTheme="majorBidi" w:hint="cs"/>
          <w:b/>
          <w:bCs/>
          <w:szCs w:val="24"/>
          <w:u w:val="single"/>
          <w:rtl/>
        </w:rPr>
        <w:t>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D3468A" w:rsidRPr="009B420B" w:rsidTr="005C765A">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D3468A" w:rsidRPr="009B420B" w:rsidRDefault="00D3468A" w:rsidP="005C765A">
            <w:pPr>
              <w:tabs>
                <w:tab w:val="left" w:pos="0"/>
              </w:tabs>
              <w:spacing w:line="360" w:lineRule="auto"/>
              <w:ind w:firstLine="168"/>
              <w:jc w:val="center"/>
              <w:rPr>
                <w:rFonts w:ascii="David" w:hAnsi="David"/>
                <w:b/>
                <w:bCs/>
                <w:rtl/>
              </w:rPr>
            </w:pPr>
            <w:r w:rsidRPr="009B420B">
              <w:rPr>
                <w:rFonts w:ascii="David" w:hAnsi="David"/>
                <w:b/>
                <w:bCs/>
                <w:rtl/>
              </w:rPr>
              <w:t xml:space="preserve">נסיעות </w:t>
            </w:r>
            <w:r w:rsidRPr="009B420B">
              <w:rPr>
                <w:rFonts w:ascii="David" w:hAnsi="David" w:hint="cs"/>
                <w:b/>
                <w:bCs/>
                <w:rtl/>
              </w:rPr>
              <w:t xml:space="preserve">לשם ביצוע שעות אבטחה בגינן זכאי </w:t>
            </w:r>
            <w:r>
              <w:rPr>
                <w:rFonts w:ascii="David" w:hAnsi="David" w:hint="cs"/>
                <w:b/>
                <w:bCs/>
                <w:rtl/>
              </w:rPr>
              <w:t>נותן השירותים</w:t>
            </w:r>
            <w:r w:rsidRPr="009B420B">
              <w:rPr>
                <w:rFonts w:ascii="David" w:hAnsi="David" w:hint="cs"/>
                <w:b/>
                <w:bCs/>
                <w:rtl/>
              </w:rPr>
              <w:t xml:space="preserve"> לתמורה לפי הסכם ההתקשרות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D3468A" w:rsidRPr="009B420B" w:rsidRDefault="00D3468A" w:rsidP="005C765A">
            <w:pPr>
              <w:tabs>
                <w:tab w:val="left" w:pos="540"/>
              </w:tabs>
              <w:spacing w:line="360" w:lineRule="auto"/>
              <w:jc w:val="center"/>
              <w:rPr>
                <w:rFonts w:ascii="David" w:hAnsi="David"/>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D3468A" w:rsidRPr="009B420B" w:rsidRDefault="00D3468A" w:rsidP="00D3468A">
            <w:pPr>
              <w:pStyle w:val="a5"/>
              <w:numPr>
                <w:ilvl w:val="0"/>
                <w:numId w:val="6"/>
              </w:numPr>
              <w:spacing w:before="0"/>
              <w:ind w:left="0" w:firstLine="0"/>
              <w:rPr>
                <w:rFonts w:ascii="David" w:hAnsi="David" w:cs="David"/>
                <w:b w:val="0"/>
                <w:bCs w:val="0"/>
                <w:color w:val="auto"/>
                <w:sz w:val="24"/>
                <w:szCs w:val="24"/>
                <w:rtl/>
              </w:rPr>
            </w:pPr>
            <w:r w:rsidRPr="009B420B">
              <w:rPr>
                <w:rFonts w:ascii="David" w:hAnsi="David" w:cs="David"/>
                <w:b w:val="0"/>
                <w:bCs w:val="0"/>
                <w:color w:val="auto"/>
                <w:sz w:val="24"/>
                <w:szCs w:val="24"/>
                <w:rtl/>
              </w:rPr>
              <w:t>יש להתאים את תשלום הנסיעות על פי עלות הנסיעות בפועל לעובד עד לתקרה המתעדכנת מעת לעת בצו ההרחבה. התקרה הנוכחית היא</w:t>
            </w:r>
            <w:r w:rsidR="003F2C6D">
              <w:rPr>
                <w:rFonts w:ascii="David" w:hAnsi="David" w:cs="David"/>
                <w:b w:val="0"/>
                <w:bCs w:val="0"/>
                <w:color w:val="auto"/>
                <w:sz w:val="24"/>
                <w:szCs w:val="24"/>
                <w:rtl/>
              </w:rPr>
              <w:t xml:space="preserve"> </w:t>
            </w:r>
            <w:r w:rsidRPr="009B420B">
              <w:rPr>
                <w:rFonts w:ascii="David" w:hAnsi="David" w:cs="David"/>
                <w:b w:val="0"/>
                <w:bCs w:val="0"/>
                <w:color w:val="auto"/>
                <w:sz w:val="24"/>
                <w:szCs w:val="24"/>
                <w:rtl/>
              </w:rPr>
              <w:t xml:space="preserve">26.4 ₪ ליום עבודה. </w:t>
            </w:r>
          </w:p>
          <w:p w:rsidR="00D3468A" w:rsidRPr="009B420B" w:rsidRDefault="00D3468A" w:rsidP="00D3468A">
            <w:pPr>
              <w:pStyle w:val="a5"/>
              <w:numPr>
                <w:ilvl w:val="0"/>
                <w:numId w:val="6"/>
              </w:numPr>
              <w:spacing w:before="0"/>
              <w:ind w:left="0" w:firstLine="0"/>
              <w:rPr>
                <w:rFonts w:ascii="David" w:hAnsi="David" w:cs="David"/>
                <w:b w:val="0"/>
                <w:bCs w:val="0"/>
                <w:color w:val="auto"/>
                <w:sz w:val="24"/>
                <w:szCs w:val="24"/>
                <w:rtl/>
              </w:rPr>
            </w:pPr>
            <w:r w:rsidRPr="009B420B">
              <w:rPr>
                <w:rFonts w:ascii="David" w:hAnsi="David" w:cs="David"/>
                <w:b w:val="0"/>
                <w:bCs w:val="0"/>
                <w:color w:val="auto"/>
                <w:sz w:val="24"/>
                <w:szCs w:val="24"/>
                <w:rtl/>
              </w:rPr>
              <w:t xml:space="preserve">במקרה בו </w:t>
            </w:r>
            <w:r>
              <w:rPr>
                <w:rFonts w:ascii="David" w:hAnsi="David" w:cs="David" w:hint="cs"/>
                <w:b w:val="0"/>
                <w:bCs w:val="0"/>
                <w:color w:val="auto"/>
                <w:sz w:val="24"/>
                <w:szCs w:val="24"/>
                <w:rtl/>
              </w:rPr>
              <w:t>נותן השירותים</w:t>
            </w:r>
            <w:r w:rsidRPr="009B420B">
              <w:rPr>
                <w:rFonts w:ascii="David" w:hAnsi="David" w:cs="David"/>
                <w:b w:val="0"/>
                <w:bCs w:val="0"/>
                <w:color w:val="auto"/>
                <w:sz w:val="24"/>
                <w:szCs w:val="24"/>
                <w:rtl/>
              </w:rPr>
              <w:t xml:space="preserve"> מספק שירותי הסעות המשרד ישלם ל</w:t>
            </w:r>
            <w:r>
              <w:rPr>
                <w:rFonts w:ascii="David" w:hAnsi="David" w:cs="David" w:hint="cs"/>
                <w:b w:val="0"/>
                <w:bCs w:val="0"/>
                <w:color w:val="auto"/>
                <w:sz w:val="24"/>
                <w:szCs w:val="24"/>
                <w:rtl/>
              </w:rPr>
              <w:t>נותן השירותים</w:t>
            </w:r>
            <w:r w:rsidRPr="009B420B">
              <w:rPr>
                <w:rFonts w:ascii="David" w:hAnsi="David" w:cs="David"/>
                <w:b w:val="0"/>
                <w:bCs w:val="0"/>
                <w:color w:val="auto"/>
                <w:sz w:val="24"/>
                <w:szCs w:val="24"/>
                <w:rtl/>
              </w:rPr>
              <w:t xml:space="preserve"> עלות תעריף חופשי חודשי באזור קבלת השירותים אלא אם נקבע אחרת בתנאי המכרז.</w:t>
            </w:r>
          </w:p>
        </w:tc>
      </w:tr>
      <w:tr w:rsidR="00D3468A" w:rsidRPr="009B420B" w:rsidTr="005C765A">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D3468A" w:rsidRPr="009B420B" w:rsidRDefault="00D3468A" w:rsidP="005C765A">
            <w:pPr>
              <w:tabs>
                <w:tab w:val="left" w:pos="1188"/>
              </w:tabs>
              <w:spacing w:line="360" w:lineRule="auto"/>
              <w:jc w:val="center"/>
              <w:rPr>
                <w:rFonts w:ascii="David" w:hAnsi="David"/>
                <w:rtl/>
              </w:rPr>
            </w:pPr>
            <w:r w:rsidRPr="009B420B">
              <w:rPr>
                <w:rFonts w:ascii="David" w:hAnsi="David"/>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D3468A" w:rsidRPr="009B420B" w:rsidRDefault="00D3468A" w:rsidP="00D3468A">
            <w:pPr>
              <w:pStyle w:val="a5"/>
              <w:numPr>
                <w:ilvl w:val="0"/>
                <w:numId w:val="6"/>
              </w:numPr>
              <w:spacing w:before="0"/>
              <w:ind w:left="0" w:firstLine="0"/>
              <w:rPr>
                <w:rFonts w:ascii="David" w:hAnsi="David" w:cs="David"/>
                <w:b w:val="0"/>
                <w:bCs w:val="0"/>
                <w:color w:val="auto"/>
                <w:sz w:val="24"/>
                <w:szCs w:val="24"/>
                <w:rtl/>
              </w:rPr>
            </w:pPr>
            <w:r w:rsidRPr="009B420B">
              <w:rPr>
                <w:rFonts w:ascii="David" w:hAnsi="David" w:cs="David"/>
                <w:b w:val="0"/>
                <w:bCs w:val="0"/>
                <w:color w:val="auto"/>
                <w:sz w:val="24"/>
                <w:szCs w:val="24"/>
                <w:rtl/>
              </w:rPr>
              <w:t>הפרשות לגמל יעשו על החזרי הוצאות נסיעה בלבד לקופה אישית על שם העובד החל מהיום הראשון להעסקתו.</w:t>
            </w:r>
          </w:p>
          <w:p w:rsidR="00D3468A" w:rsidRPr="009B420B" w:rsidRDefault="00D3468A" w:rsidP="00D3468A">
            <w:pPr>
              <w:pStyle w:val="a5"/>
              <w:numPr>
                <w:ilvl w:val="0"/>
                <w:numId w:val="6"/>
              </w:numPr>
              <w:spacing w:before="0"/>
              <w:ind w:left="0" w:firstLine="0"/>
              <w:rPr>
                <w:rFonts w:ascii="David" w:hAnsi="David" w:cs="David"/>
                <w:b w:val="0"/>
                <w:bCs w:val="0"/>
                <w:color w:val="auto"/>
                <w:sz w:val="24"/>
                <w:szCs w:val="24"/>
              </w:rPr>
            </w:pPr>
            <w:r w:rsidRPr="009B420B">
              <w:rPr>
                <w:rFonts w:ascii="David" w:hAnsi="David" w:cs="David"/>
                <w:b w:val="0"/>
                <w:bCs w:val="0"/>
                <w:color w:val="auto"/>
                <w:sz w:val="24"/>
                <w:szCs w:val="24"/>
                <w:rtl/>
              </w:rPr>
              <w:t xml:space="preserve">רכיב זה לא ישולם במקרה בו </w:t>
            </w:r>
            <w:r>
              <w:rPr>
                <w:rFonts w:ascii="David" w:hAnsi="David" w:cs="David" w:hint="cs"/>
                <w:b w:val="0"/>
                <w:bCs w:val="0"/>
                <w:color w:val="auto"/>
                <w:sz w:val="24"/>
                <w:szCs w:val="24"/>
                <w:rtl/>
              </w:rPr>
              <w:t>נותן השירותים</w:t>
            </w:r>
            <w:r w:rsidRPr="009B420B">
              <w:rPr>
                <w:rFonts w:ascii="David" w:hAnsi="David" w:cs="David"/>
                <w:b w:val="0"/>
                <w:bCs w:val="0"/>
                <w:color w:val="auto"/>
                <w:sz w:val="24"/>
                <w:szCs w:val="24"/>
                <w:rtl/>
              </w:rPr>
              <w:t xml:space="preserve"> מספק שירותי הסעות לעובדים.</w:t>
            </w:r>
          </w:p>
        </w:tc>
      </w:tr>
      <w:tr w:rsidR="00D3468A" w:rsidRPr="009B420B" w:rsidTr="005C765A">
        <w:trPr>
          <w:cantSplit/>
        </w:trPr>
        <w:tc>
          <w:tcPr>
            <w:tcW w:w="2181" w:type="dxa"/>
            <w:shd w:val="clear" w:color="auto" w:fill="CCCCCC"/>
            <w:vAlign w:val="center"/>
          </w:tcPr>
          <w:p w:rsidR="00D3468A" w:rsidRPr="009B420B" w:rsidRDefault="00D3468A" w:rsidP="005C765A">
            <w:pPr>
              <w:tabs>
                <w:tab w:val="left" w:pos="0"/>
              </w:tabs>
              <w:spacing w:line="360" w:lineRule="auto"/>
              <w:jc w:val="center"/>
              <w:rPr>
                <w:rFonts w:ascii="David" w:hAnsi="David"/>
                <w:b/>
                <w:bCs/>
                <w:rtl/>
              </w:rPr>
            </w:pPr>
            <w:r w:rsidRPr="009B420B">
              <w:rPr>
                <w:rFonts w:ascii="David" w:hAnsi="David"/>
                <w:b/>
                <w:bCs/>
                <w:rtl/>
              </w:rPr>
              <w:lastRenderedPageBreak/>
              <w:t>מחלה</w:t>
            </w:r>
          </w:p>
        </w:tc>
        <w:tc>
          <w:tcPr>
            <w:tcW w:w="1221" w:type="dxa"/>
            <w:shd w:val="clear" w:color="auto" w:fill="auto"/>
            <w:vAlign w:val="center"/>
          </w:tcPr>
          <w:p w:rsidR="00D3468A" w:rsidRPr="009B420B" w:rsidRDefault="00D3468A" w:rsidP="005C765A">
            <w:pPr>
              <w:tabs>
                <w:tab w:val="left" w:pos="540"/>
              </w:tabs>
              <w:spacing w:line="360" w:lineRule="auto"/>
              <w:jc w:val="center"/>
              <w:rPr>
                <w:rFonts w:ascii="David" w:hAnsi="David"/>
                <w:rtl/>
              </w:rPr>
            </w:pPr>
          </w:p>
        </w:tc>
        <w:tc>
          <w:tcPr>
            <w:tcW w:w="5442" w:type="dxa"/>
            <w:shd w:val="clear" w:color="auto" w:fill="auto"/>
            <w:vAlign w:val="center"/>
          </w:tcPr>
          <w:p w:rsidR="00D3468A" w:rsidRPr="009B420B" w:rsidRDefault="00D3468A" w:rsidP="00D3468A">
            <w:pPr>
              <w:pStyle w:val="a5"/>
              <w:numPr>
                <w:ilvl w:val="0"/>
                <w:numId w:val="6"/>
              </w:numPr>
              <w:spacing w:before="0"/>
              <w:ind w:left="0" w:firstLine="0"/>
              <w:rPr>
                <w:rFonts w:ascii="David" w:hAnsi="David" w:cs="David"/>
                <w:b w:val="0"/>
                <w:bCs w:val="0"/>
                <w:color w:val="auto"/>
                <w:sz w:val="24"/>
                <w:szCs w:val="24"/>
                <w:rtl/>
              </w:rPr>
            </w:pPr>
            <w:r w:rsidRPr="009B420B">
              <w:rPr>
                <w:rFonts w:ascii="David" w:hAnsi="David" w:cs="David"/>
                <w:b w:val="0"/>
                <w:bCs w:val="0"/>
                <w:color w:val="auto"/>
                <w:sz w:val="24"/>
                <w:szCs w:val="24"/>
                <w:rtl/>
              </w:rPr>
              <w:t>תשלום זה יבוצע על ידי המשרד כנגד קבלת אישור רואה חשבון על ביצוע התשלומים בפועל אחת לחודש. יובהר כי המזמין ישלם ל</w:t>
            </w:r>
            <w:r>
              <w:rPr>
                <w:rFonts w:ascii="David" w:hAnsi="David" w:cs="David" w:hint="cs"/>
                <w:b w:val="0"/>
                <w:bCs w:val="0"/>
                <w:color w:val="auto"/>
                <w:sz w:val="24"/>
                <w:szCs w:val="24"/>
                <w:rtl/>
              </w:rPr>
              <w:t>נותן השירותים</w:t>
            </w:r>
            <w:r w:rsidRPr="009B420B">
              <w:rPr>
                <w:rFonts w:ascii="David" w:hAnsi="David" w:cs="David"/>
                <w:b w:val="0"/>
                <w:bCs w:val="0"/>
                <w:color w:val="auto"/>
                <w:sz w:val="24"/>
                <w:szCs w:val="24"/>
                <w:rtl/>
              </w:rPr>
              <w:t xml:space="preserve"> לפי צבירת ימי המחלה של העובד </w:t>
            </w:r>
            <w:r w:rsidRPr="009B420B">
              <w:rPr>
                <w:rFonts w:ascii="David" w:hAnsi="David" w:cs="David"/>
                <w:b w:val="0"/>
                <w:bCs w:val="0"/>
                <w:color w:val="auto"/>
                <w:sz w:val="24"/>
                <w:szCs w:val="24"/>
                <w:u w:val="single"/>
                <w:rtl/>
              </w:rPr>
              <w:t>בחברה בתקופת ההתקשרות עם המשרד הממשלתי או לפי צבירת ימי המחלה של העובד בתקופת עבודתו במשרד הממשלתי</w:t>
            </w:r>
            <w:r w:rsidRPr="009B420B">
              <w:rPr>
                <w:rFonts w:ascii="David" w:hAnsi="David" w:cs="David"/>
                <w:b w:val="0"/>
                <w:bCs w:val="0"/>
                <w:color w:val="auto"/>
                <w:sz w:val="24"/>
                <w:szCs w:val="24"/>
                <w:rtl/>
              </w:rPr>
              <w:t xml:space="preserve">. אין באמור כדי לגרוע מחובותיו החוקיות של </w:t>
            </w:r>
            <w:r>
              <w:rPr>
                <w:rFonts w:ascii="David" w:hAnsi="David" w:cs="David" w:hint="cs"/>
                <w:b w:val="0"/>
                <w:bCs w:val="0"/>
                <w:color w:val="auto"/>
                <w:sz w:val="24"/>
                <w:szCs w:val="24"/>
                <w:rtl/>
              </w:rPr>
              <w:t>נותן השירותים</w:t>
            </w:r>
            <w:r w:rsidRPr="009B420B">
              <w:rPr>
                <w:rFonts w:ascii="David" w:hAnsi="David" w:cs="David"/>
                <w:b w:val="0"/>
                <w:bCs w:val="0"/>
                <w:color w:val="auto"/>
                <w:sz w:val="24"/>
                <w:szCs w:val="24"/>
                <w:rtl/>
              </w:rPr>
              <w:t xml:space="preserve"> כלפי העובד.</w:t>
            </w:r>
          </w:p>
          <w:p w:rsidR="00D3468A" w:rsidRPr="009B420B" w:rsidRDefault="00D3468A" w:rsidP="00D3468A">
            <w:pPr>
              <w:pStyle w:val="a5"/>
              <w:numPr>
                <w:ilvl w:val="0"/>
                <w:numId w:val="6"/>
              </w:numPr>
              <w:spacing w:before="0"/>
              <w:ind w:left="0" w:firstLine="0"/>
              <w:rPr>
                <w:rFonts w:ascii="David" w:hAnsi="David" w:cs="David"/>
                <w:b w:val="0"/>
                <w:bCs w:val="0"/>
                <w:color w:val="auto"/>
                <w:sz w:val="24"/>
                <w:szCs w:val="24"/>
                <w:rtl/>
              </w:rPr>
            </w:pPr>
            <w:r w:rsidRPr="009B420B">
              <w:rPr>
                <w:rFonts w:ascii="David" w:hAnsi="David" w:cs="David"/>
                <w:b w:val="0"/>
                <w:bCs w:val="0"/>
                <w:color w:val="auto"/>
                <w:sz w:val="24"/>
                <w:szCs w:val="24"/>
                <w:rtl/>
              </w:rPr>
              <w:t>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אך לא יותר מ-130 יום, בניכוי התקופה שבעדה קיבל העובד דמי מחלה על פי חוק דמי מחלה.</w:t>
            </w:r>
          </w:p>
          <w:p w:rsidR="00D3468A" w:rsidRPr="009B420B" w:rsidRDefault="00D3468A" w:rsidP="00D3468A">
            <w:pPr>
              <w:pStyle w:val="a5"/>
              <w:numPr>
                <w:ilvl w:val="0"/>
                <w:numId w:val="6"/>
              </w:numPr>
              <w:spacing w:before="0"/>
              <w:ind w:left="0" w:firstLine="0"/>
              <w:rPr>
                <w:rFonts w:ascii="David" w:hAnsi="David" w:cs="David"/>
                <w:b w:val="0"/>
                <w:bCs w:val="0"/>
                <w:color w:val="auto"/>
                <w:sz w:val="24"/>
                <w:szCs w:val="24"/>
                <w:rtl/>
              </w:rPr>
            </w:pPr>
            <w:r w:rsidRPr="009B420B">
              <w:rPr>
                <w:rFonts w:ascii="David" w:hAnsi="David" w:cs="David"/>
                <w:b w:val="0"/>
                <w:bCs w:val="0"/>
                <w:color w:val="auto"/>
                <w:sz w:val="24"/>
                <w:szCs w:val="24"/>
                <w:rtl/>
              </w:rPr>
              <w:t>בגין רכיב זה ישולמו כל רכיבי השכר הסוציאליים (פנסיה, פיצויים, קרן השתלמות ועלויות מעביד ביטוח לאומי).</w:t>
            </w:r>
          </w:p>
        </w:tc>
      </w:tr>
    </w:tbl>
    <w:p w:rsidR="00D3468A" w:rsidRPr="00444C21" w:rsidRDefault="00D3468A" w:rsidP="00110DA7">
      <w:pPr>
        <w:pStyle w:val="af5"/>
        <w:numPr>
          <w:ilvl w:val="1"/>
          <w:numId w:val="112"/>
        </w:numPr>
        <w:spacing w:before="100" w:beforeAutospacing="1" w:after="100" w:afterAutospacing="1" w:line="360" w:lineRule="auto"/>
        <w:jc w:val="both"/>
        <w:outlineLvl w:val="0"/>
        <w:rPr>
          <w:rFonts w:asciiTheme="majorBidi" w:hAnsiTheme="majorBidi"/>
          <w:b/>
          <w:bCs/>
          <w:szCs w:val="24"/>
          <w:u w:val="single"/>
          <w:rtl/>
        </w:rPr>
      </w:pPr>
      <w:r w:rsidRPr="00444C21">
        <w:rPr>
          <w:rFonts w:asciiTheme="majorBidi" w:hAnsiTheme="majorBidi"/>
          <w:b/>
          <w:bCs/>
          <w:szCs w:val="24"/>
          <w:u w:val="single"/>
          <w:rtl/>
        </w:rPr>
        <w:t xml:space="preserve">תוספות נוספות המשולמות לפי העניין לעובדי </w:t>
      </w:r>
      <w:r w:rsidRPr="00444C21">
        <w:rPr>
          <w:rFonts w:asciiTheme="majorBidi" w:hAnsiTheme="majorBidi" w:hint="cs"/>
          <w:b/>
          <w:bCs/>
          <w:szCs w:val="24"/>
          <w:u w:val="single"/>
          <w:rtl/>
        </w:rPr>
        <w:t>שמירה ואבטחה</w:t>
      </w:r>
      <w:r>
        <w:rPr>
          <w:rFonts w:asciiTheme="majorBidi" w:hAnsiTheme="majorBidi" w:hint="cs"/>
          <w:b/>
          <w:bCs/>
          <w:szCs w:val="24"/>
          <w:u w:val="single"/>
          <w:rtl/>
        </w:rPr>
        <w:t>:</w:t>
      </w:r>
    </w:p>
    <w:p w:rsidR="00D3468A" w:rsidRDefault="00D3468A" w:rsidP="00110DA7">
      <w:pPr>
        <w:pStyle w:val="af5"/>
        <w:numPr>
          <w:ilvl w:val="2"/>
          <w:numId w:val="112"/>
        </w:numPr>
        <w:spacing w:line="360" w:lineRule="auto"/>
        <w:jc w:val="both"/>
        <w:outlineLvl w:val="0"/>
        <w:rPr>
          <w:rFonts w:asciiTheme="majorBidi" w:hAnsiTheme="majorBidi"/>
          <w:szCs w:val="24"/>
        </w:rPr>
      </w:pPr>
      <w:r w:rsidRPr="00444C21">
        <w:rPr>
          <w:rFonts w:asciiTheme="majorBidi" w:hAnsiTheme="majorBidi"/>
          <w:szCs w:val="24"/>
          <w:rtl/>
        </w:rPr>
        <w:t xml:space="preserve">שעות נוספות – יש לשלם שעות נוספות על פי החוק וצו ההרחבה בענף השמירה </w:t>
      </w:r>
      <w:r w:rsidRPr="00444C21">
        <w:rPr>
          <w:rFonts w:asciiTheme="majorBidi" w:hAnsiTheme="majorBidi" w:hint="cs"/>
          <w:szCs w:val="24"/>
          <w:rtl/>
        </w:rPr>
        <w:t>במקרה ש</w:t>
      </w:r>
      <w:r w:rsidRPr="00444C21">
        <w:rPr>
          <w:rFonts w:asciiTheme="majorBidi" w:hAnsiTheme="majorBidi"/>
          <w:szCs w:val="24"/>
          <w:rtl/>
        </w:rPr>
        <w:t xml:space="preserve">העובד ביצע שעות נוספות בפועל. </w:t>
      </w:r>
      <w:bookmarkStart w:id="68" w:name="_Ref402709610"/>
    </w:p>
    <w:p w:rsidR="00D3468A" w:rsidRPr="00444C21" w:rsidRDefault="00D3468A" w:rsidP="00110DA7">
      <w:pPr>
        <w:pStyle w:val="af5"/>
        <w:numPr>
          <w:ilvl w:val="2"/>
          <w:numId w:val="112"/>
        </w:numPr>
        <w:spacing w:line="360" w:lineRule="auto"/>
        <w:jc w:val="both"/>
        <w:outlineLvl w:val="0"/>
        <w:rPr>
          <w:rFonts w:asciiTheme="majorBidi" w:hAnsiTheme="majorBidi"/>
          <w:szCs w:val="24"/>
          <w:u w:val="single"/>
        </w:rPr>
      </w:pPr>
      <w:r w:rsidRPr="00444C21">
        <w:rPr>
          <w:rFonts w:asciiTheme="majorBidi" w:hAnsiTheme="majorBidi"/>
          <w:szCs w:val="24"/>
          <w:u w:val="single"/>
          <w:rtl/>
        </w:rPr>
        <w:t>ימי חופשה – כל עובד זכאי לחופשה שנתית בשכר, כמפורט להלן:</w:t>
      </w:r>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D3468A" w:rsidRPr="009B420B" w:rsidTr="005C765A">
        <w:trPr>
          <w:trHeight w:val="327"/>
        </w:trPr>
        <w:tc>
          <w:tcPr>
            <w:tcW w:w="3127" w:type="dxa"/>
            <w:shd w:val="clear" w:color="auto" w:fill="BFBFBF" w:themeFill="background1" w:themeFillShade="BF"/>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מספר שנות עבודה אצל המעסיק או במקום העבודה</w:t>
            </w:r>
          </w:p>
        </w:tc>
        <w:tc>
          <w:tcPr>
            <w:tcW w:w="2606" w:type="dxa"/>
            <w:shd w:val="clear" w:color="auto" w:fill="BFBFBF" w:themeFill="background1" w:themeFillShade="BF"/>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מספר ימי חופשה</w:t>
            </w:r>
          </w:p>
        </w:tc>
      </w:tr>
      <w:tr w:rsidR="00D3468A" w:rsidRPr="009B420B" w:rsidTr="005C765A">
        <w:trPr>
          <w:trHeight w:val="327"/>
        </w:trPr>
        <w:tc>
          <w:tcPr>
            <w:tcW w:w="3127"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4 – 1</w:t>
            </w:r>
          </w:p>
        </w:tc>
        <w:tc>
          <w:tcPr>
            <w:tcW w:w="2606"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12 ימי עבודה</w:t>
            </w:r>
          </w:p>
        </w:tc>
      </w:tr>
      <w:tr w:rsidR="00D3468A" w:rsidRPr="009B420B" w:rsidTr="005C765A">
        <w:trPr>
          <w:trHeight w:val="327"/>
        </w:trPr>
        <w:tc>
          <w:tcPr>
            <w:tcW w:w="3127"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5</w:t>
            </w:r>
          </w:p>
        </w:tc>
        <w:tc>
          <w:tcPr>
            <w:tcW w:w="2606"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13 ימי עבודה</w:t>
            </w:r>
          </w:p>
        </w:tc>
      </w:tr>
      <w:tr w:rsidR="00D3468A" w:rsidRPr="009B420B" w:rsidTr="005C765A">
        <w:trPr>
          <w:trHeight w:val="327"/>
        </w:trPr>
        <w:tc>
          <w:tcPr>
            <w:tcW w:w="3127"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6</w:t>
            </w:r>
          </w:p>
        </w:tc>
        <w:tc>
          <w:tcPr>
            <w:tcW w:w="2606"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18 ימי עבודה</w:t>
            </w:r>
          </w:p>
        </w:tc>
      </w:tr>
      <w:tr w:rsidR="00D3468A" w:rsidRPr="009B420B" w:rsidTr="005C765A">
        <w:trPr>
          <w:trHeight w:val="327"/>
        </w:trPr>
        <w:tc>
          <w:tcPr>
            <w:tcW w:w="3127"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8 – 7</w:t>
            </w:r>
          </w:p>
        </w:tc>
        <w:tc>
          <w:tcPr>
            <w:tcW w:w="2606"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19 ימי עבודה</w:t>
            </w:r>
          </w:p>
        </w:tc>
      </w:tr>
      <w:tr w:rsidR="00D3468A" w:rsidRPr="009B420B" w:rsidTr="005C765A">
        <w:trPr>
          <w:trHeight w:val="327"/>
        </w:trPr>
        <w:tc>
          <w:tcPr>
            <w:tcW w:w="3127"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9 ואילך</w:t>
            </w:r>
          </w:p>
        </w:tc>
        <w:tc>
          <w:tcPr>
            <w:tcW w:w="2606" w:type="dxa"/>
            <w:shd w:val="clear" w:color="auto" w:fill="auto"/>
            <w:vAlign w:val="center"/>
          </w:tcPr>
          <w:p w:rsidR="00D3468A" w:rsidRPr="00444C21" w:rsidRDefault="00D3468A" w:rsidP="005C765A">
            <w:pPr>
              <w:spacing w:line="360" w:lineRule="auto"/>
              <w:jc w:val="center"/>
              <w:rPr>
                <w:rFonts w:ascii="David" w:hAnsi="David"/>
                <w:szCs w:val="24"/>
                <w:rtl/>
              </w:rPr>
            </w:pPr>
            <w:r w:rsidRPr="00444C21">
              <w:rPr>
                <w:rFonts w:ascii="David" w:hAnsi="David"/>
                <w:szCs w:val="24"/>
                <w:rtl/>
              </w:rPr>
              <w:t>23 ימי עבודה</w:t>
            </w:r>
          </w:p>
        </w:tc>
      </w:tr>
    </w:tbl>
    <w:p w:rsidR="00D3468A" w:rsidRPr="00444C21" w:rsidRDefault="00D3468A" w:rsidP="00110DA7">
      <w:pPr>
        <w:pStyle w:val="af5"/>
        <w:numPr>
          <w:ilvl w:val="2"/>
          <w:numId w:val="112"/>
        </w:numPr>
        <w:spacing w:before="100" w:beforeAutospacing="1" w:line="360" w:lineRule="auto"/>
        <w:jc w:val="both"/>
        <w:outlineLvl w:val="0"/>
        <w:rPr>
          <w:rFonts w:asciiTheme="majorBidi" w:hAnsiTheme="majorBidi"/>
          <w:szCs w:val="24"/>
        </w:rPr>
      </w:pPr>
      <w:r w:rsidRPr="00444C21">
        <w:rPr>
          <w:rFonts w:asciiTheme="majorBidi" w:hAnsiTheme="majorBidi"/>
          <w:szCs w:val="24"/>
          <w:rtl/>
        </w:rPr>
        <w:t xml:space="preserve">חופשה מסיבות משפחתיות – </w:t>
      </w:r>
      <w:r w:rsidRPr="00444C21">
        <w:rPr>
          <w:rFonts w:asciiTheme="majorBidi" w:hAnsiTheme="majorBidi" w:hint="cs"/>
          <w:szCs w:val="24"/>
          <w:rtl/>
        </w:rPr>
        <w:t>כל עובד המועסק 6 חודשי עבודה ומעלה זכאי ל</w:t>
      </w:r>
      <w:r w:rsidRPr="00444C21">
        <w:rPr>
          <w:rFonts w:asciiTheme="majorBidi" w:hAnsiTheme="majorBidi"/>
          <w:szCs w:val="24"/>
          <w:rtl/>
        </w:rPr>
        <w:t>חופש</w:t>
      </w:r>
      <w:r w:rsidRPr="00444C21">
        <w:rPr>
          <w:rFonts w:asciiTheme="majorBidi" w:hAnsiTheme="majorBidi" w:hint="cs"/>
          <w:szCs w:val="24"/>
          <w:rtl/>
        </w:rPr>
        <w:t xml:space="preserve">ה בתשלום בנוסף לימי החופשה בתשלום להם זכאי לפי סעיף </w:t>
      </w:r>
      <w:r>
        <w:rPr>
          <w:rFonts w:asciiTheme="majorBidi" w:hAnsiTheme="majorBidi" w:hint="cs"/>
          <w:szCs w:val="24"/>
          <w:rtl/>
        </w:rPr>
        <w:t>1.6.2</w:t>
      </w:r>
      <w:r w:rsidRPr="00444C21">
        <w:rPr>
          <w:rFonts w:asciiTheme="majorBidi" w:hAnsiTheme="majorBidi" w:hint="cs"/>
          <w:szCs w:val="24"/>
          <w:rtl/>
        </w:rPr>
        <w:t>, כדלקמן:</w:t>
      </w:r>
      <w:bookmarkEnd w:id="68"/>
    </w:p>
    <w:p w:rsidR="00D3468A" w:rsidRPr="00444C21" w:rsidRDefault="00D3468A" w:rsidP="00110DA7">
      <w:pPr>
        <w:pStyle w:val="af5"/>
        <w:numPr>
          <w:ilvl w:val="3"/>
          <w:numId w:val="112"/>
        </w:numPr>
        <w:spacing w:line="360" w:lineRule="auto"/>
        <w:ind w:firstLine="16"/>
        <w:jc w:val="both"/>
        <w:outlineLvl w:val="0"/>
        <w:rPr>
          <w:rFonts w:asciiTheme="majorBidi" w:hAnsiTheme="majorBidi"/>
          <w:szCs w:val="24"/>
        </w:rPr>
      </w:pPr>
      <w:r w:rsidRPr="00444C21">
        <w:rPr>
          <w:rFonts w:asciiTheme="majorBidi" w:hAnsiTheme="majorBidi" w:hint="cs"/>
          <w:szCs w:val="24"/>
          <w:rtl/>
        </w:rPr>
        <w:t>לרגל</w:t>
      </w:r>
      <w:r w:rsidRPr="00444C21">
        <w:rPr>
          <w:rFonts w:asciiTheme="majorBidi" w:hAnsiTheme="majorBidi"/>
          <w:szCs w:val="24"/>
          <w:rtl/>
        </w:rPr>
        <w:t xml:space="preserve"> נישואין זכאי העובד ל-3 ימי חופשה. </w:t>
      </w:r>
    </w:p>
    <w:p w:rsidR="00D3468A" w:rsidRPr="00444C21" w:rsidRDefault="00D3468A" w:rsidP="00110DA7">
      <w:pPr>
        <w:pStyle w:val="af5"/>
        <w:numPr>
          <w:ilvl w:val="3"/>
          <w:numId w:val="112"/>
        </w:numPr>
        <w:spacing w:line="360" w:lineRule="auto"/>
        <w:ind w:firstLine="16"/>
        <w:jc w:val="both"/>
        <w:outlineLvl w:val="0"/>
        <w:rPr>
          <w:rFonts w:asciiTheme="majorBidi" w:hAnsiTheme="majorBidi"/>
          <w:szCs w:val="24"/>
        </w:rPr>
      </w:pPr>
      <w:r w:rsidRPr="00444C21">
        <w:rPr>
          <w:rFonts w:asciiTheme="majorBidi" w:hAnsiTheme="majorBidi"/>
          <w:szCs w:val="24"/>
          <w:rtl/>
        </w:rPr>
        <w:t>לרגל נישואי בנו/בתו זכאי העובד ל-1 יום חופשה.</w:t>
      </w:r>
    </w:p>
    <w:p w:rsidR="00D3468A" w:rsidRDefault="00D3468A" w:rsidP="00110DA7">
      <w:pPr>
        <w:pStyle w:val="af5"/>
        <w:numPr>
          <w:ilvl w:val="3"/>
          <w:numId w:val="112"/>
        </w:numPr>
        <w:spacing w:line="360" w:lineRule="auto"/>
        <w:ind w:firstLine="16"/>
        <w:jc w:val="both"/>
        <w:outlineLvl w:val="0"/>
        <w:rPr>
          <w:rFonts w:asciiTheme="majorBidi" w:hAnsiTheme="majorBidi"/>
          <w:szCs w:val="24"/>
        </w:rPr>
      </w:pPr>
      <w:r w:rsidRPr="00444C21">
        <w:rPr>
          <w:rFonts w:asciiTheme="majorBidi" w:hAnsiTheme="majorBidi"/>
          <w:szCs w:val="24"/>
          <w:rtl/>
        </w:rPr>
        <w:t xml:space="preserve"> לרגל לידת בן/בת זכאי העובד ל-1 יום חופשה. </w:t>
      </w:r>
    </w:p>
    <w:p w:rsidR="00D3468A" w:rsidRPr="00444C21" w:rsidRDefault="00D3468A" w:rsidP="00110DA7">
      <w:pPr>
        <w:pStyle w:val="af5"/>
        <w:numPr>
          <w:ilvl w:val="2"/>
          <w:numId w:val="112"/>
        </w:numPr>
        <w:spacing w:line="360" w:lineRule="auto"/>
        <w:jc w:val="both"/>
        <w:outlineLvl w:val="0"/>
        <w:rPr>
          <w:rFonts w:asciiTheme="majorBidi" w:hAnsiTheme="majorBidi"/>
          <w:szCs w:val="24"/>
          <w:rtl/>
        </w:rPr>
      </w:pPr>
      <w:r w:rsidRPr="00444C21">
        <w:rPr>
          <w:rFonts w:asciiTheme="majorBidi" w:hAnsiTheme="majorBidi" w:hint="eastAsia"/>
          <w:szCs w:val="24"/>
          <w:rtl/>
        </w:rPr>
        <w:t>יובהר</w:t>
      </w:r>
      <w:r w:rsidRPr="00444C21">
        <w:rPr>
          <w:rFonts w:asciiTheme="majorBidi" w:hAnsiTheme="majorBidi"/>
          <w:szCs w:val="24"/>
          <w:rtl/>
        </w:rPr>
        <w:t xml:space="preserve"> </w:t>
      </w:r>
      <w:r w:rsidRPr="00444C21">
        <w:rPr>
          <w:rFonts w:asciiTheme="majorBidi" w:hAnsiTheme="majorBidi" w:hint="eastAsia"/>
          <w:szCs w:val="24"/>
          <w:rtl/>
        </w:rPr>
        <w:t>כי</w:t>
      </w:r>
      <w:r w:rsidRPr="00444C21">
        <w:rPr>
          <w:rFonts w:asciiTheme="majorBidi" w:hAnsiTheme="majorBidi"/>
          <w:szCs w:val="24"/>
          <w:rtl/>
        </w:rPr>
        <w:t xml:space="preserve">, </w:t>
      </w:r>
      <w:r w:rsidRPr="00444C21">
        <w:rPr>
          <w:rFonts w:asciiTheme="majorBidi" w:hAnsiTheme="majorBidi" w:hint="eastAsia"/>
          <w:szCs w:val="24"/>
          <w:rtl/>
        </w:rPr>
        <w:t>ימי</w:t>
      </w:r>
      <w:r w:rsidRPr="00444C21">
        <w:rPr>
          <w:rFonts w:asciiTheme="majorBidi" w:hAnsiTheme="majorBidi"/>
          <w:szCs w:val="24"/>
          <w:rtl/>
        </w:rPr>
        <w:t xml:space="preserve"> </w:t>
      </w:r>
      <w:r w:rsidRPr="00444C21">
        <w:rPr>
          <w:rFonts w:asciiTheme="majorBidi" w:hAnsiTheme="majorBidi" w:hint="eastAsia"/>
          <w:szCs w:val="24"/>
          <w:rtl/>
        </w:rPr>
        <w:t>החופשה</w:t>
      </w:r>
      <w:r w:rsidRPr="00444C21">
        <w:rPr>
          <w:rFonts w:asciiTheme="majorBidi" w:hAnsiTheme="majorBidi"/>
          <w:szCs w:val="24"/>
          <w:rtl/>
        </w:rPr>
        <w:t xml:space="preserve"> </w:t>
      </w:r>
      <w:r w:rsidRPr="00444C21">
        <w:rPr>
          <w:rFonts w:asciiTheme="majorBidi" w:hAnsiTheme="majorBidi" w:hint="eastAsia"/>
          <w:szCs w:val="24"/>
          <w:rtl/>
        </w:rPr>
        <w:t>כאמור</w:t>
      </w:r>
      <w:r w:rsidRPr="00444C21">
        <w:rPr>
          <w:rFonts w:asciiTheme="majorBidi" w:hAnsiTheme="majorBidi"/>
          <w:szCs w:val="24"/>
          <w:rtl/>
        </w:rPr>
        <w:t xml:space="preserve"> </w:t>
      </w:r>
      <w:r w:rsidRPr="00444C21">
        <w:rPr>
          <w:rFonts w:asciiTheme="majorBidi" w:hAnsiTheme="majorBidi" w:hint="eastAsia"/>
          <w:szCs w:val="24"/>
          <w:rtl/>
        </w:rPr>
        <w:t>בסעי</w:t>
      </w:r>
      <w:r>
        <w:rPr>
          <w:rFonts w:asciiTheme="majorBidi" w:hAnsiTheme="majorBidi" w:hint="cs"/>
          <w:szCs w:val="24"/>
          <w:rtl/>
        </w:rPr>
        <w:t>ף</w:t>
      </w:r>
      <w:r w:rsidRPr="00444C21">
        <w:rPr>
          <w:rFonts w:asciiTheme="majorBidi" w:hAnsiTheme="majorBidi"/>
          <w:szCs w:val="24"/>
          <w:rtl/>
        </w:rPr>
        <w:t xml:space="preserve"> </w:t>
      </w:r>
      <w:r>
        <w:rPr>
          <w:rFonts w:asciiTheme="majorBidi" w:hAnsiTheme="majorBidi" w:hint="cs"/>
          <w:szCs w:val="24"/>
          <w:rtl/>
        </w:rPr>
        <w:t>1.6.3</w:t>
      </w:r>
      <w:r w:rsidRPr="00444C21">
        <w:rPr>
          <w:rFonts w:asciiTheme="majorBidi" w:hAnsiTheme="majorBidi"/>
          <w:szCs w:val="24"/>
          <w:rtl/>
        </w:rPr>
        <w:t xml:space="preserve"> </w:t>
      </w:r>
      <w:r w:rsidRPr="00444C21">
        <w:rPr>
          <w:rFonts w:asciiTheme="majorBidi" w:hAnsiTheme="majorBidi" w:hint="eastAsia"/>
          <w:szCs w:val="24"/>
          <w:rtl/>
        </w:rPr>
        <w:t>הם</w:t>
      </w:r>
      <w:r w:rsidRPr="00444C21">
        <w:rPr>
          <w:rFonts w:asciiTheme="majorBidi" w:hAnsiTheme="majorBidi"/>
          <w:szCs w:val="24"/>
          <w:rtl/>
        </w:rPr>
        <w:t xml:space="preserve"> </w:t>
      </w:r>
      <w:r w:rsidRPr="00444C21">
        <w:rPr>
          <w:rFonts w:asciiTheme="majorBidi" w:hAnsiTheme="majorBidi" w:hint="eastAsia"/>
          <w:szCs w:val="24"/>
          <w:rtl/>
        </w:rPr>
        <w:t>בנוסף</w:t>
      </w:r>
      <w:r w:rsidRPr="00444C21">
        <w:rPr>
          <w:rFonts w:asciiTheme="majorBidi" w:hAnsiTheme="majorBidi"/>
          <w:szCs w:val="24"/>
          <w:rtl/>
        </w:rPr>
        <w:t xml:space="preserve"> </w:t>
      </w:r>
      <w:r w:rsidRPr="00444C21">
        <w:rPr>
          <w:rFonts w:asciiTheme="majorBidi" w:hAnsiTheme="majorBidi" w:hint="eastAsia"/>
          <w:szCs w:val="24"/>
          <w:rtl/>
        </w:rPr>
        <w:t>לימי</w:t>
      </w:r>
      <w:r w:rsidRPr="00444C21">
        <w:rPr>
          <w:rFonts w:asciiTheme="majorBidi" w:hAnsiTheme="majorBidi"/>
          <w:szCs w:val="24"/>
          <w:rtl/>
        </w:rPr>
        <w:t xml:space="preserve"> </w:t>
      </w:r>
      <w:r w:rsidRPr="00444C21">
        <w:rPr>
          <w:rFonts w:asciiTheme="majorBidi" w:hAnsiTheme="majorBidi" w:hint="eastAsia"/>
          <w:szCs w:val="24"/>
          <w:rtl/>
        </w:rPr>
        <w:t>החופשה</w:t>
      </w:r>
      <w:r w:rsidRPr="00444C21">
        <w:rPr>
          <w:rFonts w:asciiTheme="majorBidi" w:hAnsiTheme="majorBidi"/>
          <w:szCs w:val="24"/>
          <w:rtl/>
        </w:rPr>
        <w:t xml:space="preserve"> </w:t>
      </w:r>
      <w:r w:rsidRPr="00444C21">
        <w:rPr>
          <w:rFonts w:asciiTheme="majorBidi" w:hAnsiTheme="majorBidi" w:hint="eastAsia"/>
          <w:szCs w:val="24"/>
          <w:rtl/>
        </w:rPr>
        <w:t>השנתית</w:t>
      </w:r>
      <w:r w:rsidRPr="00444C21">
        <w:rPr>
          <w:rFonts w:asciiTheme="majorBidi" w:hAnsiTheme="majorBidi"/>
          <w:szCs w:val="24"/>
          <w:rtl/>
        </w:rPr>
        <w:t xml:space="preserve"> </w:t>
      </w:r>
      <w:r w:rsidRPr="00444C21">
        <w:rPr>
          <w:rFonts w:asciiTheme="majorBidi" w:hAnsiTheme="majorBidi" w:hint="eastAsia"/>
          <w:szCs w:val="24"/>
          <w:rtl/>
        </w:rPr>
        <w:t>להם</w:t>
      </w:r>
      <w:r w:rsidRPr="00444C21">
        <w:rPr>
          <w:rFonts w:asciiTheme="majorBidi" w:hAnsiTheme="majorBidi"/>
          <w:szCs w:val="24"/>
          <w:rtl/>
        </w:rPr>
        <w:t xml:space="preserve"> </w:t>
      </w:r>
      <w:r w:rsidRPr="00444C21">
        <w:rPr>
          <w:rFonts w:asciiTheme="majorBidi" w:hAnsiTheme="majorBidi" w:hint="eastAsia"/>
          <w:szCs w:val="24"/>
          <w:rtl/>
        </w:rPr>
        <w:t>זכאי</w:t>
      </w:r>
      <w:r w:rsidRPr="00444C21">
        <w:rPr>
          <w:rFonts w:asciiTheme="majorBidi" w:hAnsiTheme="majorBidi"/>
          <w:szCs w:val="24"/>
          <w:rtl/>
        </w:rPr>
        <w:t xml:space="preserve"> </w:t>
      </w:r>
      <w:r w:rsidRPr="00444C21">
        <w:rPr>
          <w:rFonts w:asciiTheme="majorBidi" w:hAnsiTheme="majorBidi" w:hint="eastAsia"/>
          <w:szCs w:val="24"/>
          <w:rtl/>
        </w:rPr>
        <w:t>העובד</w:t>
      </w:r>
      <w:r w:rsidRPr="00444C21">
        <w:rPr>
          <w:rFonts w:asciiTheme="majorBidi" w:hAnsiTheme="majorBidi"/>
          <w:szCs w:val="24"/>
          <w:rtl/>
        </w:rPr>
        <w:t>.</w:t>
      </w:r>
    </w:p>
    <w:p w:rsidR="00D3468A" w:rsidRPr="00444C21" w:rsidRDefault="00D3468A" w:rsidP="00110DA7">
      <w:pPr>
        <w:pStyle w:val="af5"/>
        <w:numPr>
          <w:ilvl w:val="2"/>
          <w:numId w:val="112"/>
        </w:numPr>
        <w:spacing w:line="360" w:lineRule="auto"/>
        <w:jc w:val="both"/>
        <w:outlineLvl w:val="0"/>
        <w:rPr>
          <w:rFonts w:asciiTheme="majorBidi" w:hAnsiTheme="majorBidi"/>
          <w:szCs w:val="24"/>
        </w:rPr>
      </w:pPr>
      <w:r w:rsidRPr="00444C21">
        <w:rPr>
          <w:rFonts w:asciiTheme="majorBidi" w:hAnsiTheme="majorBidi" w:hint="eastAsia"/>
          <w:szCs w:val="24"/>
          <w:rtl/>
        </w:rPr>
        <w:t>היעדרות</w:t>
      </w:r>
      <w:r w:rsidRPr="00444C21">
        <w:rPr>
          <w:rFonts w:asciiTheme="majorBidi" w:hAnsiTheme="majorBidi"/>
          <w:szCs w:val="24"/>
          <w:rtl/>
        </w:rPr>
        <w:t xml:space="preserve"> ביום הזיכרון – עובד שבן משפחתו נהרג במהלך שירותו הצבאי ו/או בעקבות פעולות איבה יהיה זכאי להיעדר מעבודתו ביום הזיכרון ולקבל תשלום בגין יום עבודה מלא מבלי לגרוע </w:t>
      </w:r>
      <w:r w:rsidRPr="00444C21">
        <w:rPr>
          <w:rFonts w:asciiTheme="majorBidi" w:hAnsiTheme="majorBidi"/>
          <w:szCs w:val="24"/>
          <w:rtl/>
        </w:rPr>
        <w:lastRenderedPageBreak/>
        <w:t>מחופשתו או לנכות משכרו. לעניין זה "בן משפחתו" – בנו/ בתו/ אביו/ אמו/ בן או בת/זוג/אחיו/אחותו/סבו/סבתו.</w:t>
      </w:r>
    </w:p>
    <w:p w:rsidR="00D3468A" w:rsidRPr="00444C21" w:rsidRDefault="00D3468A" w:rsidP="00110DA7">
      <w:pPr>
        <w:pStyle w:val="af5"/>
        <w:numPr>
          <w:ilvl w:val="2"/>
          <w:numId w:val="112"/>
        </w:numPr>
        <w:spacing w:line="360" w:lineRule="auto"/>
        <w:jc w:val="both"/>
        <w:outlineLvl w:val="0"/>
        <w:rPr>
          <w:rFonts w:asciiTheme="majorBidi" w:hAnsiTheme="majorBidi"/>
          <w:szCs w:val="24"/>
        </w:rPr>
      </w:pPr>
      <w:bookmarkStart w:id="69" w:name="_Ref402709630"/>
      <w:r w:rsidRPr="00444C21">
        <w:rPr>
          <w:rFonts w:asciiTheme="majorBidi" w:hAnsiTheme="majorBidi" w:hint="eastAsia"/>
          <w:szCs w:val="24"/>
          <w:rtl/>
        </w:rPr>
        <w:t>ימי</w:t>
      </w:r>
      <w:r w:rsidRPr="00444C21">
        <w:rPr>
          <w:rFonts w:asciiTheme="majorBidi" w:hAnsiTheme="majorBidi"/>
          <w:szCs w:val="24"/>
          <w:rtl/>
        </w:rPr>
        <w:t xml:space="preserve"> אבל – בתקופת אבל זכאי העובד </w:t>
      </w:r>
      <w:r w:rsidRPr="00444C21">
        <w:rPr>
          <w:rFonts w:asciiTheme="majorBidi" w:hAnsiTheme="majorBidi" w:hint="eastAsia"/>
          <w:szCs w:val="24"/>
          <w:rtl/>
        </w:rPr>
        <w:t>להעדר</w:t>
      </w:r>
      <w:r w:rsidRPr="00444C21">
        <w:rPr>
          <w:rFonts w:asciiTheme="majorBidi" w:hAnsiTheme="majorBidi"/>
          <w:szCs w:val="24"/>
          <w:rtl/>
        </w:rPr>
        <w:t xml:space="preserve"> מעבודתו לתקופה שלא תעלה על 7 ימים ויהיה זכאי לשכר מלא בגין ימי היעדרותו מהעבודה מבלי לגרוע מחופשתו או לנכות משכרו.</w:t>
      </w:r>
      <w:bookmarkEnd w:id="69"/>
      <w:r w:rsidRPr="00444C21">
        <w:rPr>
          <w:rFonts w:asciiTheme="majorBidi" w:hAnsiTheme="majorBidi"/>
          <w:szCs w:val="24"/>
          <w:rtl/>
        </w:rPr>
        <w:t xml:space="preserve"> </w:t>
      </w:r>
    </w:p>
    <w:p w:rsidR="00D3468A" w:rsidRPr="00444C21" w:rsidRDefault="00D3468A" w:rsidP="00110DA7">
      <w:pPr>
        <w:pStyle w:val="af5"/>
        <w:numPr>
          <w:ilvl w:val="2"/>
          <w:numId w:val="112"/>
        </w:numPr>
        <w:spacing w:line="360" w:lineRule="auto"/>
        <w:jc w:val="both"/>
        <w:outlineLvl w:val="0"/>
        <w:rPr>
          <w:rFonts w:asciiTheme="majorBidi" w:hAnsiTheme="majorBidi"/>
          <w:szCs w:val="24"/>
        </w:rPr>
      </w:pPr>
      <w:bookmarkStart w:id="70" w:name="_Ref343008926"/>
      <w:bookmarkStart w:id="71" w:name="_Ref208640042"/>
      <w:r w:rsidRPr="00444C21">
        <w:rPr>
          <w:rFonts w:asciiTheme="majorBidi" w:hAnsiTheme="majorBidi"/>
          <w:szCs w:val="24"/>
          <w:rtl/>
        </w:rPr>
        <w:t xml:space="preserve">ימי הבראה – העובד יהיה זכאי לדמי הבראה, בהתאם לוותק שצבר אצל </w:t>
      </w:r>
      <w:r>
        <w:rPr>
          <w:rFonts w:asciiTheme="majorBidi" w:hAnsiTheme="majorBidi" w:hint="cs"/>
          <w:szCs w:val="24"/>
          <w:rtl/>
        </w:rPr>
        <w:t>נותן השירותים</w:t>
      </w:r>
      <w:r w:rsidDel="003F2C6D">
        <w:rPr>
          <w:rFonts w:asciiTheme="majorBidi" w:hAnsiTheme="majorBidi"/>
          <w:szCs w:val="24"/>
          <w:rtl/>
        </w:rPr>
        <w:t xml:space="preserve"> </w:t>
      </w:r>
      <w:r w:rsidRPr="00444C21">
        <w:rPr>
          <w:rFonts w:asciiTheme="majorBidi" w:hAnsiTheme="majorBidi"/>
          <w:szCs w:val="24"/>
          <w:rtl/>
        </w:rPr>
        <w:t>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70"/>
      <w:r w:rsidRPr="00444C21">
        <w:rPr>
          <w:rFonts w:asciiTheme="majorBidi" w:hAnsiTheme="majorBidi"/>
          <w:szCs w:val="24"/>
          <w:rtl/>
        </w:rPr>
        <w:t xml:space="preserve"> </w:t>
      </w:r>
    </w:p>
    <w:tbl>
      <w:tblPr>
        <w:tblpPr w:leftFromText="180" w:rightFromText="180" w:vertAnchor="text" w:horzAnchor="page" w:tblpXSpec="center" w:tblpY="13"/>
        <w:bidiVisual/>
        <w:tblW w:w="4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1986"/>
      </w:tblGrid>
      <w:tr w:rsidR="00D3468A" w:rsidRPr="009B420B" w:rsidTr="009C6A34">
        <w:tc>
          <w:tcPr>
            <w:tcW w:w="2700" w:type="dxa"/>
            <w:shd w:val="clear" w:color="auto" w:fill="CCCCCC"/>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תקופת העבודה (בשנים)</w:t>
            </w:r>
          </w:p>
        </w:tc>
        <w:tc>
          <w:tcPr>
            <w:tcW w:w="1986" w:type="dxa"/>
            <w:shd w:val="clear" w:color="auto" w:fill="CCCCCC"/>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מספר ימי ההבראה</w:t>
            </w:r>
          </w:p>
        </w:tc>
      </w:tr>
      <w:tr w:rsidR="00D3468A" w:rsidRPr="009B420B" w:rsidTr="009C6A34">
        <w:tc>
          <w:tcPr>
            <w:tcW w:w="2700"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עד 3 שנים</w:t>
            </w:r>
          </w:p>
        </w:tc>
        <w:tc>
          <w:tcPr>
            <w:tcW w:w="1986"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7</w:t>
            </w:r>
          </w:p>
        </w:tc>
      </w:tr>
      <w:tr w:rsidR="00D3468A" w:rsidRPr="009B420B" w:rsidTr="009C6A34">
        <w:tc>
          <w:tcPr>
            <w:tcW w:w="2700"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4-10</w:t>
            </w:r>
          </w:p>
        </w:tc>
        <w:tc>
          <w:tcPr>
            <w:tcW w:w="1986"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9</w:t>
            </w:r>
          </w:p>
        </w:tc>
      </w:tr>
      <w:tr w:rsidR="00D3468A" w:rsidRPr="009B420B" w:rsidTr="009C6A34">
        <w:tc>
          <w:tcPr>
            <w:tcW w:w="2700"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11-15</w:t>
            </w:r>
          </w:p>
        </w:tc>
        <w:tc>
          <w:tcPr>
            <w:tcW w:w="1986"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10</w:t>
            </w:r>
          </w:p>
        </w:tc>
      </w:tr>
      <w:tr w:rsidR="00D3468A" w:rsidRPr="009B420B" w:rsidTr="009C6A34">
        <w:tc>
          <w:tcPr>
            <w:tcW w:w="2700"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16-19</w:t>
            </w:r>
          </w:p>
        </w:tc>
        <w:tc>
          <w:tcPr>
            <w:tcW w:w="1986"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11</w:t>
            </w:r>
          </w:p>
        </w:tc>
      </w:tr>
      <w:tr w:rsidR="00D3468A" w:rsidRPr="009B420B" w:rsidTr="009C6A34">
        <w:tc>
          <w:tcPr>
            <w:tcW w:w="2700"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20-24</w:t>
            </w:r>
          </w:p>
        </w:tc>
        <w:tc>
          <w:tcPr>
            <w:tcW w:w="1986"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12</w:t>
            </w:r>
          </w:p>
        </w:tc>
      </w:tr>
      <w:tr w:rsidR="00D3468A" w:rsidRPr="009B420B" w:rsidTr="009C6A34">
        <w:tc>
          <w:tcPr>
            <w:tcW w:w="2700"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מהשנה ה- 25 ואילך</w:t>
            </w:r>
          </w:p>
        </w:tc>
        <w:tc>
          <w:tcPr>
            <w:tcW w:w="1986" w:type="dxa"/>
            <w:shd w:val="clear" w:color="auto" w:fill="auto"/>
            <w:vAlign w:val="center"/>
          </w:tcPr>
          <w:p w:rsidR="00D3468A" w:rsidRPr="00444C21" w:rsidRDefault="00D3468A" w:rsidP="005C765A">
            <w:pPr>
              <w:spacing w:line="360" w:lineRule="auto"/>
              <w:jc w:val="center"/>
              <w:rPr>
                <w:rFonts w:ascii="Arial" w:hAnsi="Arial"/>
                <w:szCs w:val="24"/>
                <w:rtl/>
              </w:rPr>
            </w:pPr>
            <w:r w:rsidRPr="00444C21">
              <w:rPr>
                <w:rFonts w:ascii="Arial" w:hAnsi="Arial"/>
                <w:szCs w:val="24"/>
                <w:rtl/>
              </w:rPr>
              <w:t>13</w:t>
            </w:r>
          </w:p>
        </w:tc>
      </w:tr>
    </w:tbl>
    <w:p w:rsidR="00D3468A" w:rsidRDefault="00D3468A" w:rsidP="00D3468A">
      <w:pPr>
        <w:pStyle w:val="24"/>
        <w:ind w:left="2508" w:hanging="1134"/>
        <w:rPr>
          <w:rtl/>
        </w:rPr>
      </w:pPr>
    </w:p>
    <w:p w:rsidR="00D3468A" w:rsidRDefault="00D3468A" w:rsidP="00D3468A">
      <w:pPr>
        <w:rPr>
          <w:rtl/>
        </w:rPr>
      </w:pPr>
    </w:p>
    <w:p w:rsidR="00D3468A" w:rsidRDefault="00D3468A" w:rsidP="00D3468A">
      <w:pPr>
        <w:rPr>
          <w:rtl/>
        </w:rPr>
      </w:pPr>
    </w:p>
    <w:p w:rsidR="00D3468A" w:rsidRDefault="00D3468A" w:rsidP="00D3468A">
      <w:pPr>
        <w:rPr>
          <w:rtl/>
        </w:rPr>
      </w:pPr>
    </w:p>
    <w:p w:rsidR="00D3468A" w:rsidRDefault="00D3468A" w:rsidP="00D3468A">
      <w:pPr>
        <w:rPr>
          <w:rtl/>
        </w:rPr>
      </w:pPr>
    </w:p>
    <w:p w:rsidR="00D3468A" w:rsidRDefault="00D3468A" w:rsidP="00D3468A">
      <w:pPr>
        <w:rPr>
          <w:rtl/>
        </w:rPr>
      </w:pPr>
    </w:p>
    <w:p w:rsidR="00D3468A" w:rsidRDefault="00D3468A" w:rsidP="00D3468A">
      <w:pPr>
        <w:rPr>
          <w:rtl/>
        </w:rPr>
      </w:pPr>
    </w:p>
    <w:p w:rsidR="00D3468A" w:rsidRDefault="00D3468A" w:rsidP="00D3468A">
      <w:pPr>
        <w:rPr>
          <w:rtl/>
        </w:rPr>
      </w:pPr>
    </w:p>
    <w:p w:rsidR="00D3468A" w:rsidRDefault="00D3468A" w:rsidP="00D3468A">
      <w:pPr>
        <w:rPr>
          <w:rtl/>
        </w:rPr>
      </w:pPr>
    </w:p>
    <w:p w:rsidR="00D3468A" w:rsidRPr="00444C21" w:rsidRDefault="00D3468A" w:rsidP="00D3468A"/>
    <w:bookmarkEnd w:id="71"/>
    <w:p w:rsidR="00D3468A" w:rsidRPr="00444C21" w:rsidRDefault="00D3468A" w:rsidP="00110DA7">
      <w:pPr>
        <w:pStyle w:val="af5"/>
        <w:numPr>
          <w:ilvl w:val="2"/>
          <w:numId w:val="112"/>
        </w:numPr>
        <w:spacing w:before="100" w:beforeAutospacing="1" w:after="100" w:afterAutospacing="1" w:line="360" w:lineRule="auto"/>
        <w:jc w:val="both"/>
        <w:outlineLvl w:val="0"/>
        <w:rPr>
          <w:rFonts w:asciiTheme="majorBidi" w:hAnsiTheme="majorBidi"/>
          <w:szCs w:val="24"/>
        </w:rPr>
      </w:pPr>
      <w:r w:rsidRPr="00444C21">
        <w:rPr>
          <w:rFonts w:asciiTheme="majorBidi" w:hAnsiTheme="majorBidi" w:hint="cs"/>
          <w:szCs w:val="24"/>
          <w:rtl/>
        </w:rPr>
        <w:t>מ</w:t>
      </w:r>
      <w:r w:rsidRPr="00444C21">
        <w:rPr>
          <w:rFonts w:asciiTheme="majorBidi" w:hAnsiTheme="majorBidi"/>
          <w:szCs w:val="24"/>
          <w:rtl/>
        </w:rPr>
        <w:t xml:space="preserve">ענק מצוינות – </w:t>
      </w:r>
      <w:r w:rsidRPr="00444C21">
        <w:rPr>
          <w:rFonts w:asciiTheme="majorBidi" w:hAnsiTheme="majorBidi" w:hint="cs"/>
          <w:szCs w:val="24"/>
          <w:rtl/>
        </w:rPr>
        <w:t xml:space="preserve">על פי הקבוע </w:t>
      </w:r>
      <w:r w:rsidRPr="00C6219F">
        <w:rPr>
          <w:rFonts w:asciiTheme="majorBidi" w:hAnsiTheme="majorBidi" w:hint="cs"/>
          <w:b/>
          <w:bCs/>
          <w:szCs w:val="24"/>
          <w:rtl/>
        </w:rPr>
        <w:t>בסעיף כד</w:t>
      </w:r>
      <w:r w:rsidRPr="00444C21">
        <w:rPr>
          <w:rFonts w:asciiTheme="majorBidi" w:hAnsiTheme="majorBidi" w:hint="cs"/>
          <w:szCs w:val="24"/>
          <w:rtl/>
        </w:rPr>
        <w:t xml:space="preserve"> להסכם התקשרות. </w:t>
      </w:r>
    </w:p>
    <w:p w:rsidR="00D3468A" w:rsidRDefault="00D3468A" w:rsidP="00110DA7">
      <w:pPr>
        <w:pStyle w:val="af5"/>
        <w:numPr>
          <w:ilvl w:val="2"/>
          <w:numId w:val="112"/>
        </w:numPr>
        <w:spacing w:before="100" w:beforeAutospacing="1" w:after="100" w:afterAutospacing="1" w:line="360" w:lineRule="auto"/>
        <w:jc w:val="both"/>
        <w:outlineLvl w:val="0"/>
        <w:rPr>
          <w:rFonts w:asciiTheme="majorBidi" w:hAnsiTheme="majorBidi"/>
          <w:szCs w:val="24"/>
        </w:rPr>
      </w:pPr>
      <w:r w:rsidRPr="00444C21">
        <w:rPr>
          <w:rFonts w:asciiTheme="majorBidi" w:hAnsiTheme="majorBidi"/>
          <w:szCs w:val="24"/>
          <w:rtl/>
        </w:rPr>
        <w:t xml:space="preserve">שי לחג – </w:t>
      </w:r>
      <w:r w:rsidRPr="00444C21">
        <w:rPr>
          <w:rFonts w:asciiTheme="majorBidi" w:hAnsiTheme="majorBidi" w:hint="cs"/>
          <w:szCs w:val="24"/>
          <w:rtl/>
        </w:rPr>
        <w:t>על פי הקבוע ב</w:t>
      </w:r>
      <w:r w:rsidRPr="00C6219F">
        <w:rPr>
          <w:rFonts w:asciiTheme="majorBidi" w:hAnsiTheme="majorBidi" w:hint="cs"/>
          <w:b/>
          <w:bCs/>
          <w:szCs w:val="24"/>
          <w:rtl/>
        </w:rPr>
        <w:t xml:space="preserve">סעיף </w:t>
      </w:r>
      <w:r w:rsidR="002A6A1E">
        <w:rPr>
          <w:rFonts w:asciiTheme="majorBidi" w:hAnsiTheme="majorBidi" w:hint="cs"/>
          <w:b/>
          <w:bCs/>
          <w:szCs w:val="24"/>
          <w:rtl/>
        </w:rPr>
        <w:t>כה</w:t>
      </w:r>
      <w:r w:rsidRPr="00241030" w:rsidDel="00B119D5">
        <w:rPr>
          <w:rFonts w:asciiTheme="majorBidi" w:hAnsiTheme="majorBidi"/>
          <w:b/>
          <w:bCs/>
          <w:szCs w:val="24"/>
          <w:rtl/>
        </w:rPr>
        <w:fldChar w:fldCharType="begin"/>
      </w:r>
      <w:r w:rsidRPr="00241030" w:rsidDel="00B119D5">
        <w:rPr>
          <w:rFonts w:asciiTheme="majorBidi" w:hAnsiTheme="majorBidi"/>
          <w:b/>
          <w:bCs/>
          <w:szCs w:val="24"/>
          <w:rtl/>
        </w:rPr>
        <w:instrText xml:space="preserve"> </w:instrText>
      </w:r>
      <w:r w:rsidRPr="00241030" w:rsidDel="00B119D5">
        <w:rPr>
          <w:rFonts w:asciiTheme="majorBidi" w:hAnsiTheme="majorBidi"/>
          <w:b/>
          <w:bCs/>
          <w:szCs w:val="24"/>
        </w:rPr>
        <w:instrText>REF</w:instrText>
      </w:r>
      <w:r w:rsidRPr="00241030" w:rsidDel="00B119D5">
        <w:rPr>
          <w:rFonts w:asciiTheme="majorBidi" w:hAnsiTheme="majorBidi"/>
          <w:b/>
          <w:bCs/>
          <w:szCs w:val="24"/>
          <w:rtl/>
        </w:rPr>
        <w:instrText xml:space="preserve"> _</w:instrText>
      </w:r>
      <w:r w:rsidRPr="00241030" w:rsidDel="00B119D5">
        <w:rPr>
          <w:rFonts w:asciiTheme="majorBidi" w:hAnsiTheme="majorBidi"/>
          <w:b/>
          <w:bCs/>
          <w:szCs w:val="24"/>
        </w:rPr>
        <w:instrText>Ref3455120 \n \h</w:instrText>
      </w:r>
      <w:r w:rsidRPr="00241030" w:rsidDel="00B119D5">
        <w:rPr>
          <w:rFonts w:asciiTheme="majorBidi" w:hAnsiTheme="majorBidi"/>
          <w:b/>
          <w:bCs/>
          <w:szCs w:val="24"/>
          <w:rtl/>
        </w:rPr>
        <w:instrText xml:space="preserve">  \* </w:instrText>
      </w:r>
      <w:r w:rsidRPr="00241030" w:rsidDel="00B119D5">
        <w:rPr>
          <w:rFonts w:asciiTheme="majorBidi" w:hAnsiTheme="majorBidi"/>
          <w:b/>
          <w:bCs/>
          <w:szCs w:val="24"/>
        </w:rPr>
        <w:instrText>MERGEFORMAT</w:instrText>
      </w:r>
      <w:r w:rsidRPr="00241030" w:rsidDel="00B119D5">
        <w:rPr>
          <w:rFonts w:asciiTheme="majorBidi" w:hAnsiTheme="majorBidi"/>
          <w:b/>
          <w:bCs/>
          <w:szCs w:val="24"/>
          <w:rtl/>
        </w:rPr>
        <w:instrText xml:space="preserve"> </w:instrText>
      </w:r>
      <w:r w:rsidRPr="00241030" w:rsidDel="00B119D5">
        <w:rPr>
          <w:rFonts w:asciiTheme="majorBidi" w:hAnsiTheme="majorBidi"/>
          <w:b/>
          <w:bCs/>
          <w:szCs w:val="24"/>
          <w:rtl/>
        </w:rPr>
        <w:fldChar w:fldCharType="separate"/>
      </w:r>
      <w:r w:rsidR="001046F0">
        <w:rPr>
          <w:rFonts w:asciiTheme="majorBidi" w:hAnsiTheme="majorBidi" w:hint="cs"/>
          <w:szCs w:val="24"/>
          <w:rtl/>
        </w:rPr>
        <w:t>שגיאה! מקור ההפניה לא נמצא.</w:t>
      </w:r>
      <w:r w:rsidRPr="00241030" w:rsidDel="00B119D5">
        <w:rPr>
          <w:rFonts w:asciiTheme="majorBidi" w:hAnsiTheme="majorBidi"/>
          <w:b/>
          <w:bCs/>
          <w:szCs w:val="24"/>
          <w:rtl/>
        </w:rPr>
        <w:fldChar w:fldCharType="end"/>
      </w:r>
      <w:r w:rsidRPr="00444C21">
        <w:rPr>
          <w:rFonts w:asciiTheme="majorBidi" w:hAnsiTheme="majorBidi" w:hint="cs"/>
          <w:szCs w:val="24"/>
          <w:rtl/>
        </w:rPr>
        <w:t xml:space="preserve"> להסכם ההתקשרות. </w:t>
      </w:r>
    </w:p>
    <w:p w:rsidR="00D3468A" w:rsidRPr="002A6A1E" w:rsidRDefault="00D3468A" w:rsidP="00110DA7">
      <w:pPr>
        <w:pStyle w:val="af5"/>
        <w:numPr>
          <w:ilvl w:val="2"/>
          <w:numId w:val="112"/>
        </w:numPr>
        <w:tabs>
          <w:tab w:val="left" w:pos="755"/>
        </w:tabs>
        <w:spacing w:before="120" w:after="120" w:line="360" w:lineRule="auto"/>
        <w:ind w:right="-28"/>
        <w:jc w:val="both"/>
        <w:rPr>
          <w:rFonts w:ascii="David" w:hAnsi="David"/>
          <w:szCs w:val="24"/>
        </w:rPr>
      </w:pPr>
      <w:r w:rsidRPr="002A6A1E">
        <w:rPr>
          <w:rFonts w:ascii="David" w:hAnsi="David" w:hint="eastAsia"/>
          <w:szCs w:val="24"/>
          <w:rtl/>
        </w:rPr>
        <w:t>סבסוד</w:t>
      </w:r>
      <w:r w:rsidRPr="002A6A1E">
        <w:rPr>
          <w:rFonts w:ascii="David" w:hAnsi="David"/>
          <w:szCs w:val="24"/>
          <w:rtl/>
        </w:rPr>
        <w:t xml:space="preserve"> ארוחות –</w:t>
      </w:r>
      <w:r w:rsidRPr="002A6A1E">
        <w:rPr>
          <w:rFonts w:ascii="David" w:hAnsi="David" w:hint="cs"/>
          <w:szCs w:val="24"/>
          <w:rtl/>
        </w:rPr>
        <w:t>במקומות עבודה אשר בין כתליהם קיים מזנון המסובסד ע"י המשרד, יהיה עובד המבצע עבודתו בפועל באותו מקום עבודה, רשאי לרכוש ארוחה באותו מזנון תמורת הסכום אותו משלמים בעד אותה ארוחה עובדי המשרד המועסקים באותו מקום עבודה</w:t>
      </w:r>
      <w:r w:rsidRPr="002A6A1E">
        <w:rPr>
          <w:rFonts w:ascii="David" w:hAnsi="David"/>
          <w:szCs w:val="24"/>
          <w:rtl/>
        </w:rPr>
        <w:t>.</w:t>
      </w:r>
      <w:r w:rsidRPr="002A6A1E">
        <w:rPr>
          <w:rFonts w:ascii="David" w:hAnsi="David" w:hint="cs"/>
          <w:szCs w:val="24"/>
          <w:rtl/>
        </w:rPr>
        <w:t xml:space="preserve"> יצויין כי עובד האבטחה יהיה זכאי לרכוש ארוחה ביום מסוים אם נכח 4 שעות באותו יום באותו מקום העבודה אשר בין כתליו קיים מזנון כנ"ל.</w:t>
      </w:r>
    </w:p>
    <w:p w:rsidR="00D3468A" w:rsidRPr="002620AB" w:rsidRDefault="00D3468A" w:rsidP="002A6A1E">
      <w:pPr>
        <w:pStyle w:val="af5"/>
        <w:tabs>
          <w:tab w:val="left" w:pos="755"/>
        </w:tabs>
        <w:spacing w:before="120" w:after="120" w:line="360" w:lineRule="auto"/>
        <w:ind w:left="736" w:right="-28"/>
        <w:jc w:val="both"/>
        <w:rPr>
          <w:rFonts w:ascii="David" w:hAnsi="David"/>
          <w:szCs w:val="24"/>
        </w:rPr>
      </w:pPr>
      <w:r w:rsidRPr="002620AB">
        <w:rPr>
          <w:rFonts w:ascii="David" w:hAnsi="David" w:hint="cs"/>
          <w:szCs w:val="24"/>
          <w:rtl/>
        </w:rPr>
        <w:t>בעת מתן הצעת מחיר במכרז, על המציע להיערך להוצאות אלו ולשינויים הצפויים בגובה סבסוד הארוחה ולגלם זאת ברכיב התקורה.</w:t>
      </w:r>
    </w:p>
    <w:p w:rsidR="00D3468A" w:rsidRDefault="00D3468A"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Default="002A6A1E" w:rsidP="00D3468A">
      <w:pPr>
        <w:overflowPunct w:val="0"/>
        <w:autoSpaceDE w:val="0"/>
        <w:autoSpaceDN w:val="0"/>
        <w:adjustRightInd w:val="0"/>
        <w:spacing w:line="360" w:lineRule="auto"/>
        <w:jc w:val="both"/>
        <w:textAlignment w:val="baseline"/>
        <w:rPr>
          <w:rFonts w:ascii="David" w:hAnsi="David"/>
          <w:szCs w:val="24"/>
          <w:rtl/>
        </w:rPr>
      </w:pPr>
    </w:p>
    <w:p w:rsidR="002A6A1E" w:rsidRPr="006A726E" w:rsidRDefault="002A6A1E" w:rsidP="00D3468A">
      <w:pPr>
        <w:overflowPunct w:val="0"/>
        <w:autoSpaceDE w:val="0"/>
        <w:autoSpaceDN w:val="0"/>
        <w:adjustRightInd w:val="0"/>
        <w:spacing w:line="360" w:lineRule="auto"/>
        <w:jc w:val="both"/>
        <w:textAlignment w:val="baseline"/>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א'4</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Pr>
                <w:rFonts w:asciiTheme="majorBidi" w:hAnsiTheme="majorBidi" w:cs="David" w:hint="cs"/>
                <w:b w:val="0"/>
                <w:i/>
                <w:rtl/>
              </w:rPr>
              <w:t>הצהרה בדבר נסיון המציע</w:t>
            </w:r>
          </w:p>
        </w:tc>
      </w:tr>
    </w:tbl>
    <w:p w:rsidR="00D3468A" w:rsidRDefault="00D3468A" w:rsidP="00D3468A">
      <w:pPr>
        <w:spacing w:line="360" w:lineRule="auto"/>
        <w:jc w:val="center"/>
        <w:rPr>
          <w:b/>
          <w:bCs/>
          <w:szCs w:val="24"/>
          <w:rtl/>
        </w:rPr>
      </w:pPr>
    </w:p>
    <w:p w:rsidR="00D3468A" w:rsidRDefault="00D3468A" w:rsidP="00D3468A">
      <w:pPr>
        <w:spacing w:line="360" w:lineRule="auto"/>
        <w:rPr>
          <w:b/>
          <w:bCs/>
          <w:szCs w:val="24"/>
          <w:rtl/>
        </w:rPr>
      </w:pPr>
      <w:r>
        <w:rPr>
          <w:rFonts w:hint="cs"/>
          <w:b/>
          <w:bCs/>
          <w:szCs w:val="24"/>
          <w:rtl/>
        </w:rPr>
        <w:t>להלן פירוט השירותים שניתנו ע"י חברת ______________________</w:t>
      </w:r>
      <w:r w:rsidDel="003F2C6D">
        <w:rPr>
          <w:rFonts w:hint="cs"/>
          <w:b/>
          <w:bCs/>
          <w:szCs w:val="24"/>
          <w:rtl/>
        </w:rPr>
        <w:t xml:space="preserve"> </w:t>
      </w:r>
      <w:r>
        <w:rPr>
          <w:rFonts w:hint="cs"/>
          <w:b/>
          <w:bCs/>
          <w:szCs w:val="24"/>
          <w:rtl/>
        </w:rPr>
        <w:t>בתחום האבטחה הפיזית והחמושה: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4"/>
        <w:gridCol w:w="1445"/>
        <w:gridCol w:w="1445"/>
        <w:gridCol w:w="1444"/>
        <w:gridCol w:w="1445"/>
        <w:gridCol w:w="1445"/>
      </w:tblGrid>
      <w:tr w:rsidR="00D3468A" w:rsidRPr="0095331A" w:rsidTr="005C765A">
        <w:trPr>
          <w:trHeight w:val="356"/>
          <w:jc w:val="center"/>
        </w:trPr>
        <w:tc>
          <w:tcPr>
            <w:tcW w:w="1444" w:type="dxa"/>
            <w:shd w:val="clear" w:color="auto" w:fill="E6E6E6"/>
            <w:vAlign w:val="center"/>
          </w:tcPr>
          <w:p w:rsidR="00D3468A" w:rsidRPr="002C15C4" w:rsidRDefault="00D3468A" w:rsidP="005C765A">
            <w:pPr>
              <w:spacing w:line="360" w:lineRule="auto"/>
              <w:contextualSpacing/>
              <w:jc w:val="center"/>
              <w:rPr>
                <w:rFonts w:ascii="David" w:hAnsi="David"/>
                <w:b/>
                <w:bCs/>
                <w:szCs w:val="24"/>
                <w:rtl/>
              </w:rPr>
            </w:pPr>
            <w:r w:rsidRPr="002C15C4">
              <w:rPr>
                <w:rFonts w:ascii="David" w:hAnsi="David"/>
                <w:b/>
                <w:bCs/>
                <w:szCs w:val="24"/>
                <w:rtl/>
              </w:rPr>
              <w:t>נושא/ תיאור העבודה שבוצעה</w:t>
            </w:r>
          </w:p>
        </w:tc>
        <w:tc>
          <w:tcPr>
            <w:tcW w:w="1445" w:type="dxa"/>
            <w:shd w:val="clear" w:color="auto" w:fill="E6E6E6"/>
            <w:vAlign w:val="center"/>
          </w:tcPr>
          <w:p w:rsidR="00D3468A" w:rsidRPr="002C15C4" w:rsidRDefault="00D3468A" w:rsidP="005C765A">
            <w:pPr>
              <w:spacing w:line="360" w:lineRule="auto"/>
              <w:contextualSpacing/>
              <w:jc w:val="both"/>
              <w:rPr>
                <w:rFonts w:ascii="David" w:hAnsi="David"/>
                <w:b/>
                <w:bCs/>
                <w:szCs w:val="24"/>
                <w:rtl/>
              </w:rPr>
            </w:pPr>
            <w:r w:rsidRPr="002C15C4">
              <w:rPr>
                <w:rFonts w:ascii="David" w:hAnsi="David"/>
                <w:b/>
                <w:bCs/>
                <w:szCs w:val="24"/>
                <w:rtl/>
              </w:rPr>
              <w:t>תקופת/ שנת ביצוע העבודה</w:t>
            </w:r>
          </w:p>
        </w:tc>
        <w:tc>
          <w:tcPr>
            <w:tcW w:w="1445" w:type="dxa"/>
            <w:shd w:val="clear" w:color="auto" w:fill="E6E6E6"/>
            <w:vAlign w:val="center"/>
          </w:tcPr>
          <w:p w:rsidR="00D3468A" w:rsidRPr="002C15C4" w:rsidRDefault="00D3468A" w:rsidP="005C765A">
            <w:pPr>
              <w:spacing w:line="360" w:lineRule="auto"/>
              <w:contextualSpacing/>
              <w:jc w:val="both"/>
              <w:rPr>
                <w:rFonts w:ascii="David" w:hAnsi="David"/>
                <w:b/>
                <w:bCs/>
                <w:szCs w:val="24"/>
                <w:rtl/>
              </w:rPr>
            </w:pPr>
            <w:r w:rsidRPr="002C15C4">
              <w:rPr>
                <w:rFonts w:ascii="David" w:hAnsi="David"/>
                <w:b/>
                <w:bCs/>
                <w:szCs w:val="24"/>
                <w:rtl/>
              </w:rPr>
              <w:t>שם הלקוח</w:t>
            </w:r>
          </w:p>
        </w:tc>
        <w:tc>
          <w:tcPr>
            <w:tcW w:w="1444" w:type="dxa"/>
            <w:shd w:val="clear" w:color="auto" w:fill="E6E6E6"/>
            <w:vAlign w:val="center"/>
          </w:tcPr>
          <w:p w:rsidR="00D3468A" w:rsidRPr="002C15C4" w:rsidRDefault="00D3468A" w:rsidP="005C765A">
            <w:pPr>
              <w:spacing w:line="360" w:lineRule="auto"/>
              <w:contextualSpacing/>
              <w:jc w:val="both"/>
              <w:rPr>
                <w:rFonts w:ascii="David" w:hAnsi="David"/>
                <w:b/>
                <w:bCs/>
                <w:szCs w:val="24"/>
                <w:rtl/>
              </w:rPr>
            </w:pPr>
            <w:r w:rsidRPr="002C15C4">
              <w:rPr>
                <w:rFonts w:ascii="David" w:hAnsi="David"/>
                <w:b/>
                <w:bCs/>
                <w:szCs w:val="24"/>
                <w:rtl/>
              </w:rPr>
              <w:t>היקף העבודה (בשעות)</w:t>
            </w:r>
          </w:p>
        </w:tc>
        <w:tc>
          <w:tcPr>
            <w:tcW w:w="1445" w:type="dxa"/>
            <w:shd w:val="clear" w:color="auto" w:fill="E6E6E6"/>
            <w:vAlign w:val="center"/>
          </w:tcPr>
          <w:p w:rsidR="00D3468A" w:rsidRPr="002C15C4" w:rsidRDefault="00D3468A" w:rsidP="005C765A">
            <w:pPr>
              <w:spacing w:line="360" w:lineRule="auto"/>
              <w:contextualSpacing/>
              <w:jc w:val="both"/>
              <w:rPr>
                <w:rFonts w:ascii="David" w:hAnsi="David"/>
                <w:b/>
                <w:bCs/>
                <w:szCs w:val="24"/>
                <w:rtl/>
              </w:rPr>
            </w:pPr>
            <w:r w:rsidRPr="002C15C4">
              <w:rPr>
                <w:rFonts w:ascii="David" w:hAnsi="David"/>
                <w:b/>
                <w:bCs/>
                <w:szCs w:val="24"/>
                <w:rtl/>
              </w:rPr>
              <w:t>שם איש קשר</w:t>
            </w:r>
          </w:p>
        </w:tc>
        <w:tc>
          <w:tcPr>
            <w:tcW w:w="1445" w:type="dxa"/>
            <w:shd w:val="clear" w:color="auto" w:fill="E6E6E6"/>
            <w:vAlign w:val="center"/>
          </w:tcPr>
          <w:p w:rsidR="00D3468A" w:rsidRPr="002C15C4" w:rsidRDefault="00D3468A" w:rsidP="005C765A">
            <w:pPr>
              <w:spacing w:line="360" w:lineRule="auto"/>
              <w:contextualSpacing/>
              <w:jc w:val="both"/>
              <w:rPr>
                <w:rFonts w:ascii="David" w:hAnsi="David"/>
                <w:b/>
                <w:bCs/>
                <w:szCs w:val="24"/>
                <w:rtl/>
              </w:rPr>
            </w:pPr>
            <w:r w:rsidRPr="002C15C4">
              <w:rPr>
                <w:rFonts w:ascii="David" w:hAnsi="David"/>
                <w:b/>
                <w:bCs/>
                <w:szCs w:val="24"/>
                <w:rtl/>
              </w:rPr>
              <w:t>טלפון + טלפון נייד של איש הקשר</w:t>
            </w: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r w:rsidR="00D3468A" w:rsidRPr="0095331A" w:rsidTr="005C765A">
        <w:trPr>
          <w:trHeight w:val="356"/>
          <w:jc w:val="center"/>
        </w:trPr>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4"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c>
          <w:tcPr>
            <w:tcW w:w="1445" w:type="dxa"/>
          </w:tcPr>
          <w:p w:rsidR="00D3468A" w:rsidRPr="0095331A" w:rsidRDefault="00D3468A" w:rsidP="005C765A">
            <w:pPr>
              <w:spacing w:line="360" w:lineRule="auto"/>
              <w:contextualSpacing/>
              <w:jc w:val="both"/>
              <w:rPr>
                <w:rFonts w:ascii="David" w:hAnsi="David"/>
                <w:rtl/>
              </w:rPr>
            </w:pPr>
          </w:p>
        </w:tc>
      </w:tr>
    </w:tbl>
    <w:p w:rsidR="00D3468A" w:rsidRPr="00DA7D19" w:rsidRDefault="00D3468A" w:rsidP="00D3468A">
      <w:pPr>
        <w:spacing w:line="276" w:lineRule="auto"/>
        <w:rPr>
          <w:u w:val="single"/>
        </w:rPr>
      </w:pPr>
    </w:p>
    <w:p w:rsidR="00D3468A" w:rsidRPr="00503B0F" w:rsidRDefault="00D3468A" w:rsidP="00110DA7">
      <w:pPr>
        <w:pStyle w:val="af5"/>
        <w:numPr>
          <w:ilvl w:val="1"/>
          <w:numId w:val="119"/>
        </w:numPr>
        <w:spacing w:line="276" w:lineRule="auto"/>
        <w:rPr>
          <w:u w:val="single"/>
          <w:rtl/>
        </w:rPr>
      </w:pPr>
      <w:r w:rsidRPr="00503B0F">
        <w:rPr>
          <w:rFonts w:hint="eastAsia"/>
          <w:u w:val="single"/>
          <w:rtl/>
        </w:rPr>
        <w:t>למציע</w:t>
      </w:r>
      <w:r w:rsidRPr="00503B0F">
        <w:rPr>
          <w:u w:val="single"/>
          <w:rtl/>
        </w:rPr>
        <w:t xml:space="preserve"> קיים / לא קיים תקן איכות </w:t>
      </w:r>
      <w:r w:rsidRPr="00503B0F">
        <w:rPr>
          <w:u w:val="single"/>
        </w:rPr>
        <w:t>ICCOA</w:t>
      </w:r>
      <w:r w:rsidDel="003F2C6D">
        <w:rPr>
          <w:u w:val="single"/>
        </w:rPr>
        <w:t xml:space="preserve"> </w:t>
      </w:r>
      <w:r w:rsidRPr="00503B0F">
        <w:rPr>
          <w:u w:val="single"/>
          <w:rtl/>
        </w:rPr>
        <w:t>(יש להקיף את התשובה המתאימה)</w:t>
      </w:r>
      <w:r w:rsidRPr="009B420B">
        <w:rPr>
          <w:rtl/>
        </w:rPr>
        <w:t xml:space="preserve">. ככל שקיים - יש להגיש אישור רשמי המעיד על עמידה בתקן. </w:t>
      </w:r>
    </w:p>
    <w:p w:rsidR="00D3468A" w:rsidRPr="009B420B" w:rsidRDefault="00D3468A" w:rsidP="00110DA7">
      <w:pPr>
        <w:pStyle w:val="af5"/>
        <w:numPr>
          <w:ilvl w:val="1"/>
          <w:numId w:val="119"/>
        </w:numPr>
        <w:spacing w:line="276" w:lineRule="auto"/>
        <w:rPr>
          <w:u w:val="single"/>
        </w:rPr>
      </w:pPr>
      <w:r w:rsidRPr="009B420B">
        <w:rPr>
          <w:rFonts w:hint="eastAsia"/>
          <w:u w:val="single"/>
          <w:rtl/>
        </w:rPr>
        <w:t>למציע</w:t>
      </w:r>
      <w:r w:rsidRPr="009B420B">
        <w:rPr>
          <w:u w:val="single"/>
          <w:rtl/>
        </w:rPr>
        <w:t xml:space="preserve"> קיים / לא קיים תקן איכות </w:t>
      </w:r>
      <w:r w:rsidRPr="009B420B">
        <w:rPr>
          <w:u w:val="single"/>
        </w:rPr>
        <w:t>SMETA</w:t>
      </w:r>
      <w:r w:rsidDel="003F2C6D">
        <w:rPr>
          <w:u w:val="single"/>
        </w:rPr>
        <w:t xml:space="preserve"> </w:t>
      </w:r>
      <w:r w:rsidRPr="009B420B">
        <w:rPr>
          <w:u w:val="single"/>
          <w:rtl/>
        </w:rPr>
        <w:t>(יש להקיף את התשובה המתאימה)</w:t>
      </w:r>
      <w:r w:rsidRPr="009B420B">
        <w:rPr>
          <w:rtl/>
        </w:rPr>
        <w:t xml:space="preserve">. ככל שקיים - יש להגיש אישור רשמי המעיד על עמידה בתקן. </w:t>
      </w:r>
    </w:p>
    <w:p w:rsidR="00D3468A" w:rsidRDefault="00D3468A" w:rsidP="00D3468A">
      <w:pPr>
        <w:spacing w:line="360" w:lineRule="auto"/>
        <w:rPr>
          <w:szCs w:val="24"/>
          <w:rtl/>
        </w:rPr>
      </w:pPr>
    </w:p>
    <w:p w:rsidR="00D3468A" w:rsidRPr="002C15C4" w:rsidRDefault="00D3468A" w:rsidP="00D3468A">
      <w:pPr>
        <w:spacing w:line="360" w:lineRule="auto"/>
        <w:rPr>
          <w:szCs w:val="24"/>
          <w:rtl/>
        </w:rPr>
      </w:pPr>
      <w:r w:rsidRPr="002C15C4">
        <w:rPr>
          <w:rFonts w:hint="eastAsia"/>
          <w:szCs w:val="24"/>
          <w:rtl/>
        </w:rPr>
        <w:t>תאריך</w:t>
      </w:r>
      <w:r w:rsidRPr="002C15C4">
        <w:rPr>
          <w:szCs w:val="24"/>
          <w:rtl/>
        </w:rPr>
        <w:t xml:space="preserve">: ________________ </w:t>
      </w:r>
      <w:r w:rsidRPr="002C15C4">
        <w:rPr>
          <w:rFonts w:hint="eastAsia"/>
          <w:szCs w:val="24"/>
          <w:rtl/>
        </w:rPr>
        <w:t>שם</w:t>
      </w:r>
      <w:r w:rsidRPr="002C15C4">
        <w:rPr>
          <w:szCs w:val="24"/>
          <w:rtl/>
        </w:rPr>
        <w:t xml:space="preserve"> </w:t>
      </w:r>
      <w:r w:rsidRPr="002C15C4">
        <w:rPr>
          <w:rFonts w:hint="eastAsia"/>
          <w:szCs w:val="24"/>
          <w:rtl/>
        </w:rPr>
        <w:t>המציע</w:t>
      </w:r>
      <w:r w:rsidRPr="002C15C4">
        <w:rPr>
          <w:szCs w:val="24"/>
          <w:rtl/>
        </w:rPr>
        <w:t>: ____________________</w:t>
      </w:r>
    </w:p>
    <w:p w:rsidR="00D3468A" w:rsidRPr="002C15C4" w:rsidRDefault="00D3468A" w:rsidP="00D3468A">
      <w:pPr>
        <w:spacing w:line="360" w:lineRule="auto"/>
        <w:rPr>
          <w:szCs w:val="24"/>
          <w:rtl/>
        </w:rPr>
      </w:pPr>
      <w:r w:rsidRPr="002C15C4">
        <w:rPr>
          <w:rFonts w:hint="eastAsia"/>
          <w:szCs w:val="24"/>
          <w:rtl/>
        </w:rPr>
        <w:t>חתימת</w:t>
      </w:r>
      <w:r w:rsidRPr="002C15C4">
        <w:rPr>
          <w:szCs w:val="24"/>
          <w:rtl/>
        </w:rPr>
        <w:t xml:space="preserve"> </w:t>
      </w:r>
      <w:r w:rsidRPr="002C15C4">
        <w:rPr>
          <w:rFonts w:hint="eastAsia"/>
          <w:szCs w:val="24"/>
          <w:rtl/>
        </w:rPr>
        <w:t>מורשה</w:t>
      </w:r>
      <w:r w:rsidRPr="002C15C4">
        <w:rPr>
          <w:szCs w:val="24"/>
          <w:rtl/>
        </w:rPr>
        <w:t xml:space="preserve">/י </w:t>
      </w:r>
      <w:r w:rsidRPr="002C15C4">
        <w:rPr>
          <w:rFonts w:hint="eastAsia"/>
          <w:szCs w:val="24"/>
          <w:rtl/>
        </w:rPr>
        <w:t>חתימה</w:t>
      </w:r>
      <w:r w:rsidRPr="002C15C4">
        <w:rPr>
          <w:szCs w:val="24"/>
          <w:rtl/>
        </w:rPr>
        <w:t xml:space="preserve"> </w:t>
      </w:r>
      <w:r w:rsidRPr="002C15C4">
        <w:rPr>
          <w:rFonts w:hint="eastAsia"/>
          <w:szCs w:val="24"/>
          <w:rtl/>
        </w:rPr>
        <w:t>וחותמת</w:t>
      </w:r>
      <w:r w:rsidRPr="002C15C4">
        <w:rPr>
          <w:szCs w:val="24"/>
          <w:rtl/>
        </w:rPr>
        <w:t xml:space="preserve"> </w:t>
      </w:r>
      <w:r w:rsidRPr="002C15C4">
        <w:rPr>
          <w:rFonts w:hint="eastAsia"/>
          <w:szCs w:val="24"/>
          <w:rtl/>
        </w:rPr>
        <w:t>המציע</w:t>
      </w:r>
      <w:r w:rsidRPr="002C15C4">
        <w:rPr>
          <w:szCs w:val="24"/>
          <w:rtl/>
        </w:rPr>
        <w:t>: ______________________________</w:t>
      </w:r>
    </w:p>
    <w:p w:rsidR="00D3468A" w:rsidRPr="002C15C4" w:rsidRDefault="00D3468A" w:rsidP="00D3468A">
      <w:pPr>
        <w:spacing w:line="360" w:lineRule="auto"/>
        <w:rPr>
          <w:szCs w:val="24"/>
          <w:rtl/>
        </w:rPr>
      </w:pP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p>
    <w:p w:rsidR="00D3468A" w:rsidRPr="002C15C4" w:rsidRDefault="00D3468A" w:rsidP="00D3468A">
      <w:pPr>
        <w:spacing w:line="360" w:lineRule="auto"/>
        <w:rPr>
          <w:szCs w:val="24"/>
          <w:rtl/>
        </w:rPr>
      </w:pPr>
    </w:p>
    <w:p w:rsidR="00D3468A" w:rsidRPr="002C15C4" w:rsidRDefault="00D3468A" w:rsidP="00D3468A">
      <w:pPr>
        <w:spacing w:line="360" w:lineRule="auto"/>
        <w:rPr>
          <w:szCs w:val="24"/>
          <w:rtl/>
        </w:rPr>
      </w:pPr>
      <w:r w:rsidRPr="002C15C4">
        <w:rPr>
          <w:rFonts w:hint="eastAsia"/>
          <w:szCs w:val="24"/>
          <w:rtl/>
        </w:rPr>
        <w:lastRenderedPageBreak/>
        <w:t>זה</w:t>
      </w:r>
      <w:r w:rsidRPr="002C15C4">
        <w:rPr>
          <w:szCs w:val="24"/>
          <w:rtl/>
        </w:rPr>
        <w:t xml:space="preserve"> </w:t>
      </w:r>
      <w:r w:rsidRPr="002C15C4">
        <w:rPr>
          <w:rFonts w:hint="eastAsia"/>
          <w:szCs w:val="24"/>
          <w:rtl/>
        </w:rPr>
        <w:t>שמי</w:t>
      </w:r>
      <w:r w:rsidRPr="002C15C4">
        <w:rPr>
          <w:szCs w:val="24"/>
          <w:rtl/>
        </w:rPr>
        <w:t xml:space="preserve">, </w:t>
      </w:r>
      <w:r w:rsidRPr="002C15C4">
        <w:rPr>
          <w:rFonts w:hint="eastAsia"/>
          <w:szCs w:val="24"/>
          <w:rtl/>
        </w:rPr>
        <w:t>להלן</w:t>
      </w:r>
      <w:r w:rsidRPr="002C15C4">
        <w:rPr>
          <w:szCs w:val="24"/>
          <w:rtl/>
        </w:rPr>
        <w:t xml:space="preserve"> </w:t>
      </w:r>
      <w:r w:rsidRPr="002C15C4">
        <w:rPr>
          <w:rFonts w:hint="eastAsia"/>
          <w:szCs w:val="24"/>
          <w:rtl/>
        </w:rPr>
        <w:t>חתימתי</w:t>
      </w:r>
      <w:r w:rsidRPr="002C15C4">
        <w:rPr>
          <w:szCs w:val="24"/>
          <w:rtl/>
        </w:rPr>
        <w:t xml:space="preserve"> </w:t>
      </w:r>
      <w:r w:rsidRPr="002C15C4">
        <w:rPr>
          <w:rFonts w:hint="eastAsia"/>
          <w:szCs w:val="24"/>
          <w:rtl/>
        </w:rPr>
        <w:t>ותוכן</w:t>
      </w:r>
      <w:r w:rsidRPr="002C15C4">
        <w:rPr>
          <w:szCs w:val="24"/>
          <w:rtl/>
        </w:rPr>
        <w:t xml:space="preserve"> </w:t>
      </w:r>
      <w:r w:rsidRPr="002C15C4">
        <w:rPr>
          <w:rFonts w:hint="eastAsia"/>
          <w:szCs w:val="24"/>
          <w:rtl/>
        </w:rPr>
        <w:t>תצהירי</w:t>
      </w:r>
      <w:r w:rsidRPr="002C15C4">
        <w:rPr>
          <w:szCs w:val="24"/>
          <w:rtl/>
        </w:rPr>
        <w:t xml:space="preserve"> </w:t>
      </w:r>
      <w:r w:rsidRPr="002C15C4">
        <w:rPr>
          <w:rFonts w:hint="eastAsia"/>
          <w:szCs w:val="24"/>
          <w:rtl/>
        </w:rPr>
        <w:t>דלעיל</w:t>
      </w:r>
      <w:r w:rsidRPr="002C15C4">
        <w:rPr>
          <w:szCs w:val="24"/>
          <w:rtl/>
        </w:rPr>
        <w:t xml:space="preserve"> </w:t>
      </w:r>
      <w:r w:rsidRPr="002C15C4">
        <w:rPr>
          <w:rFonts w:hint="eastAsia"/>
          <w:szCs w:val="24"/>
          <w:rtl/>
        </w:rPr>
        <w:t>אמת</w:t>
      </w:r>
      <w:r w:rsidRPr="002C15C4">
        <w:rPr>
          <w:szCs w:val="24"/>
          <w:rtl/>
        </w:rPr>
        <w:t>.</w:t>
      </w:r>
    </w:p>
    <w:p w:rsidR="00D3468A" w:rsidRPr="002C15C4" w:rsidRDefault="00D3468A" w:rsidP="00D3468A">
      <w:pPr>
        <w:spacing w:line="360" w:lineRule="auto"/>
        <w:rPr>
          <w:szCs w:val="24"/>
          <w:rtl/>
        </w:rPr>
      </w:pPr>
      <w:r w:rsidRPr="002C15C4">
        <w:rPr>
          <w:szCs w:val="24"/>
          <w:rtl/>
        </w:rPr>
        <w:t>_______________</w:t>
      </w:r>
      <w:r w:rsidDel="003F2C6D">
        <w:rPr>
          <w:szCs w:val="24"/>
          <w:rtl/>
        </w:rPr>
        <w:t xml:space="preserve">  </w:t>
      </w:r>
      <w:r w:rsidRPr="002C15C4">
        <w:rPr>
          <w:szCs w:val="24"/>
          <w:rtl/>
        </w:rPr>
        <w:t>_________________________</w:t>
      </w:r>
      <w:r w:rsidR="003F2C6D">
        <w:rPr>
          <w:szCs w:val="24"/>
          <w:rtl/>
        </w:rPr>
        <w:t xml:space="preserve"> </w:t>
      </w:r>
      <w:r w:rsidRPr="002C15C4">
        <w:rPr>
          <w:szCs w:val="24"/>
          <w:rtl/>
        </w:rPr>
        <w:t xml:space="preserve"> ____________________</w:t>
      </w:r>
    </w:p>
    <w:p w:rsidR="00D3468A" w:rsidRPr="002C15C4" w:rsidRDefault="003F2C6D" w:rsidP="00D3468A">
      <w:pPr>
        <w:spacing w:line="360" w:lineRule="auto"/>
        <w:rPr>
          <w:szCs w:val="24"/>
          <w:rtl/>
        </w:rPr>
      </w:pPr>
      <w:r>
        <w:rPr>
          <w:rFonts w:hint="cs"/>
          <w:szCs w:val="24"/>
          <w:rtl/>
        </w:rPr>
        <w:t xml:space="preserve"> </w:t>
      </w:r>
      <w:r w:rsidR="00D3468A" w:rsidDel="003F2C6D">
        <w:rPr>
          <w:rFonts w:hint="cs"/>
          <w:szCs w:val="24"/>
          <w:rtl/>
        </w:rPr>
        <w:t xml:space="preserve">  </w:t>
      </w:r>
      <w:r>
        <w:rPr>
          <w:rFonts w:hint="cs"/>
          <w:szCs w:val="24"/>
          <w:rtl/>
        </w:rPr>
        <w:t xml:space="preserve"> </w:t>
      </w:r>
      <w:r w:rsidR="00D3468A">
        <w:rPr>
          <w:rFonts w:hint="cs"/>
          <w:szCs w:val="24"/>
          <w:rtl/>
        </w:rPr>
        <w:t xml:space="preserve"> </w:t>
      </w:r>
      <w:r w:rsidR="00D3468A" w:rsidRPr="002C15C4">
        <w:rPr>
          <w:rFonts w:hint="eastAsia"/>
          <w:szCs w:val="24"/>
          <w:rtl/>
        </w:rPr>
        <w:t>תאריך</w:t>
      </w:r>
      <w:r w:rsidR="00D3468A">
        <w:rPr>
          <w:szCs w:val="24"/>
          <w:rtl/>
        </w:rPr>
        <w:tab/>
      </w:r>
      <w:r w:rsidR="00D3468A">
        <w:rPr>
          <w:szCs w:val="24"/>
          <w:rtl/>
        </w:rPr>
        <w:tab/>
      </w:r>
      <w:r w:rsidR="00D3468A" w:rsidRPr="002C15C4">
        <w:rPr>
          <w:rFonts w:hint="eastAsia"/>
          <w:szCs w:val="24"/>
          <w:rtl/>
        </w:rPr>
        <w:t>שם</w:t>
      </w:r>
      <w:r w:rsidR="00D3468A" w:rsidRPr="002C15C4">
        <w:rPr>
          <w:szCs w:val="24"/>
          <w:rtl/>
        </w:rPr>
        <w:t xml:space="preserve"> </w:t>
      </w:r>
      <w:r w:rsidR="00D3468A" w:rsidRPr="002C15C4">
        <w:rPr>
          <w:rFonts w:hint="eastAsia"/>
          <w:szCs w:val="24"/>
          <w:rtl/>
        </w:rPr>
        <w:t>מלא</w:t>
      </w:r>
      <w:r w:rsidR="00D3468A" w:rsidRPr="002C15C4">
        <w:rPr>
          <w:szCs w:val="24"/>
          <w:rtl/>
        </w:rPr>
        <w:t xml:space="preserve"> </w:t>
      </w:r>
      <w:r w:rsidR="00D3468A" w:rsidRPr="002C15C4">
        <w:rPr>
          <w:rFonts w:hint="eastAsia"/>
          <w:szCs w:val="24"/>
          <w:rtl/>
        </w:rPr>
        <w:t>של</w:t>
      </w:r>
      <w:r w:rsidR="00D3468A" w:rsidRPr="002C15C4">
        <w:rPr>
          <w:szCs w:val="24"/>
          <w:rtl/>
        </w:rPr>
        <w:t xml:space="preserve"> </w:t>
      </w:r>
      <w:r w:rsidR="00D3468A" w:rsidRPr="002C15C4">
        <w:rPr>
          <w:rFonts w:hint="eastAsia"/>
          <w:szCs w:val="24"/>
          <w:rtl/>
        </w:rPr>
        <w:t>מורשה</w:t>
      </w:r>
      <w:r w:rsidR="00D3468A" w:rsidRPr="002C15C4">
        <w:rPr>
          <w:szCs w:val="24"/>
          <w:rtl/>
        </w:rPr>
        <w:t xml:space="preserve">/י </w:t>
      </w:r>
      <w:r w:rsidR="00D3468A" w:rsidRPr="002C15C4">
        <w:rPr>
          <w:rFonts w:hint="eastAsia"/>
          <w:szCs w:val="24"/>
          <w:rtl/>
        </w:rPr>
        <w:t>החתימה</w:t>
      </w:r>
      <w:r w:rsidR="00D3468A" w:rsidDel="003F2C6D">
        <w:rPr>
          <w:szCs w:val="24"/>
          <w:rtl/>
        </w:rPr>
        <w:t xml:space="preserve">  </w:t>
      </w:r>
      <w:r>
        <w:rPr>
          <w:szCs w:val="24"/>
          <w:rtl/>
        </w:rPr>
        <w:t xml:space="preserve"> </w:t>
      </w:r>
      <w:r w:rsidR="00D3468A" w:rsidDel="003F2C6D">
        <w:rPr>
          <w:szCs w:val="24"/>
          <w:rtl/>
        </w:rPr>
        <w:t xml:space="preserve">  </w:t>
      </w:r>
      <w:r>
        <w:rPr>
          <w:szCs w:val="24"/>
          <w:rtl/>
        </w:rPr>
        <w:t xml:space="preserve"> </w:t>
      </w:r>
      <w:r w:rsidR="00D3468A" w:rsidDel="003F2C6D">
        <w:rPr>
          <w:szCs w:val="24"/>
          <w:rtl/>
        </w:rPr>
        <w:t xml:space="preserve"> </w:t>
      </w:r>
      <w:r w:rsidR="00D3468A" w:rsidRPr="002C15C4" w:rsidDel="003F2C6D">
        <w:rPr>
          <w:rFonts w:hint="cs"/>
          <w:szCs w:val="24"/>
          <w:rtl/>
        </w:rPr>
        <w:t xml:space="preserve"> </w:t>
      </w:r>
      <w:r w:rsidR="00D3468A" w:rsidRPr="002C15C4">
        <w:rPr>
          <w:rFonts w:hint="eastAsia"/>
          <w:szCs w:val="24"/>
          <w:rtl/>
        </w:rPr>
        <w:t>חתימה</w:t>
      </w:r>
      <w:r w:rsidR="00D3468A" w:rsidRPr="002C15C4">
        <w:rPr>
          <w:szCs w:val="24"/>
          <w:rtl/>
        </w:rPr>
        <w:t xml:space="preserve"> </w:t>
      </w:r>
      <w:r w:rsidR="00D3468A" w:rsidRPr="002C15C4">
        <w:rPr>
          <w:rFonts w:hint="eastAsia"/>
          <w:szCs w:val="24"/>
          <w:rtl/>
        </w:rPr>
        <w:t>וחותמת</w:t>
      </w:r>
    </w:p>
    <w:p w:rsidR="00D3468A" w:rsidRPr="002C15C4" w:rsidRDefault="00D3468A" w:rsidP="00D3468A">
      <w:pPr>
        <w:spacing w:line="360" w:lineRule="auto"/>
        <w:jc w:val="both"/>
        <w:rPr>
          <w:szCs w:val="24"/>
          <w:rtl/>
        </w:rPr>
      </w:pPr>
    </w:p>
    <w:p w:rsidR="00D3468A" w:rsidRPr="002C15C4" w:rsidRDefault="00D3468A" w:rsidP="00D3468A">
      <w:pPr>
        <w:spacing w:line="360" w:lineRule="auto"/>
        <w:jc w:val="center"/>
        <w:rPr>
          <w:szCs w:val="24"/>
          <w:u w:val="single"/>
          <w:rtl/>
        </w:rPr>
      </w:pPr>
      <w:r w:rsidRPr="002C15C4">
        <w:rPr>
          <w:rFonts w:hint="eastAsia"/>
          <w:szCs w:val="24"/>
          <w:u w:val="single"/>
          <w:rtl/>
        </w:rPr>
        <w:t>אישור</w:t>
      </w:r>
      <w:r w:rsidRPr="002C15C4">
        <w:rPr>
          <w:szCs w:val="24"/>
          <w:u w:val="single"/>
          <w:rtl/>
        </w:rPr>
        <w:t xml:space="preserve"> </w:t>
      </w:r>
      <w:r w:rsidRPr="002C15C4">
        <w:rPr>
          <w:rFonts w:hint="eastAsia"/>
          <w:szCs w:val="24"/>
          <w:u w:val="single"/>
          <w:rtl/>
        </w:rPr>
        <w:t>עורך</w:t>
      </w:r>
      <w:r w:rsidRPr="002C15C4">
        <w:rPr>
          <w:szCs w:val="24"/>
          <w:u w:val="single"/>
          <w:rtl/>
        </w:rPr>
        <w:t xml:space="preserve"> </w:t>
      </w:r>
      <w:r w:rsidRPr="002C15C4">
        <w:rPr>
          <w:rFonts w:hint="eastAsia"/>
          <w:szCs w:val="24"/>
          <w:u w:val="single"/>
          <w:rtl/>
        </w:rPr>
        <w:t>הדין</w:t>
      </w:r>
    </w:p>
    <w:p w:rsidR="00D3468A" w:rsidRDefault="00D3468A" w:rsidP="00D3468A">
      <w:pPr>
        <w:spacing w:line="360" w:lineRule="auto"/>
        <w:jc w:val="both"/>
        <w:rPr>
          <w:szCs w:val="24"/>
          <w:rtl/>
        </w:rPr>
      </w:pPr>
      <w:r w:rsidRPr="002C15C4">
        <w:rPr>
          <w:rFonts w:hint="eastAsia"/>
          <w:szCs w:val="24"/>
          <w:rtl/>
        </w:rPr>
        <w:t>אני</w:t>
      </w:r>
      <w:r w:rsidRPr="002C15C4">
        <w:rPr>
          <w:szCs w:val="24"/>
          <w:rtl/>
        </w:rPr>
        <w:t xml:space="preserve"> הח"מ ________________, עו"ד מאשר/ת כי ביום</w:t>
      </w:r>
      <w:r w:rsidDel="003F2C6D">
        <w:rPr>
          <w:szCs w:val="24"/>
          <w:rtl/>
        </w:rPr>
        <w:t xml:space="preserve"> </w:t>
      </w:r>
      <w:r w:rsidRPr="002C15C4">
        <w:rPr>
          <w:szCs w:val="24"/>
          <w:rtl/>
        </w:rPr>
        <w:t xml:space="preserve">_______________ הופיע/ה בפני במשרדי אשר ברחוב ___________ בישוב/עיר ____________ </w:t>
      </w:r>
      <w:r w:rsidRPr="002C15C4">
        <w:rPr>
          <w:rFonts w:hint="eastAsia"/>
          <w:szCs w:val="24"/>
          <w:rtl/>
        </w:rPr>
        <w:t>מר</w:t>
      </w:r>
      <w:r w:rsidRPr="002C15C4">
        <w:rPr>
          <w:szCs w:val="24"/>
          <w:rtl/>
        </w:rPr>
        <w:t xml:space="preserve">/גב' _______________ </w:t>
      </w:r>
      <w:r w:rsidRPr="002C15C4">
        <w:rPr>
          <w:rFonts w:hint="eastAsia"/>
          <w:szCs w:val="24"/>
          <w:rtl/>
        </w:rPr>
        <w:t>שזיהה</w:t>
      </w:r>
      <w:r w:rsidRPr="002C15C4">
        <w:rPr>
          <w:szCs w:val="24"/>
          <w:rtl/>
        </w:rPr>
        <w:t xml:space="preserve">/תה </w:t>
      </w:r>
      <w:r w:rsidRPr="002C15C4">
        <w:rPr>
          <w:rFonts w:hint="eastAsia"/>
          <w:szCs w:val="24"/>
          <w:rtl/>
        </w:rPr>
        <w:t>עצמו</w:t>
      </w:r>
      <w:r w:rsidRPr="002C15C4">
        <w:rPr>
          <w:szCs w:val="24"/>
          <w:rtl/>
        </w:rPr>
        <w:t xml:space="preserve">/ה </w:t>
      </w:r>
      <w:r w:rsidRPr="002C15C4">
        <w:rPr>
          <w:rFonts w:hint="eastAsia"/>
          <w:szCs w:val="24"/>
          <w:rtl/>
        </w:rPr>
        <w:t>על</w:t>
      </w:r>
      <w:r w:rsidRPr="002C15C4">
        <w:rPr>
          <w:szCs w:val="24"/>
          <w:rtl/>
        </w:rPr>
        <w:t xml:space="preserve"> </w:t>
      </w:r>
      <w:r w:rsidRPr="002C15C4">
        <w:rPr>
          <w:rFonts w:hint="eastAsia"/>
          <w:szCs w:val="24"/>
          <w:rtl/>
        </w:rPr>
        <w:t>ידי</w:t>
      </w:r>
      <w:r w:rsidRPr="002C15C4">
        <w:rPr>
          <w:szCs w:val="24"/>
          <w:rtl/>
        </w:rPr>
        <w:t xml:space="preserve"> </w:t>
      </w:r>
      <w:r w:rsidRPr="002C15C4">
        <w:rPr>
          <w:rFonts w:hint="eastAsia"/>
          <w:szCs w:val="24"/>
          <w:rtl/>
        </w:rPr>
        <w:t>ת</w:t>
      </w:r>
      <w:r w:rsidRPr="002C15C4">
        <w:rPr>
          <w:szCs w:val="24"/>
          <w:rtl/>
        </w:rPr>
        <w:t xml:space="preserve">.ז _______________ </w:t>
      </w:r>
      <w:r w:rsidRPr="002C15C4">
        <w:rPr>
          <w:rFonts w:hint="eastAsia"/>
          <w:szCs w:val="24"/>
          <w:rtl/>
        </w:rPr>
        <w:t>המוכר</w:t>
      </w:r>
      <w:r w:rsidRPr="002C15C4">
        <w:rPr>
          <w:szCs w:val="24"/>
          <w:rtl/>
        </w:rPr>
        <w:t xml:space="preserve">/ת </w:t>
      </w:r>
      <w:r w:rsidRPr="002C15C4">
        <w:rPr>
          <w:rFonts w:hint="eastAsia"/>
          <w:szCs w:val="24"/>
          <w:rtl/>
        </w:rPr>
        <w:t>לי</w:t>
      </w:r>
      <w:r w:rsidRPr="002C15C4">
        <w:rPr>
          <w:szCs w:val="24"/>
          <w:rtl/>
        </w:rPr>
        <w:t xml:space="preserve"> </w:t>
      </w:r>
      <w:r w:rsidRPr="002C15C4">
        <w:rPr>
          <w:rFonts w:hint="eastAsia"/>
          <w:szCs w:val="24"/>
          <w:rtl/>
        </w:rPr>
        <w:t>באופן</w:t>
      </w:r>
      <w:r w:rsidRPr="002C15C4">
        <w:rPr>
          <w:szCs w:val="24"/>
          <w:rtl/>
        </w:rPr>
        <w:t xml:space="preserve"> </w:t>
      </w:r>
      <w:r w:rsidRPr="002C15C4">
        <w:rPr>
          <w:rFonts w:hint="eastAsia"/>
          <w:szCs w:val="24"/>
          <w:rtl/>
        </w:rPr>
        <w:t>אישי</w:t>
      </w:r>
      <w:r w:rsidRPr="002C15C4">
        <w:rPr>
          <w:szCs w:val="24"/>
          <w:rtl/>
        </w:rPr>
        <w:t xml:space="preserve">, </w:t>
      </w:r>
      <w:r w:rsidRPr="002C15C4">
        <w:rPr>
          <w:rFonts w:hint="eastAsia"/>
          <w:szCs w:val="24"/>
          <w:rtl/>
        </w:rPr>
        <w:t>ואחרי</w:t>
      </w:r>
      <w:r w:rsidRPr="002C15C4">
        <w:rPr>
          <w:szCs w:val="24"/>
          <w:rtl/>
        </w:rPr>
        <w:t xml:space="preserve"> </w:t>
      </w:r>
      <w:r w:rsidRPr="002C15C4">
        <w:rPr>
          <w:rFonts w:hint="eastAsia"/>
          <w:szCs w:val="24"/>
          <w:rtl/>
        </w:rPr>
        <w:t>שהזהרתיו</w:t>
      </w:r>
      <w:r w:rsidRPr="002C15C4">
        <w:rPr>
          <w:szCs w:val="24"/>
          <w:rtl/>
        </w:rPr>
        <w:t xml:space="preserve">/ה </w:t>
      </w:r>
      <w:r w:rsidRPr="002C15C4">
        <w:rPr>
          <w:rFonts w:hint="eastAsia"/>
          <w:szCs w:val="24"/>
          <w:rtl/>
        </w:rPr>
        <w:t>כי</w:t>
      </w:r>
      <w:r w:rsidRPr="002C15C4">
        <w:rPr>
          <w:szCs w:val="24"/>
          <w:rtl/>
        </w:rPr>
        <w:t xml:space="preserve"> </w:t>
      </w:r>
      <w:r w:rsidRPr="002C15C4">
        <w:rPr>
          <w:rFonts w:hint="eastAsia"/>
          <w:szCs w:val="24"/>
          <w:rtl/>
        </w:rPr>
        <w:t>עליו</w:t>
      </w:r>
      <w:r w:rsidRPr="002C15C4">
        <w:rPr>
          <w:szCs w:val="24"/>
          <w:rtl/>
        </w:rPr>
        <w:t xml:space="preserve">/ה </w:t>
      </w:r>
      <w:r w:rsidRPr="002C15C4">
        <w:rPr>
          <w:rFonts w:hint="eastAsia"/>
          <w:szCs w:val="24"/>
          <w:rtl/>
        </w:rPr>
        <w:t>להצהיר</w:t>
      </w:r>
      <w:r w:rsidRPr="002C15C4">
        <w:rPr>
          <w:szCs w:val="24"/>
          <w:rtl/>
        </w:rPr>
        <w:t xml:space="preserve"> </w:t>
      </w:r>
      <w:r w:rsidRPr="002C15C4">
        <w:rPr>
          <w:rFonts w:hint="eastAsia"/>
          <w:szCs w:val="24"/>
          <w:rtl/>
        </w:rPr>
        <w:t>אמת</w:t>
      </w:r>
      <w:r w:rsidRPr="002C15C4">
        <w:rPr>
          <w:szCs w:val="24"/>
          <w:rtl/>
        </w:rPr>
        <w:t xml:space="preserve"> </w:t>
      </w:r>
      <w:r w:rsidRPr="002C15C4">
        <w:rPr>
          <w:rFonts w:hint="eastAsia"/>
          <w:szCs w:val="24"/>
          <w:rtl/>
        </w:rPr>
        <w:t>וכי</w:t>
      </w:r>
      <w:r w:rsidRPr="002C15C4">
        <w:rPr>
          <w:szCs w:val="24"/>
          <w:rtl/>
        </w:rPr>
        <w:t xml:space="preserve"> </w:t>
      </w:r>
      <w:r w:rsidRPr="002C15C4">
        <w:rPr>
          <w:rFonts w:hint="eastAsia"/>
          <w:szCs w:val="24"/>
          <w:rtl/>
        </w:rPr>
        <w:t>יהיה</w:t>
      </w:r>
      <w:r w:rsidRPr="002C15C4">
        <w:rPr>
          <w:szCs w:val="24"/>
          <w:rtl/>
        </w:rPr>
        <w:t xml:space="preserve">/תהיה </w:t>
      </w:r>
      <w:r w:rsidRPr="002C15C4">
        <w:rPr>
          <w:rFonts w:hint="eastAsia"/>
          <w:szCs w:val="24"/>
          <w:rtl/>
        </w:rPr>
        <w:t>צפוי</w:t>
      </w:r>
      <w:r w:rsidRPr="002C15C4">
        <w:rPr>
          <w:szCs w:val="24"/>
          <w:rtl/>
        </w:rPr>
        <w:t xml:space="preserve">/ה </w:t>
      </w:r>
      <w:r w:rsidRPr="002C15C4">
        <w:rPr>
          <w:rFonts w:hint="eastAsia"/>
          <w:szCs w:val="24"/>
          <w:rtl/>
        </w:rPr>
        <w:t>לעונשים</w:t>
      </w:r>
      <w:r w:rsidRPr="002C15C4">
        <w:rPr>
          <w:szCs w:val="24"/>
          <w:rtl/>
        </w:rPr>
        <w:t xml:space="preserve"> </w:t>
      </w:r>
      <w:r w:rsidRPr="002C15C4">
        <w:rPr>
          <w:rFonts w:hint="eastAsia"/>
          <w:szCs w:val="24"/>
          <w:rtl/>
        </w:rPr>
        <w:t>הקבועים</w:t>
      </w:r>
      <w:r w:rsidRPr="002C15C4">
        <w:rPr>
          <w:szCs w:val="24"/>
          <w:rtl/>
        </w:rPr>
        <w:t xml:space="preserve"> </w:t>
      </w:r>
      <w:r w:rsidRPr="002C15C4">
        <w:rPr>
          <w:rFonts w:hint="eastAsia"/>
          <w:szCs w:val="24"/>
          <w:rtl/>
        </w:rPr>
        <w:t>בחוק</w:t>
      </w:r>
      <w:r w:rsidRPr="002C15C4">
        <w:rPr>
          <w:szCs w:val="24"/>
          <w:rtl/>
        </w:rPr>
        <w:t xml:space="preserve"> </w:t>
      </w:r>
      <w:r w:rsidRPr="002C15C4">
        <w:rPr>
          <w:rFonts w:hint="eastAsia"/>
          <w:szCs w:val="24"/>
          <w:rtl/>
        </w:rPr>
        <w:t>אם</w:t>
      </w:r>
      <w:r w:rsidRPr="002C15C4">
        <w:rPr>
          <w:szCs w:val="24"/>
          <w:rtl/>
        </w:rPr>
        <w:t xml:space="preserve"> </w:t>
      </w:r>
      <w:r w:rsidRPr="002C15C4">
        <w:rPr>
          <w:rFonts w:hint="eastAsia"/>
          <w:szCs w:val="24"/>
          <w:rtl/>
        </w:rPr>
        <w:t>יעשה</w:t>
      </w:r>
      <w:r w:rsidRPr="002C15C4">
        <w:rPr>
          <w:szCs w:val="24"/>
          <w:rtl/>
        </w:rPr>
        <w:t xml:space="preserve">/תעשה </w:t>
      </w:r>
      <w:r w:rsidRPr="002C15C4">
        <w:rPr>
          <w:rFonts w:hint="eastAsia"/>
          <w:szCs w:val="24"/>
          <w:rtl/>
        </w:rPr>
        <w:t>כן</w:t>
      </w:r>
      <w:r w:rsidRPr="002C15C4">
        <w:rPr>
          <w:szCs w:val="24"/>
          <w:rtl/>
        </w:rPr>
        <w:t xml:space="preserve">, </w:t>
      </w:r>
      <w:r w:rsidRPr="002C15C4">
        <w:rPr>
          <w:rFonts w:hint="eastAsia"/>
          <w:szCs w:val="24"/>
          <w:rtl/>
        </w:rPr>
        <w:t>חתם</w:t>
      </w:r>
      <w:r w:rsidRPr="002C15C4">
        <w:rPr>
          <w:szCs w:val="24"/>
          <w:rtl/>
        </w:rPr>
        <w:t xml:space="preserve">/ה </w:t>
      </w:r>
      <w:r w:rsidRPr="002C15C4">
        <w:rPr>
          <w:rFonts w:hint="eastAsia"/>
          <w:szCs w:val="24"/>
          <w:rtl/>
        </w:rPr>
        <w:t>בפני</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התצהיר</w:t>
      </w:r>
      <w:r w:rsidRPr="002C15C4">
        <w:rPr>
          <w:szCs w:val="24"/>
          <w:rtl/>
        </w:rPr>
        <w:t xml:space="preserve"> </w:t>
      </w:r>
      <w:r w:rsidRPr="002C15C4">
        <w:rPr>
          <w:rFonts w:hint="eastAsia"/>
          <w:szCs w:val="24"/>
          <w:rtl/>
        </w:rPr>
        <w:t>דלעיל</w:t>
      </w:r>
      <w:r w:rsidRPr="002C15C4">
        <w:rPr>
          <w:szCs w:val="24"/>
          <w:rtl/>
        </w:rPr>
        <w:t>.</w:t>
      </w:r>
    </w:p>
    <w:p w:rsidR="00D3468A" w:rsidRPr="002C15C4" w:rsidRDefault="00D3468A" w:rsidP="00D3468A">
      <w:pPr>
        <w:spacing w:line="360" w:lineRule="auto"/>
        <w:jc w:val="both"/>
        <w:rPr>
          <w:szCs w:val="24"/>
          <w:rtl/>
        </w:rPr>
      </w:pPr>
    </w:p>
    <w:p w:rsidR="00D3468A" w:rsidRDefault="00D3468A" w:rsidP="00D3468A">
      <w:pPr>
        <w:spacing w:line="360" w:lineRule="auto"/>
        <w:jc w:val="center"/>
        <w:rPr>
          <w:b/>
          <w:bCs/>
          <w:szCs w:val="24"/>
          <w:rtl/>
        </w:rPr>
      </w:pPr>
      <w:r>
        <w:rPr>
          <w:rFonts w:hint="cs"/>
          <w:b/>
          <w:bCs/>
          <w:szCs w:val="24"/>
          <w:rtl/>
        </w:rPr>
        <w:t>______________</w:t>
      </w:r>
      <w:r w:rsidDel="003F2C6D">
        <w:rPr>
          <w:rFonts w:hint="cs"/>
          <w:b/>
          <w:bCs/>
          <w:szCs w:val="24"/>
          <w:rtl/>
        </w:rPr>
        <w:t xml:space="preserve">  </w:t>
      </w:r>
      <w:r w:rsidR="003F2C6D">
        <w:rPr>
          <w:rFonts w:hint="cs"/>
          <w:b/>
          <w:bCs/>
          <w:szCs w:val="24"/>
          <w:rtl/>
        </w:rPr>
        <w:t xml:space="preserve"> </w:t>
      </w:r>
      <w:r w:rsidDel="003F2C6D">
        <w:rPr>
          <w:rFonts w:hint="cs"/>
          <w:b/>
          <w:bCs/>
          <w:szCs w:val="24"/>
          <w:rtl/>
        </w:rPr>
        <w:t xml:space="preserve">  </w:t>
      </w:r>
      <w:r>
        <w:rPr>
          <w:rFonts w:hint="cs"/>
          <w:b/>
          <w:bCs/>
          <w:szCs w:val="24"/>
          <w:rtl/>
        </w:rPr>
        <w:t>_________________</w:t>
      </w:r>
      <w:r w:rsidR="003F2C6D">
        <w:rPr>
          <w:rFonts w:hint="cs"/>
          <w:b/>
          <w:bCs/>
          <w:szCs w:val="24"/>
          <w:rtl/>
        </w:rPr>
        <w:t xml:space="preserve"> </w:t>
      </w:r>
      <w:r w:rsidDel="003F2C6D">
        <w:rPr>
          <w:rFonts w:hint="cs"/>
          <w:b/>
          <w:bCs/>
          <w:szCs w:val="24"/>
          <w:rtl/>
        </w:rPr>
        <w:t xml:space="preserve">  </w:t>
      </w:r>
      <w:r w:rsidR="003F2C6D">
        <w:rPr>
          <w:rFonts w:hint="cs"/>
          <w:b/>
          <w:bCs/>
          <w:szCs w:val="24"/>
          <w:rtl/>
        </w:rPr>
        <w:t xml:space="preserve"> </w:t>
      </w:r>
      <w:r>
        <w:rPr>
          <w:rFonts w:hint="cs"/>
          <w:b/>
          <w:bCs/>
          <w:szCs w:val="24"/>
          <w:rtl/>
        </w:rPr>
        <w:t xml:space="preserve"> ________________ </w:t>
      </w: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א'5</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Pr>
                <w:rFonts w:asciiTheme="majorBidi" w:hAnsiTheme="majorBidi" w:cs="David" w:hint="cs"/>
                <w:b w:val="0"/>
                <w:i/>
                <w:rtl/>
              </w:rPr>
              <w:t>הכשרות ואימונים</w:t>
            </w:r>
          </w:p>
        </w:tc>
      </w:tr>
    </w:tbl>
    <w:p w:rsidR="00D3468A" w:rsidRDefault="00D3468A" w:rsidP="00D3468A">
      <w:pPr>
        <w:jc w:val="center"/>
        <w:rPr>
          <w:sz w:val="26"/>
          <w:u w:val="single"/>
          <w:rtl/>
        </w:rPr>
      </w:pPr>
    </w:p>
    <w:p w:rsidR="00D3468A" w:rsidRPr="00731F62" w:rsidRDefault="00D3468A" w:rsidP="00110DA7">
      <w:pPr>
        <w:pStyle w:val="a5"/>
        <w:numPr>
          <w:ilvl w:val="0"/>
          <w:numId w:val="127"/>
        </w:numPr>
        <w:outlineLvl w:val="0"/>
        <w:rPr>
          <w:rFonts w:ascii="David" w:hAnsi="David" w:cs="David"/>
          <w:color w:val="auto"/>
          <w:szCs w:val="24"/>
          <w:rtl/>
        </w:rPr>
      </w:pPr>
      <w:bookmarkStart w:id="72" w:name="_Toc442172564"/>
      <w:r w:rsidRPr="00731F62">
        <w:rPr>
          <w:rFonts w:ascii="David" w:hAnsi="David" w:cs="David"/>
          <w:color w:val="auto"/>
          <w:szCs w:val="24"/>
          <w:rtl/>
        </w:rPr>
        <w:t>קורס מתקדם א</w:t>
      </w:r>
      <w:r w:rsidRPr="00731F62">
        <w:rPr>
          <w:rFonts w:ascii="David" w:hAnsi="David" w:cs="David" w:hint="cs"/>
          <w:color w:val="auto"/>
          <w:szCs w:val="24"/>
          <w:rtl/>
        </w:rPr>
        <w:t>'</w:t>
      </w:r>
      <w:r w:rsidRPr="00731F62">
        <w:rPr>
          <w:rFonts w:ascii="David" w:hAnsi="David" w:cs="David"/>
          <w:color w:val="auto"/>
          <w:szCs w:val="24"/>
          <w:rtl/>
        </w:rPr>
        <w:t>:</w:t>
      </w:r>
    </w:p>
    <w:p w:rsidR="00D3468A" w:rsidRPr="00A51079" w:rsidRDefault="00D3468A" w:rsidP="00110DA7">
      <w:pPr>
        <w:pStyle w:val="af5"/>
        <w:numPr>
          <w:ilvl w:val="1"/>
          <w:numId w:val="121"/>
        </w:numPr>
        <w:spacing w:line="360" w:lineRule="auto"/>
        <w:jc w:val="both"/>
        <w:outlineLvl w:val="0"/>
        <w:rPr>
          <w:rFonts w:asciiTheme="majorBidi" w:hAnsiTheme="majorBidi"/>
          <w:szCs w:val="24"/>
        </w:rPr>
      </w:pPr>
      <w:r w:rsidRPr="00A51079">
        <w:rPr>
          <w:rFonts w:asciiTheme="majorBidi" w:hAnsiTheme="majorBidi" w:hint="cs"/>
          <w:szCs w:val="24"/>
          <w:rtl/>
        </w:rPr>
        <w:t xml:space="preserve">כלל המאבטחים יהיו מוסמכי קורס מתקדם א' מאושר משטרת ישראל (להלן </w:t>
      </w:r>
      <w:r w:rsidRPr="00A51079">
        <w:rPr>
          <w:rFonts w:asciiTheme="majorBidi" w:hAnsiTheme="majorBidi"/>
          <w:szCs w:val="24"/>
          <w:rtl/>
        </w:rPr>
        <w:t>–</w:t>
      </w:r>
      <w:r w:rsidRPr="00A51079">
        <w:rPr>
          <w:rFonts w:asciiTheme="majorBidi" w:hAnsiTheme="majorBidi" w:hint="cs"/>
          <w:szCs w:val="24"/>
          <w:rtl/>
        </w:rPr>
        <w:t xml:space="preserve"> הקורס).</w:t>
      </w:r>
    </w:p>
    <w:p w:rsidR="00D3468A" w:rsidRPr="00A51079" w:rsidRDefault="00D3468A" w:rsidP="00110DA7">
      <w:pPr>
        <w:pStyle w:val="af5"/>
        <w:numPr>
          <w:ilvl w:val="1"/>
          <w:numId w:val="121"/>
        </w:numPr>
        <w:spacing w:line="360" w:lineRule="auto"/>
        <w:jc w:val="both"/>
        <w:outlineLvl w:val="0"/>
        <w:rPr>
          <w:rFonts w:asciiTheme="majorBidi" w:hAnsiTheme="majorBidi"/>
          <w:szCs w:val="24"/>
        </w:rPr>
      </w:pPr>
      <w:r w:rsidRPr="00A51079">
        <w:rPr>
          <w:rFonts w:asciiTheme="majorBidi" w:hAnsiTheme="majorBidi" w:hint="cs"/>
          <w:szCs w:val="24"/>
          <w:rtl/>
        </w:rPr>
        <w:t>תכני הקורס עשויים להשתנות בהתאם לקביעת חט</w:t>
      </w:r>
      <w:r>
        <w:rPr>
          <w:rFonts w:asciiTheme="majorBidi" w:hAnsiTheme="majorBidi" w:hint="cs"/>
          <w:szCs w:val="24"/>
          <w:rtl/>
        </w:rPr>
        <w:t>יבת</w:t>
      </w:r>
      <w:r w:rsidRPr="00A51079">
        <w:rPr>
          <w:rFonts w:asciiTheme="majorBidi" w:hAnsiTheme="majorBidi" w:hint="cs"/>
          <w:szCs w:val="24"/>
          <w:rtl/>
        </w:rPr>
        <w:t xml:space="preserve"> האבטחה במשטרת ישראל. הנוסח הקובע הוא הנוסח העדכני האחרון שהוצא ע"י חט' האבטחה במשטרת ישראל.</w:t>
      </w:r>
    </w:p>
    <w:p w:rsidR="00D3468A" w:rsidRPr="00A51079" w:rsidRDefault="00D3468A" w:rsidP="00110DA7">
      <w:pPr>
        <w:pStyle w:val="af5"/>
        <w:numPr>
          <w:ilvl w:val="1"/>
          <w:numId w:val="121"/>
        </w:numPr>
        <w:spacing w:line="360" w:lineRule="auto"/>
        <w:jc w:val="both"/>
        <w:outlineLvl w:val="0"/>
        <w:rPr>
          <w:rFonts w:asciiTheme="majorBidi" w:hAnsiTheme="majorBidi"/>
          <w:szCs w:val="24"/>
        </w:rPr>
      </w:pPr>
      <w:r w:rsidRPr="00A51079">
        <w:rPr>
          <w:rFonts w:asciiTheme="majorBidi" w:hAnsiTheme="majorBidi" w:hint="cs"/>
          <w:szCs w:val="24"/>
          <w:rtl/>
        </w:rPr>
        <w:t>עם הזכ</w:t>
      </w:r>
      <w:r>
        <w:rPr>
          <w:rFonts w:asciiTheme="majorBidi" w:hAnsiTheme="majorBidi" w:hint="cs"/>
          <w:szCs w:val="24"/>
          <w:rtl/>
        </w:rPr>
        <w:t>ייה במכרז יעביר נותן השירותים</w:t>
      </w:r>
      <w:r w:rsidRPr="00A51079">
        <w:rPr>
          <w:rFonts w:asciiTheme="majorBidi" w:hAnsiTheme="majorBidi" w:hint="cs"/>
          <w:szCs w:val="24"/>
          <w:rtl/>
        </w:rPr>
        <w:t xml:space="preserve"> </w:t>
      </w:r>
      <w:r w:rsidR="004B5BF7">
        <w:rPr>
          <w:rFonts w:asciiTheme="majorBidi" w:hAnsiTheme="majorBidi" w:hint="cs"/>
          <w:szCs w:val="24"/>
          <w:rtl/>
        </w:rPr>
        <w:t>לממונה</w:t>
      </w:r>
      <w:r w:rsidRPr="00A51079">
        <w:rPr>
          <w:rFonts w:asciiTheme="majorBidi" w:hAnsiTheme="majorBidi" w:hint="cs"/>
          <w:szCs w:val="24"/>
          <w:rtl/>
        </w:rPr>
        <w:t xml:space="preserve"> מטעם המשרד את מערכי השיעור המועברים במהלך הקורס. </w:t>
      </w:r>
      <w:r w:rsidR="004B5BF7">
        <w:rPr>
          <w:rFonts w:asciiTheme="majorBidi" w:hAnsiTheme="majorBidi" w:hint="cs"/>
          <w:szCs w:val="24"/>
          <w:rtl/>
        </w:rPr>
        <w:t>לממונה</w:t>
      </w:r>
      <w:r w:rsidRPr="00A51079">
        <w:rPr>
          <w:rFonts w:asciiTheme="majorBidi" w:hAnsiTheme="majorBidi" w:hint="cs"/>
          <w:szCs w:val="24"/>
          <w:rtl/>
        </w:rPr>
        <w:t xml:space="preserve"> מטעם המשרד תהיה יכולת לשנות / להוסיף תכנים הרלוונטיי</w:t>
      </w:r>
      <w:r w:rsidRPr="00A51079">
        <w:rPr>
          <w:rFonts w:asciiTheme="majorBidi" w:hAnsiTheme="majorBidi" w:hint="eastAsia"/>
          <w:szCs w:val="24"/>
          <w:rtl/>
        </w:rPr>
        <w:t>ם</w:t>
      </w:r>
      <w:r w:rsidRPr="00A51079">
        <w:rPr>
          <w:rFonts w:asciiTheme="majorBidi" w:hAnsiTheme="majorBidi" w:hint="cs"/>
          <w:szCs w:val="24"/>
          <w:rtl/>
        </w:rPr>
        <w:t xml:space="preserve"> לעבודת המאבטח במתקני המשרד.</w:t>
      </w:r>
    </w:p>
    <w:p w:rsidR="00D3468A" w:rsidRPr="00A51079" w:rsidRDefault="004B5BF7" w:rsidP="00110DA7">
      <w:pPr>
        <w:pStyle w:val="af5"/>
        <w:numPr>
          <w:ilvl w:val="1"/>
          <w:numId w:val="121"/>
        </w:numPr>
        <w:spacing w:line="360" w:lineRule="auto"/>
        <w:jc w:val="both"/>
        <w:outlineLvl w:val="0"/>
        <w:rPr>
          <w:rFonts w:asciiTheme="majorBidi" w:hAnsiTheme="majorBidi"/>
          <w:szCs w:val="24"/>
        </w:rPr>
      </w:pPr>
      <w:r>
        <w:rPr>
          <w:rFonts w:asciiTheme="majorBidi" w:hAnsiTheme="majorBidi" w:hint="cs"/>
          <w:szCs w:val="24"/>
          <w:rtl/>
        </w:rPr>
        <w:t>לממונה</w:t>
      </w:r>
      <w:r w:rsidR="00D3468A" w:rsidRPr="00A51079">
        <w:rPr>
          <w:rFonts w:asciiTheme="majorBidi" w:hAnsiTheme="majorBidi" w:hint="cs"/>
          <w:szCs w:val="24"/>
          <w:rtl/>
        </w:rPr>
        <w:t xml:space="preserve"> מטעם המשרד תהיה אפשרות לבקר במתקן </w:t>
      </w:r>
      <w:r w:rsidR="00B1307D">
        <w:rPr>
          <w:rFonts w:asciiTheme="majorBidi" w:hAnsiTheme="majorBidi" w:hint="cs"/>
          <w:szCs w:val="24"/>
          <w:rtl/>
        </w:rPr>
        <w:t xml:space="preserve">ההכשרה </w:t>
      </w:r>
      <w:r w:rsidR="00D3468A" w:rsidRPr="00A51079">
        <w:rPr>
          <w:rFonts w:asciiTheme="majorBidi" w:hAnsiTheme="majorBidi" w:hint="cs"/>
          <w:szCs w:val="24"/>
          <w:rtl/>
        </w:rPr>
        <w:t>בו מועבר הקורס ולהתרשם מאיכות התכנים המועברים. היה ויימצאו ליקויים על הזוכה לדאוג לטיפול בהם תוך 14 ימים.</w:t>
      </w:r>
    </w:p>
    <w:p w:rsidR="00D3468A" w:rsidRPr="00A51079" w:rsidRDefault="00D3468A" w:rsidP="00110DA7">
      <w:pPr>
        <w:pStyle w:val="af5"/>
        <w:numPr>
          <w:ilvl w:val="1"/>
          <w:numId w:val="121"/>
        </w:numPr>
        <w:spacing w:line="360" w:lineRule="auto"/>
        <w:jc w:val="both"/>
        <w:outlineLvl w:val="0"/>
        <w:rPr>
          <w:rFonts w:asciiTheme="majorBidi" w:hAnsiTheme="majorBidi"/>
          <w:szCs w:val="24"/>
        </w:rPr>
      </w:pPr>
      <w:r w:rsidRPr="00A51079">
        <w:rPr>
          <w:rFonts w:asciiTheme="majorBidi" w:hAnsiTheme="majorBidi" w:hint="cs"/>
          <w:szCs w:val="24"/>
          <w:rtl/>
        </w:rPr>
        <w:t>עם הגעת המאבטח לעבודה במתקני המשרד הוא יעבור מבחן שבו ייבחנו ידיעותיו בנושאים שהועברו בקורס. ציון עובר הינו 80. לא תתאפשר תחילת עבודת המאבטח ללא מעבר המבחן בהצלחה.</w:t>
      </w:r>
    </w:p>
    <w:p w:rsidR="00D3468A" w:rsidRPr="002620AB" w:rsidRDefault="00B1307D" w:rsidP="00110DA7">
      <w:pPr>
        <w:pStyle w:val="af5"/>
        <w:numPr>
          <w:ilvl w:val="1"/>
          <w:numId w:val="121"/>
        </w:numPr>
        <w:spacing w:line="360" w:lineRule="auto"/>
        <w:jc w:val="both"/>
        <w:outlineLvl w:val="0"/>
        <w:rPr>
          <w:rFonts w:asciiTheme="majorBidi" w:hAnsiTheme="majorBidi"/>
          <w:szCs w:val="24"/>
        </w:rPr>
      </w:pPr>
      <w:r w:rsidRPr="002620AB">
        <w:rPr>
          <w:rFonts w:asciiTheme="majorBidi" w:hAnsiTheme="majorBidi" w:hint="eastAsia"/>
          <w:szCs w:val="24"/>
          <w:rtl/>
        </w:rPr>
        <w:t>על</w:t>
      </w:r>
      <w:r w:rsidRPr="002620AB">
        <w:rPr>
          <w:rFonts w:asciiTheme="majorBidi" w:hAnsiTheme="majorBidi"/>
          <w:szCs w:val="24"/>
          <w:rtl/>
        </w:rPr>
        <w:t xml:space="preserve"> נותן השירותים </w:t>
      </w:r>
      <w:r w:rsidR="00D3468A" w:rsidRPr="002620AB">
        <w:rPr>
          <w:rFonts w:asciiTheme="majorBidi" w:hAnsiTheme="majorBidi" w:hint="eastAsia"/>
          <w:szCs w:val="24"/>
          <w:rtl/>
        </w:rPr>
        <w:t>לוודא</w:t>
      </w:r>
      <w:r w:rsidR="00D3468A" w:rsidRPr="002620AB">
        <w:rPr>
          <w:rFonts w:asciiTheme="majorBidi" w:hAnsiTheme="majorBidi" w:hint="cs"/>
          <w:szCs w:val="24"/>
          <w:rtl/>
        </w:rPr>
        <w:t xml:space="preserve"> כי כלל </w:t>
      </w:r>
      <w:r w:rsidRPr="002620AB">
        <w:rPr>
          <w:rFonts w:asciiTheme="majorBidi" w:hAnsiTheme="majorBidi" w:hint="eastAsia"/>
          <w:szCs w:val="24"/>
          <w:rtl/>
        </w:rPr>
        <w:t>המאבטחים</w:t>
      </w:r>
      <w:r w:rsidR="00D3468A" w:rsidRPr="002620AB">
        <w:rPr>
          <w:rFonts w:asciiTheme="majorBidi" w:hAnsiTheme="majorBidi"/>
          <w:szCs w:val="24"/>
          <w:rtl/>
        </w:rPr>
        <w:t xml:space="preserve"> מבצע</w:t>
      </w:r>
      <w:r w:rsidRPr="002620AB">
        <w:rPr>
          <w:rFonts w:asciiTheme="majorBidi" w:hAnsiTheme="majorBidi" w:hint="eastAsia"/>
          <w:szCs w:val="24"/>
          <w:rtl/>
        </w:rPr>
        <w:t>ים</w:t>
      </w:r>
      <w:r w:rsidRPr="002620AB">
        <w:rPr>
          <w:rFonts w:asciiTheme="majorBidi" w:hAnsiTheme="majorBidi"/>
          <w:szCs w:val="24"/>
          <w:rtl/>
        </w:rPr>
        <w:t xml:space="preserve"> </w:t>
      </w:r>
      <w:r w:rsidRPr="002620AB">
        <w:rPr>
          <w:rFonts w:asciiTheme="majorBidi" w:hAnsiTheme="majorBidi" w:hint="eastAsia"/>
          <w:szCs w:val="24"/>
          <w:rtl/>
        </w:rPr>
        <w:t>במסגרת</w:t>
      </w:r>
      <w:r w:rsidRPr="002620AB">
        <w:rPr>
          <w:rFonts w:asciiTheme="majorBidi" w:hAnsiTheme="majorBidi"/>
          <w:szCs w:val="24"/>
          <w:rtl/>
        </w:rPr>
        <w:t xml:space="preserve"> </w:t>
      </w:r>
      <w:r w:rsidRPr="002620AB">
        <w:rPr>
          <w:rFonts w:asciiTheme="majorBidi" w:hAnsiTheme="majorBidi" w:hint="eastAsia"/>
          <w:szCs w:val="24"/>
          <w:rtl/>
        </w:rPr>
        <w:t>הקורס</w:t>
      </w:r>
      <w:r w:rsidR="00D3468A" w:rsidRPr="002620AB">
        <w:rPr>
          <w:rFonts w:asciiTheme="majorBidi" w:hAnsiTheme="majorBidi" w:hint="cs"/>
          <w:szCs w:val="24"/>
          <w:rtl/>
        </w:rPr>
        <w:t xml:space="preserve"> הכשרה על מערכת ה"רוני" (ירי של 75 כדורים לפחות).</w:t>
      </w:r>
    </w:p>
    <w:p w:rsidR="00D3468A" w:rsidRPr="00A51079" w:rsidRDefault="00D3468A" w:rsidP="00D3468A">
      <w:pPr>
        <w:pStyle w:val="a5"/>
        <w:numPr>
          <w:ilvl w:val="0"/>
          <w:numId w:val="6"/>
        </w:numPr>
        <w:outlineLvl w:val="0"/>
        <w:rPr>
          <w:rFonts w:ascii="David" w:hAnsi="David" w:cs="David"/>
          <w:color w:val="auto"/>
          <w:szCs w:val="24"/>
        </w:rPr>
      </w:pPr>
      <w:r w:rsidRPr="00A51079">
        <w:rPr>
          <w:rFonts w:ascii="David" w:hAnsi="David" w:cs="David" w:hint="cs"/>
          <w:color w:val="auto"/>
          <w:szCs w:val="24"/>
          <w:rtl/>
        </w:rPr>
        <w:t xml:space="preserve">כל מאבטח יבצע </w:t>
      </w:r>
      <w:r>
        <w:rPr>
          <w:rFonts w:ascii="David" w:hAnsi="David" w:cs="David" w:hint="cs"/>
          <w:color w:val="auto"/>
          <w:szCs w:val="24"/>
          <w:rtl/>
        </w:rPr>
        <w:t xml:space="preserve">שישה (6) </w:t>
      </w:r>
      <w:r w:rsidRPr="00A51079">
        <w:rPr>
          <w:rFonts w:ascii="David" w:hAnsi="David" w:cs="David" w:hint="cs"/>
          <w:color w:val="auto"/>
          <w:szCs w:val="24"/>
          <w:rtl/>
        </w:rPr>
        <w:t>אימונים חד יומיים בשנה</w:t>
      </w:r>
      <w:r>
        <w:rPr>
          <w:rFonts w:ascii="David" w:hAnsi="David" w:cs="David" w:hint="cs"/>
          <w:color w:val="auto"/>
          <w:szCs w:val="24"/>
          <w:rtl/>
        </w:rPr>
        <w:t>:</w:t>
      </w:r>
    </w:p>
    <w:p w:rsidR="00D3468A" w:rsidRPr="00A51079" w:rsidRDefault="00D3468A" w:rsidP="00110DA7">
      <w:pPr>
        <w:pStyle w:val="af5"/>
        <w:numPr>
          <w:ilvl w:val="1"/>
          <w:numId w:val="122"/>
        </w:numPr>
        <w:spacing w:line="360" w:lineRule="auto"/>
        <w:jc w:val="both"/>
        <w:outlineLvl w:val="0"/>
        <w:rPr>
          <w:rFonts w:asciiTheme="majorBidi" w:hAnsiTheme="majorBidi"/>
          <w:szCs w:val="24"/>
          <w:rtl/>
        </w:rPr>
      </w:pPr>
      <w:r w:rsidRPr="00A51079">
        <w:rPr>
          <w:rFonts w:asciiTheme="majorBidi" w:hAnsiTheme="majorBidi" w:hint="cs"/>
          <w:szCs w:val="24"/>
          <w:rtl/>
        </w:rPr>
        <w:t>במידה ובעל תפקיד כלשהו לא יעמוד בשלבי האימון יצטרך לעשותו שוב בתוך 30 ימים. במידה וגם אז לא יעמוד בדרישות -</w:t>
      </w:r>
      <w:r w:rsidRPr="00A51079" w:rsidDel="003F2C6D">
        <w:rPr>
          <w:rFonts w:asciiTheme="majorBidi" w:hAnsiTheme="majorBidi" w:hint="cs"/>
          <w:szCs w:val="24"/>
          <w:rtl/>
        </w:rPr>
        <w:t xml:space="preserve"> </w:t>
      </w:r>
      <w:r w:rsidRPr="00A51079">
        <w:rPr>
          <w:rFonts w:asciiTheme="majorBidi" w:hAnsiTheme="majorBidi" w:hint="cs"/>
          <w:szCs w:val="24"/>
          <w:rtl/>
        </w:rPr>
        <w:t>תיפסק עבודתו לאלתר.</w:t>
      </w:r>
    </w:p>
    <w:p w:rsidR="00D3468A" w:rsidRPr="00A51079" w:rsidRDefault="00D3468A" w:rsidP="002A6A1E">
      <w:pPr>
        <w:pStyle w:val="af5"/>
        <w:numPr>
          <w:ilvl w:val="1"/>
          <w:numId w:val="122"/>
        </w:numPr>
        <w:spacing w:line="360" w:lineRule="auto"/>
        <w:jc w:val="both"/>
        <w:outlineLvl w:val="0"/>
        <w:rPr>
          <w:rFonts w:asciiTheme="majorBidi" w:hAnsiTheme="majorBidi"/>
          <w:szCs w:val="24"/>
        </w:rPr>
      </w:pPr>
      <w:r w:rsidRPr="00A51079">
        <w:rPr>
          <w:rFonts w:asciiTheme="majorBidi" w:hAnsiTheme="majorBidi" w:hint="cs"/>
          <w:szCs w:val="24"/>
          <w:rtl/>
        </w:rPr>
        <w:t>זמן ביצוע האימונים, תוצאות האימונים והציונים יתוי</w:t>
      </w:r>
      <w:r w:rsidR="002A6A1E">
        <w:rPr>
          <w:rFonts w:asciiTheme="majorBidi" w:hAnsiTheme="majorBidi" w:hint="cs"/>
          <w:szCs w:val="24"/>
          <w:rtl/>
        </w:rPr>
        <w:t>ק</w:t>
      </w:r>
      <w:r w:rsidRPr="00A51079">
        <w:rPr>
          <w:rFonts w:asciiTheme="majorBidi" w:hAnsiTheme="majorBidi" w:hint="cs"/>
          <w:szCs w:val="24"/>
          <w:rtl/>
        </w:rPr>
        <w:t>ו בתיק המאבטח.</w:t>
      </w:r>
    </w:p>
    <w:p w:rsidR="00D3468A" w:rsidRPr="00A51079" w:rsidRDefault="00D3468A" w:rsidP="00110DA7">
      <w:pPr>
        <w:pStyle w:val="af5"/>
        <w:numPr>
          <w:ilvl w:val="1"/>
          <w:numId w:val="122"/>
        </w:numPr>
        <w:spacing w:line="360" w:lineRule="auto"/>
        <w:jc w:val="both"/>
        <w:outlineLvl w:val="0"/>
        <w:rPr>
          <w:rFonts w:asciiTheme="majorBidi" w:hAnsiTheme="majorBidi"/>
          <w:szCs w:val="24"/>
          <w:rtl/>
        </w:rPr>
      </w:pPr>
      <w:r w:rsidRPr="00A51079">
        <w:rPr>
          <w:rFonts w:asciiTheme="majorBidi" w:hAnsiTheme="majorBidi" w:hint="cs"/>
          <w:szCs w:val="24"/>
          <w:rtl/>
        </w:rPr>
        <w:t xml:space="preserve">האימונים יבוצעו באופן אורגני בלבד בשני סבבים לכל אימון כשירות (ניתן לבצע בסבב יחיד במידה ומתאפשר וזאת בכפוף לאישור </w:t>
      </w:r>
      <w:r w:rsidR="004B5BF7">
        <w:rPr>
          <w:rFonts w:asciiTheme="majorBidi" w:hAnsiTheme="majorBidi" w:hint="cs"/>
          <w:szCs w:val="24"/>
          <w:rtl/>
        </w:rPr>
        <w:t>הממונה</w:t>
      </w:r>
      <w:r w:rsidRPr="00A51079">
        <w:rPr>
          <w:rFonts w:asciiTheme="majorBidi" w:hAnsiTheme="majorBidi" w:hint="cs"/>
          <w:szCs w:val="24"/>
          <w:rtl/>
        </w:rPr>
        <w:t xml:space="preserve"> מטעם המשרד).</w:t>
      </w:r>
    </w:p>
    <w:p w:rsidR="00BC1688" w:rsidRPr="00A51079" w:rsidRDefault="00BC1688" w:rsidP="00110DA7">
      <w:pPr>
        <w:pStyle w:val="af5"/>
        <w:numPr>
          <w:ilvl w:val="1"/>
          <w:numId w:val="122"/>
        </w:numPr>
        <w:spacing w:line="360" w:lineRule="auto"/>
        <w:jc w:val="both"/>
        <w:outlineLvl w:val="0"/>
        <w:rPr>
          <w:rFonts w:asciiTheme="majorBidi" w:hAnsiTheme="majorBidi"/>
          <w:szCs w:val="24"/>
          <w:rtl/>
        </w:rPr>
      </w:pPr>
      <w:r>
        <w:rPr>
          <w:rFonts w:asciiTheme="majorBidi" w:hAnsiTheme="majorBidi" w:hint="cs"/>
          <w:szCs w:val="24"/>
          <w:rtl/>
        </w:rPr>
        <w:t>תדירות האימונים תשתנה בהתאם להגדרות חטיבת האבטחה במשטרת ישראל.</w:t>
      </w:r>
    </w:p>
    <w:p w:rsidR="00D3468A" w:rsidRPr="00A51079" w:rsidRDefault="00D3468A" w:rsidP="00D3468A">
      <w:pPr>
        <w:pStyle w:val="a5"/>
        <w:numPr>
          <w:ilvl w:val="0"/>
          <w:numId w:val="6"/>
        </w:numPr>
        <w:outlineLvl w:val="0"/>
        <w:rPr>
          <w:rFonts w:ascii="David" w:hAnsi="David" w:cs="David"/>
          <w:color w:val="auto"/>
          <w:szCs w:val="24"/>
        </w:rPr>
      </w:pPr>
      <w:r w:rsidRPr="00A51079">
        <w:rPr>
          <w:rFonts w:ascii="David" w:hAnsi="David" w:cs="David" w:hint="cs"/>
          <w:color w:val="auto"/>
          <w:szCs w:val="24"/>
          <w:rtl/>
        </w:rPr>
        <w:t>בית ספר להכשרות:</w:t>
      </w:r>
    </w:p>
    <w:p w:rsidR="00D3468A" w:rsidRPr="00A51079" w:rsidRDefault="00D3468A" w:rsidP="00110DA7">
      <w:pPr>
        <w:pStyle w:val="af5"/>
        <w:numPr>
          <w:ilvl w:val="1"/>
          <w:numId w:val="123"/>
        </w:numPr>
        <w:spacing w:line="360" w:lineRule="auto"/>
        <w:jc w:val="both"/>
        <w:outlineLvl w:val="0"/>
        <w:rPr>
          <w:rFonts w:asciiTheme="majorBidi" w:hAnsiTheme="majorBidi"/>
          <w:szCs w:val="24"/>
        </w:rPr>
      </w:pPr>
      <w:r w:rsidRPr="00A51079">
        <w:rPr>
          <w:rFonts w:asciiTheme="majorBidi" w:hAnsiTheme="majorBidi" w:hint="cs"/>
          <w:szCs w:val="24"/>
          <w:rtl/>
        </w:rPr>
        <w:t>כל ההכשרות והאימונים לרבות קורס מתקדם א</w:t>
      </w:r>
      <w:r>
        <w:rPr>
          <w:rFonts w:asciiTheme="majorBidi" w:hAnsiTheme="majorBidi" w:hint="cs"/>
          <w:szCs w:val="24"/>
          <w:rtl/>
        </w:rPr>
        <w:t>'</w:t>
      </w:r>
      <w:r w:rsidRPr="00A51079">
        <w:rPr>
          <w:rFonts w:asciiTheme="majorBidi" w:hAnsiTheme="majorBidi" w:hint="cs"/>
          <w:szCs w:val="24"/>
          <w:rtl/>
        </w:rPr>
        <w:t xml:space="preserve"> יבוצעו בבית ספר להכשרות.</w:t>
      </w:r>
    </w:p>
    <w:p w:rsidR="00D3468A" w:rsidRPr="00A51079" w:rsidRDefault="00D3468A" w:rsidP="00110DA7">
      <w:pPr>
        <w:pStyle w:val="af5"/>
        <w:numPr>
          <w:ilvl w:val="1"/>
          <w:numId w:val="123"/>
        </w:numPr>
        <w:spacing w:line="360" w:lineRule="auto"/>
        <w:jc w:val="both"/>
        <w:outlineLvl w:val="0"/>
        <w:rPr>
          <w:rFonts w:asciiTheme="majorBidi" w:hAnsiTheme="majorBidi"/>
          <w:szCs w:val="24"/>
        </w:rPr>
      </w:pPr>
      <w:r w:rsidRPr="00A51079">
        <w:rPr>
          <w:rFonts w:asciiTheme="majorBidi" w:hAnsiTheme="majorBidi" w:hint="cs"/>
          <w:szCs w:val="24"/>
          <w:rtl/>
        </w:rPr>
        <w:t xml:space="preserve">נותן השירותים יוודא </w:t>
      </w:r>
      <w:r w:rsidR="00B1307D">
        <w:rPr>
          <w:rFonts w:asciiTheme="majorBidi" w:hAnsiTheme="majorBidi" w:hint="cs"/>
          <w:szCs w:val="24"/>
          <w:rtl/>
        </w:rPr>
        <w:t>שמתקן הכשרת</w:t>
      </w:r>
      <w:r>
        <w:rPr>
          <w:rFonts w:asciiTheme="majorBidi" w:hAnsiTheme="majorBidi" w:hint="cs"/>
          <w:szCs w:val="24"/>
          <w:rtl/>
        </w:rPr>
        <w:t xml:space="preserve"> המאבטחים</w:t>
      </w:r>
      <w:r w:rsidRPr="00A51079">
        <w:rPr>
          <w:rFonts w:asciiTheme="majorBidi" w:hAnsiTheme="majorBidi" w:hint="cs"/>
          <w:szCs w:val="24"/>
          <w:rtl/>
        </w:rPr>
        <w:t xml:space="preserve">  יעמוד בכל הקריטריונים הבאים ויאושר מראש על ידי </w:t>
      </w:r>
      <w:r w:rsidR="004B5BF7">
        <w:rPr>
          <w:rFonts w:asciiTheme="majorBidi" w:hAnsiTheme="majorBidi" w:hint="cs"/>
          <w:szCs w:val="24"/>
          <w:rtl/>
        </w:rPr>
        <w:t>הממונה</w:t>
      </w:r>
      <w:r w:rsidRPr="00A51079">
        <w:rPr>
          <w:rFonts w:asciiTheme="majorBidi" w:hAnsiTheme="majorBidi" w:hint="cs"/>
          <w:szCs w:val="24"/>
          <w:rtl/>
        </w:rPr>
        <w:t xml:space="preserve"> מטעם המשרד</w:t>
      </w:r>
      <w:r>
        <w:rPr>
          <w:rFonts w:asciiTheme="majorBidi" w:hAnsiTheme="majorBidi" w:hint="cs"/>
          <w:szCs w:val="24"/>
          <w:rtl/>
        </w:rPr>
        <w:t>:</w:t>
      </w:r>
      <w:r w:rsidRPr="00A51079">
        <w:rPr>
          <w:rFonts w:asciiTheme="majorBidi" w:hAnsiTheme="majorBidi" w:hint="cs"/>
          <w:szCs w:val="24"/>
          <w:rtl/>
        </w:rPr>
        <w:t xml:space="preserve"> </w:t>
      </w:r>
    </w:p>
    <w:p w:rsidR="00D3468A" w:rsidRPr="00A51079" w:rsidRDefault="00B1307D" w:rsidP="00110DA7">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ל</w:t>
      </w:r>
      <w:r w:rsidR="00811439">
        <w:rPr>
          <w:rFonts w:asciiTheme="majorBidi" w:hAnsiTheme="majorBidi" w:hint="cs"/>
          <w:szCs w:val="24"/>
          <w:rtl/>
        </w:rPr>
        <w:t>מתקן ההכשרה והאימונים</w:t>
      </w:r>
      <w:r w:rsidR="00D3468A" w:rsidRPr="00A51079">
        <w:rPr>
          <w:rFonts w:asciiTheme="majorBidi" w:hAnsiTheme="majorBidi" w:hint="cs"/>
          <w:szCs w:val="24"/>
          <w:rtl/>
        </w:rPr>
        <w:t xml:space="preserve"> יהיה ניסיון מוכח של 4 שנים לפחות בהכשרת מאבטחים בקורס לחימה ואבטחה של מתקדם א</w:t>
      </w:r>
      <w:r w:rsidR="00D3468A">
        <w:rPr>
          <w:rFonts w:asciiTheme="majorBidi" w:hAnsiTheme="majorBidi" w:hint="cs"/>
          <w:szCs w:val="24"/>
          <w:rtl/>
        </w:rPr>
        <w:t>'</w:t>
      </w:r>
      <w:r w:rsidR="00D3468A" w:rsidRPr="00A51079">
        <w:rPr>
          <w:rFonts w:asciiTheme="majorBidi" w:hAnsiTheme="majorBidi" w:hint="cs"/>
          <w:szCs w:val="24"/>
          <w:rtl/>
        </w:rPr>
        <w:t xml:space="preserve"> או יותר ע"י גופים ממשלתיים או ממלכתיים. </w:t>
      </w:r>
    </w:p>
    <w:p w:rsidR="00D3468A" w:rsidRPr="00A51079" w:rsidRDefault="00D3468A" w:rsidP="00110DA7">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 xml:space="preserve">קיים אישור משטרת ישראל </w:t>
      </w:r>
      <w:r w:rsidR="00B1307D" w:rsidRPr="00A51079">
        <w:rPr>
          <w:rFonts w:asciiTheme="majorBidi" w:hAnsiTheme="majorBidi" w:hint="cs"/>
          <w:szCs w:val="24"/>
          <w:rtl/>
        </w:rPr>
        <w:t>ל</w:t>
      </w:r>
      <w:r w:rsidR="00811439">
        <w:rPr>
          <w:rFonts w:asciiTheme="majorBidi" w:hAnsiTheme="majorBidi" w:hint="cs"/>
          <w:szCs w:val="24"/>
          <w:rtl/>
        </w:rPr>
        <w:t xml:space="preserve">מתקן </w:t>
      </w:r>
      <w:r>
        <w:rPr>
          <w:rFonts w:asciiTheme="majorBidi" w:hAnsiTheme="majorBidi" w:hint="cs"/>
          <w:szCs w:val="24"/>
          <w:rtl/>
        </w:rPr>
        <w:t>ההכשרה</w:t>
      </w:r>
      <w:r w:rsidR="00811439">
        <w:rPr>
          <w:rFonts w:asciiTheme="majorBidi" w:hAnsiTheme="majorBidi" w:hint="cs"/>
          <w:szCs w:val="24"/>
          <w:rtl/>
        </w:rPr>
        <w:t xml:space="preserve"> והאימונים</w:t>
      </w:r>
      <w:r w:rsidRPr="00A51079">
        <w:rPr>
          <w:rFonts w:asciiTheme="majorBidi" w:hAnsiTheme="majorBidi" w:hint="cs"/>
          <w:szCs w:val="24"/>
          <w:rtl/>
        </w:rPr>
        <w:t xml:space="preserve">, למנהליה ולמדריכיה להעברת קורס מתקדם א' למאבטחי מתקן מונחה משטרת ישראל. </w:t>
      </w:r>
    </w:p>
    <w:p w:rsidR="00D3468A" w:rsidRPr="00A51079" w:rsidRDefault="00811439" w:rsidP="00110DA7">
      <w:pPr>
        <w:pStyle w:val="af5"/>
        <w:numPr>
          <w:ilvl w:val="2"/>
          <w:numId w:val="123"/>
        </w:numPr>
        <w:spacing w:line="360" w:lineRule="auto"/>
        <w:jc w:val="both"/>
        <w:outlineLvl w:val="0"/>
        <w:rPr>
          <w:rFonts w:asciiTheme="majorBidi" w:hAnsiTheme="majorBidi"/>
          <w:szCs w:val="24"/>
        </w:rPr>
      </w:pPr>
      <w:r>
        <w:rPr>
          <w:rFonts w:asciiTheme="majorBidi" w:hAnsiTheme="majorBidi" w:hint="cs"/>
          <w:szCs w:val="24"/>
          <w:rtl/>
        </w:rPr>
        <w:lastRenderedPageBreak/>
        <w:t>מתקן ההכשרה והאימונים</w:t>
      </w:r>
      <w:r w:rsidR="00D3468A" w:rsidRPr="00A51079">
        <w:rPr>
          <w:rFonts w:asciiTheme="majorBidi" w:hAnsiTheme="majorBidi" w:hint="cs"/>
          <w:szCs w:val="24"/>
          <w:rtl/>
        </w:rPr>
        <w:t xml:space="preserve"> תעמיד לרשות המאבטחים לפחות 2 מדריכים בעלי רישיון מדריך ירי, קורס מע"ר ומפקח מטווח העובדים בחברה באופן קבוע ויהיו מקובלים על </w:t>
      </w:r>
      <w:r w:rsidR="004B5BF7">
        <w:rPr>
          <w:rFonts w:asciiTheme="majorBidi" w:hAnsiTheme="majorBidi" w:hint="cs"/>
          <w:szCs w:val="24"/>
          <w:rtl/>
        </w:rPr>
        <w:t>הממונה</w:t>
      </w:r>
      <w:r w:rsidR="00D3468A" w:rsidRPr="00A51079">
        <w:rPr>
          <w:rFonts w:asciiTheme="majorBidi" w:hAnsiTheme="majorBidi" w:hint="cs"/>
          <w:szCs w:val="24"/>
          <w:rtl/>
        </w:rPr>
        <w:t xml:space="preserve"> מטעם המשרד.</w:t>
      </w:r>
    </w:p>
    <w:p w:rsidR="00D3468A" w:rsidRPr="00A51079" w:rsidRDefault="00D3468A" w:rsidP="00110DA7">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 xml:space="preserve">איש הקשר של </w:t>
      </w:r>
      <w:r w:rsidR="00811439">
        <w:rPr>
          <w:rFonts w:asciiTheme="majorBidi" w:hAnsiTheme="majorBidi" w:hint="cs"/>
          <w:szCs w:val="24"/>
          <w:rtl/>
        </w:rPr>
        <w:t>מתקן</w:t>
      </w:r>
      <w:r>
        <w:rPr>
          <w:rFonts w:asciiTheme="majorBidi" w:hAnsiTheme="majorBidi" w:hint="cs"/>
          <w:szCs w:val="24"/>
          <w:rtl/>
        </w:rPr>
        <w:t xml:space="preserve"> ההכשרה </w:t>
      </w:r>
      <w:r w:rsidR="00811439">
        <w:rPr>
          <w:rFonts w:asciiTheme="majorBidi" w:hAnsiTheme="majorBidi" w:hint="cs"/>
          <w:szCs w:val="24"/>
          <w:rtl/>
        </w:rPr>
        <w:t>והאימונים</w:t>
      </w:r>
      <w:r w:rsidRPr="00A51079">
        <w:rPr>
          <w:rFonts w:asciiTheme="majorBidi" w:hAnsiTheme="majorBidi" w:hint="cs"/>
          <w:szCs w:val="24"/>
          <w:rtl/>
        </w:rPr>
        <w:t xml:space="preserve"> מול </w:t>
      </w:r>
      <w:r>
        <w:rPr>
          <w:rFonts w:asciiTheme="majorBidi" w:hAnsiTheme="majorBidi" w:hint="cs"/>
          <w:szCs w:val="24"/>
          <w:rtl/>
        </w:rPr>
        <w:t>נותן השירותים</w:t>
      </w:r>
      <w:r w:rsidRPr="00A51079">
        <w:rPr>
          <w:rFonts w:asciiTheme="majorBidi" w:hAnsiTheme="majorBidi" w:hint="cs"/>
          <w:szCs w:val="24"/>
          <w:rtl/>
        </w:rPr>
        <w:t xml:space="preserve"> יהיה </w:t>
      </w:r>
      <w:r w:rsidR="00811439">
        <w:rPr>
          <w:rFonts w:asciiTheme="majorBidi" w:hAnsiTheme="majorBidi" w:hint="cs"/>
          <w:szCs w:val="24"/>
          <w:rtl/>
        </w:rPr>
        <w:t>המדריך</w:t>
      </w:r>
      <w:r>
        <w:rPr>
          <w:rFonts w:asciiTheme="majorBidi" w:hAnsiTheme="majorBidi" w:hint="cs"/>
          <w:szCs w:val="24"/>
          <w:rtl/>
        </w:rPr>
        <w:t xml:space="preserve"> הראשי </w:t>
      </w:r>
      <w:r w:rsidR="00811439">
        <w:rPr>
          <w:rFonts w:asciiTheme="majorBidi" w:hAnsiTheme="majorBidi" w:hint="cs"/>
          <w:szCs w:val="24"/>
          <w:rtl/>
        </w:rPr>
        <w:t>(מד"ר)</w:t>
      </w:r>
      <w:r w:rsidRPr="00A51079">
        <w:rPr>
          <w:rFonts w:asciiTheme="majorBidi" w:hAnsiTheme="majorBidi" w:hint="cs"/>
          <w:szCs w:val="24"/>
          <w:rtl/>
        </w:rPr>
        <w:t xml:space="preserve"> וכלל התיאומים יתבצעו באחריותו. </w:t>
      </w:r>
      <w:r>
        <w:rPr>
          <w:rFonts w:asciiTheme="majorBidi" w:hAnsiTheme="majorBidi" w:hint="cs"/>
          <w:szCs w:val="24"/>
          <w:rtl/>
        </w:rPr>
        <w:t>נותן השירותים</w:t>
      </w:r>
      <w:r w:rsidRPr="00A51079">
        <w:rPr>
          <w:rFonts w:asciiTheme="majorBidi" w:hAnsiTheme="majorBidi" w:hint="cs"/>
          <w:szCs w:val="24"/>
          <w:rtl/>
        </w:rPr>
        <w:t xml:space="preserve"> יבטיח את קיום סעיף זה בכל הסכם שייחתם מול </w:t>
      </w:r>
      <w:r w:rsidR="00811439">
        <w:rPr>
          <w:rFonts w:asciiTheme="majorBidi" w:hAnsiTheme="majorBidi" w:hint="cs"/>
          <w:szCs w:val="24"/>
          <w:rtl/>
        </w:rPr>
        <w:t>מתקן</w:t>
      </w:r>
      <w:r>
        <w:rPr>
          <w:rFonts w:asciiTheme="majorBidi" w:hAnsiTheme="majorBidi" w:hint="cs"/>
          <w:szCs w:val="24"/>
          <w:rtl/>
        </w:rPr>
        <w:t xml:space="preserve"> ההכשרה </w:t>
      </w:r>
      <w:r w:rsidR="00811439">
        <w:rPr>
          <w:rFonts w:asciiTheme="majorBidi" w:hAnsiTheme="majorBidi" w:hint="cs"/>
          <w:szCs w:val="24"/>
          <w:rtl/>
        </w:rPr>
        <w:t>והאימונים</w:t>
      </w:r>
      <w:r w:rsidRPr="00A51079">
        <w:rPr>
          <w:rFonts w:asciiTheme="majorBidi" w:hAnsiTheme="majorBidi" w:hint="cs"/>
          <w:szCs w:val="24"/>
          <w:rtl/>
        </w:rPr>
        <w:t xml:space="preserve"> שתעמוד בתנאי מכרז זה. </w:t>
      </w:r>
    </w:p>
    <w:p w:rsidR="00D3468A" w:rsidRPr="00A51079" w:rsidRDefault="00D3468A" w:rsidP="00110DA7">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 xml:space="preserve">מתקן </w:t>
      </w:r>
      <w:r w:rsidR="00811439">
        <w:rPr>
          <w:rFonts w:asciiTheme="majorBidi" w:hAnsiTheme="majorBidi" w:hint="cs"/>
          <w:szCs w:val="24"/>
          <w:rtl/>
        </w:rPr>
        <w:t>ההכשרה ו</w:t>
      </w:r>
      <w:r w:rsidRPr="00A51079">
        <w:rPr>
          <w:rFonts w:asciiTheme="majorBidi" w:hAnsiTheme="majorBidi" w:hint="cs"/>
          <w:szCs w:val="24"/>
          <w:rtl/>
        </w:rPr>
        <w:t xml:space="preserve">האימונים יכלול לפחות 3 מטווחים תקניים ומאושרים על ידי המשרד לביטחון פנים, מקורים ומצופי אספלט, לפחות 2*30 מטר וברוחב </w:t>
      </w:r>
      <w:smartTag w:uri="urn:schemas-microsoft-com:office:smarttags" w:element="metricconverter">
        <w:smartTagPr>
          <w:attr w:name="ProductID" w:val="15 מטר"/>
        </w:smartTagPr>
        <w:r w:rsidRPr="00A51079">
          <w:rPr>
            <w:rFonts w:asciiTheme="majorBidi" w:hAnsiTheme="majorBidi" w:hint="cs"/>
            <w:szCs w:val="24"/>
            <w:rtl/>
          </w:rPr>
          <w:t>15 מטר</w:t>
        </w:r>
      </w:smartTag>
      <w:r w:rsidRPr="00A51079">
        <w:rPr>
          <w:rFonts w:asciiTheme="majorBidi" w:hAnsiTheme="majorBidi" w:hint="cs"/>
          <w:szCs w:val="24"/>
          <w:rtl/>
        </w:rPr>
        <w:t xml:space="preserve"> מינימום הכוללים תאורת לילה. </w:t>
      </w:r>
    </w:p>
    <w:p w:rsidR="00D3468A" w:rsidRPr="00A51079" w:rsidRDefault="00D3468A" w:rsidP="00110DA7">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 xml:space="preserve">המתקן יכלול לפחות 2 סככות מקורות לאימון יבש ומשטח לאימונים טקטיים. </w:t>
      </w:r>
    </w:p>
    <w:p w:rsidR="00D3468A" w:rsidRPr="00A51079" w:rsidRDefault="00811439" w:rsidP="00110DA7">
      <w:pPr>
        <w:pStyle w:val="af5"/>
        <w:numPr>
          <w:ilvl w:val="2"/>
          <w:numId w:val="123"/>
        </w:numPr>
        <w:spacing w:line="360" w:lineRule="auto"/>
        <w:jc w:val="both"/>
        <w:outlineLvl w:val="0"/>
        <w:rPr>
          <w:rFonts w:asciiTheme="majorBidi" w:hAnsiTheme="majorBidi"/>
          <w:szCs w:val="24"/>
        </w:rPr>
      </w:pPr>
      <w:r>
        <w:rPr>
          <w:rFonts w:asciiTheme="majorBidi" w:hAnsiTheme="majorBidi" w:hint="cs"/>
          <w:szCs w:val="24"/>
          <w:rtl/>
        </w:rPr>
        <w:t>מתקן</w:t>
      </w:r>
      <w:r w:rsidR="00D3468A">
        <w:rPr>
          <w:rFonts w:asciiTheme="majorBidi" w:hAnsiTheme="majorBidi" w:hint="cs"/>
          <w:szCs w:val="24"/>
          <w:rtl/>
        </w:rPr>
        <w:t xml:space="preserve"> ההכשרה </w:t>
      </w:r>
      <w:r>
        <w:rPr>
          <w:rFonts w:asciiTheme="majorBidi" w:hAnsiTheme="majorBidi" w:hint="cs"/>
          <w:szCs w:val="24"/>
          <w:rtl/>
        </w:rPr>
        <w:t>והאימונים</w:t>
      </w:r>
      <w:r w:rsidR="00D3468A" w:rsidRPr="00A51079">
        <w:rPr>
          <w:rFonts w:asciiTheme="majorBidi" w:hAnsiTheme="majorBidi" w:hint="cs"/>
          <w:szCs w:val="24"/>
          <w:rtl/>
        </w:rPr>
        <w:t xml:space="preserve"> </w:t>
      </w:r>
      <w:r w:rsidRPr="00A51079">
        <w:rPr>
          <w:rFonts w:asciiTheme="majorBidi" w:hAnsiTheme="majorBidi" w:hint="cs"/>
          <w:szCs w:val="24"/>
          <w:rtl/>
        </w:rPr>
        <w:t>יעמ</w:t>
      </w:r>
      <w:r>
        <w:rPr>
          <w:rFonts w:asciiTheme="majorBidi" w:hAnsiTheme="majorBidi" w:hint="cs"/>
          <w:szCs w:val="24"/>
          <w:rtl/>
        </w:rPr>
        <w:t>וד</w:t>
      </w:r>
      <w:r w:rsidR="00D3468A" w:rsidRPr="00A51079">
        <w:rPr>
          <w:rFonts w:asciiTheme="majorBidi" w:hAnsiTheme="majorBidi" w:hint="cs"/>
          <w:szCs w:val="24"/>
          <w:rtl/>
        </w:rPr>
        <w:t xml:space="preserve"> בתקן משטרת ישראל. </w:t>
      </w:r>
    </w:p>
    <w:p w:rsidR="00D3468A" w:rsidRPr="00A51079" w:rsidRDefault="00D3468A" w:rsidP="00110DA7">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ל</w:t>
      </w:r>
      <w:r w:rsidR="00811439">
        <w:rPr>
          <w:rFonts w:asciiTheme="majorBidi" w:hAnsiTheme="majorBidi" w:hint="cs"/>
          <w:szCs w:val="24"/>
          <w:rtl/>
        </w:rPr>
        <w:t>מתקן ההכשרה והאימונים</w:t>
      </w:r>
      <w:r w:rsidRPr="00A51079">
        <w:rPr>
          <w:rFonts w:asciiTheme="majorBidi" w:hAnsiTheme="majorBidi" w:hint="cs"/>
          <w:szCs w:val="24"/>
          <w:rtl/>
        </w:rPr>
        <w:t xml:space="preserve"> יהיו לפחות שני אולמות מדופנים וממוזגים (קירור וחימום) בגודל 130 מ"ר לפחות המותאמים לאימוני קרב מגע ואימוני לחימה אינטגרטיביים. </w:t>
      </w:r>
    </w:p>
    <w:p w:rsidR="00D3468A" w:rsidRPr="00A51079" w:rsidRDefault="00D3468A" w:rsidP="00C675C4">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ל</w:t>
      </w:r>
      <w:r w:rsidR="00811439">
        <w:rPr>
          <w:rFonts w:asciiTheme="majorBidi" w:hAnsiTheme="majorBidi" w:hint="cs"/>
          <w:szCs w:val="24"/>
          <w:rtl/>
        </w:rPr>
        <w:t>מתקן</w:t>
      </w:r>
      <w:r>
        <w:rPr>
          <w:rFonts w:asciiTheme="majorBidi" w:hAnsiTheme="majorBidi" w:hint="cs"/>
          <w:szCs w:val="24"/>
          <w:rtl/>
        </w:rPr>
        <w:t xml:space="preserve"> ההכשרה </w:t>
      </w:r>
      <w:r w:rsidR="00811439">
        <w:rPr>
          <w:rFonts w:asciiTheme="majorBidi" w:hAnsiTheme="majorBidi" w:hint="cs"/>
          <w:szCs w:val="24"/>
          <w:rtl/>
        </w:rPr>
        <w:t>והאימונים</w:t>
      </w:r>
      <w:r w:rsidRPr="00A51079">
        <w:rPr>
          <w:rFonts w:asciiTheme="majorBidi" w:hAnsiTheme="majorBidi" w:hint="cs"/>
          <w:szCs w:val="24"/>
          <w:rtl/>
        </w:rPr>
        <w:t xml:space="preserve"> יהיה ציוד קרב מגע בתקן כ"ד, תקין, בטיחותי והגייני. כל חריגה שיימצא </w:t>
      </w:r>
      <w:r w:rsidR="004B5BF7">
        <w:rPr>
          <w:rFonts w:asciiTheme="majorBidi" w:hAnsiTheme="majorBidi" w:hint="cs"/>
          <w:szCs w:val="24"/>
          <w:rtl/>
        </w:rPr>
        <w:t>הממונה</w:t>
      </w:r>
      <w:r w:rsidRPr="00A51079">
        <w:rPr>
          <w:rFonts w:asciiTheme="majorBidi" w:hAnsiTheme="majorBidi" w:hint="cs"/>
          <w:szCs w:val="24"/>
          <w:rtl/>
        </w:rPr>
        <w:t xml:space="preserve"> מטעם המשרד </w:t>
      </w:r>
      <w:r w:rsidR="00C675C4" w:rsidRPr="00A51079">
        <w:rPr>
          <w:rFonts w:asciiTheme="majorBidi" w:hAnsiTheme="majorBidi" w:hint="cs"/>
          <w:szCs w:val="24"/>
          <w:rtl/>
        </w:rPr>
        <w:t xml:space="preserve">או מי מטעמו </w:t>
      </w:r>
      <w:r w:rsidRPr="00A51079">
        <w:rPr>
          <w:rFonts w:asciiTheme="majorBidi" w:hAnsiTheme="majorBidi" w:hint="cs"/>
          <w:szCs w:val="24"/>
          <w:rtl/>
        </w:rPr>
        <w:t>בציוד</w:t>
      </w:r>
      <w:r w:rsidRPr="00A51079" w:rsidDel="00C675C4">
        <w:rPr>
          <w:rFonts w:asciiTheme="majorBidi" w:hAnsiTheme="majorBidi" w:hint="cs"/>
          <w:szCs w:val="24"/>
          <w:rtl/>
        </w:rPr>
        <w:t xml:space="preserve"> </w:t>
      </w:r>
      <w:r w:rsidRPr="00A51079">
        <w:rPr>
          <w:rFonts w:asciiTheme="majorBidi" w:hAnsiTheme="majorBidi" w:hint="cs"/>
          <w:szCs w:val="24"/>
          <w:rtl/>
        </w:rPr>
        <w:t xml:space="preserve">יוחלף באופן מידי. </w:t>
      </w:r>
    </w:p>
    <w:p w:rsidR="00D3468A" w:rsidRPr="00A51079" w:rsidRDefault="00811439" w:rsidP="00110DA7">
      <w:pPr>
        <w:pStyle w:val="af5"/>
        <w:numPr>
          <w:ilvl w:val="2"/>
          <w:numId w:val="123"/>
        </w:numPr>
        <w:spacing w:line="360" w:lineRule="auto"/>
        <w:jc w:val="both"/>
        <w:outlineLvl w:val="0"/>
        <w:rPr>
          <w:rFonts w:asciiTheme="majorBidi" w:hAnsiTheme="majorBidi"/>
          <w:szCs w:val="24"/>
        </w:rPr>
      </w:pPr>
      <w:r>
        <w:rPr>
          <w:rFonts w:asciiTheme="majorBidi" w:hAnsiTheme="majorBidi" w:hint="cs"/>
          <w:szCs w:val="24"/>
          <w:rtl/>
        </w:rPr>
        <w:t>מתקן</w:t>
      </w:r>
      <w:r w:rsidR="00D3468A">
        <w:rPr>
          <w:rFonts w:asciiTheme="majorBidi" w:hAnsiTheme="majorBidi" w:hint="cs"/>
          <w:szCs w:val="24"/>
          <w:rtl/>
        </w:rPr>
        <w:t xml:space="preserve"> ההכשרה </w:t>
      </w:r>
      <w:r>
        <w:rPr>
          <w:rFonts w:asciiTheme="majorBidi" w:hAnsiTheme="majorBidi" w:hint="cs"/>
          <w:szCs w:val="24"/>
          <w:rtl/>
        </w:rPr>
        <w:t>והאימונים</w:t>
      </w:r>
      <w:r w:rsidR="00D3468A" w:rsidRPr="00A51079">
        <w:rPr>
          <w:rFonts w:asciiTheme="majorBidi" w:hAnsiTheme="majorBidi" w:hint="cs"/>
          <w:szCs w:val="24"/>
          <w:rtl/>
        </w:rPr>
        <w:t xml:space="preserve"> </w:t>
      </w:r>
      <w:r>
        <w:rPr>
          <w:rFonts w:asciiTheme="majorBidi" w:hAnsiTheme="majorBidi" w:hint="cs"/>
          <w:szCs w:val="24"/>
          <w:rtl/>
        </w:rPr>
        <w:t>י</w:t>
      </w:r>
      <w:r w:rsidR="00D3468A" w:rsidRPr="00A51079">
        <w:rPr>
          <w:rFonts w:asciiTheme="majorBidi" w:hAnsiTheme="majorBidi" w:hint="cs"/>
          <w:szCs w:val="24"/>
          <w:rtl/>
        </w:rPr>
        <w:t xml:space="preserve">ספק בקורס ובאימון דו-יומי 2 ארוחות מלאות לחניך ליום + ארוחת ביניים (פירות, מיץ ממותק וסנדוויצ'ים). אחת הארוחות תהייה בשרית (מינימום של </w:t>
      </w:r>
      <w:smartTag w:uri="urn:schemas-microsoft-com:office:smarttags" w:element="metricconverter">
        <w:smartTagPr>
          <w:attr w:name="ProductID" w:val="300 גרם"/>
        </w:smartTagPr>
        <w:r w:rsidR="00D3468A" w:rsidRPr="00A51079">
          <w:rPr>
            <w:rFonts w:asciiTheme="majorBidi" w:hAnsiTheme="majorBidi" w:hint="cs"/>
            <w:szCs w:val="24"/>
            <w:rtl/>
          </w:rPr>
          <w:t>300 גרם</w:t>
        </w:r>
      </w:smartTag>
      <w:r w:rsidR="00D3468A" w:rsidRPr="00A51079">
        <w:rPr>
          <w:rFonts w:asciiTheme="majorBidi" w:hAnsiTheme="majorBidi" w:hint="cs"/>
          <w:szCs w:val="24"/>
          <w:rtl/>
        </w:rPr>
        <w:t xml:space="preserve"> בשר) וחמה. המטבח וההגשה יעמדו בכל התקנים והוראות משרד הבריאות. למען הסר ספק, יהיה באחריות </w:t>
      </w:r>
      <w:r w:rsidR="00D3468A">
        <w:rPr>
          <w:rFonts w:asciiTheme="majorBidi" w:hAnsiTheme="majorBidi" w:hint="cs"/>
          <w:szCs w:val="24"/>
          <w:rtl/>
        </w:rPr>
        <w:t>נותן השירותים</w:t>
      </w:r>
      <w:r w:rsidR="00D3468A" w:rsidRPr="00A51079">
        <w:rPr>
          <w:rFonts w:asciiTheme="majorBidi" w:hAnsiTheme="majorBidi" w:hint="cs"/>
          <w:szCs w:val="24"/>
          <w:rtl/>
        </w:rPr>
        <w:t xml:space="preserve"> להבטיח את אספקת הכלכלה על פי סעיף זה במידה ונבצר מ</w:t>
      </w:r>
      <w:r>
        <w:rPr>
          <w:rFonts w:asciiTheme="majorBidi" w:hAnsiTheme="majorBidi" w:hint="cs"/>
          <w:szCs w:val="24"/>
          <w:rtl/>
        </w:rPr>
        <w:t>מתקן</w:t>
      </w:r>
      <w:r w:rsidR="00D3468A">
        <w:rPr>
          <w:rFonts w:asciiTheme="majorBidi" w:hAnsiTheme="majorBidi" w:hint="cs"/>
          <w:szCs w:val="24"/>
          <w:rtl/>
        </w:rPr>
        <w:t xml:space="preserve"> ההכשרה </w:t>
      </w:r>
      <w:r>
        <w:rPr>
          <w:rFonts w:asciiTheme="majorBidi" w:hAnsiTheme="majorBidi" w:hint="cs"/>
          <w:szCs w:val="24"/>
          <w:rtl/>
        </w:rPr>
        <w:t>והאימונים</w:t>
      </w:r>
      <w:r w:rsidR="00D3468A" w:rsidRPr="00A51079">
        <w:rPr>
          <w:rFonts w:asciiTheme="majorBidi" w:hAnsiTheme="majorBidi" w:hint="cs"/>
          <w:szCs w:val="24"/>
          <w:rtl/>
        </w:rPr>
        <w:t xml:space="preserve"> לעשות כן מסיבה כלשהי. </w:t>
      </w:r>
    </w:p>
    <w:p w:rsidR="00D3468A" w:rsidRPr="00A51079" w:rsidRDefault="00811439" w:rsidP="00FC2947">
      <w:pPr>
        <w:pStyle w:val="af5"/>
        <w:numPr>
          <w:ilvl w:val="2"/>
          <w:numId w:val="123"/>
        </w:numPr>
        <w:spacing w:line="360" w:lineRule="auto"/>
        <w:jc w:val="both"/>
        <w:outlineLvl w:val="0"/>
        <w:rPr>
          <w:rFonts w:asciiTheme="majorBidi" w:hAnsiTheme="majorBidi"/>
          <w:szCs w:val="24"/>
        </w:rPr>
      </w:pPr>
      <w:r>
        <w:rPr>
          <w:rFonts w:asciiTheme="majorBidi" w:hAnsiTheme="majorBidi" w:hint="cs"/>
          <w:szCs w:val="24"/>
          <w:rtl/>
        </w:rPr>
        <w:t>מתקן</w:t>
      </w:r>
      <w:r w:rsidR="00D3468A">
        <w:rPr>
          <w:rFonts w:asciiTheme="majorBidi" w:hAnsiTheme="majorBidi" w:hint="cs"/>
          <w:szCs w:val="24"/>
          <w:rtl/>
        </w:rPr>
        <w:t xml:space="preserve"> ההכשרה </w:t>
      </w:r>
      <w:r>
        <w:rPr>
          <w:rFonts w:asciiTheme="majorBidi" w:hAnsiTheme="majorBidi" w:hint="cs"/>
          <w:szCs w:val="24"/>
          <w:rtl/>
        </w:rPr>
        <w:t>והאימונים</w:t>
      </w:r>
      <w:r w:rsidR="00D3468A" w:rsidRPr="00A51079">
        <w:rPr>
          <w:rFonts w:asciiTheme="majorBidi" w:hAnsiTheme="majorBidi" w:hint="cs"/>
          <w:szCs w:val="24"/>
          <w:rtl/>
        </w:rPr>
        <w:t xml:space="preserve"> </w:t>
      </w:r>
      <w:r>
        <w:rPr>
          <w:rFonts w:asciiTheme="majorBidi" w:hAnsiTheme="majorBidi" w:hint="cs"/>
          <w:szCs w:val="24"/>
          <w:rtl/>
        </w:rPr>
        <w:t>י</w:t>
      </w:r>
      <w:r w:rsidRPr="00A51079">
        <w:rPr>
          <w:rFonts w:asciiTheme="majorBidi" w:hAnsiTheme="majorBidi" w:hint="cs"/>
          <w:szCs w:val="24"/>
          <w:rtl/>
        </w:rPr>
        <w:t>ספק</w:t>
      </w:r>
      <w:r w:rsidR="00D3468A" w:rsidRPr="00A51079">
        <w:rPr>
          <w:rFonts w:asciiTheme="majorBidi" w:hAnsiTheme="majorBidi" w:hint="cs"/>
          <w:szCs w:val="24"/>
          <w:rtl/>
        </w:rPr>
        <w:t xml:space="preserve"> באימון חד יומי (וגם ביום השני לדו יומי) ארוחה מלאה + 2 ארוחות ביניים כמפורט בסעיף </w:t>
      </w:r>
      <w:r w:rsidR="00FC2947">
        <w:rPr>
          <w:rFonts w:asciiTheme="majorBidi" w:hAnsiTheme="majorBidi" w:hint="cs"/>
          <w:szCs w:val="24"/>
          <w:rtl/>
        </w:rPr>
        <w:t>3.2.10</w:t>
      </w:r>
      <w:r w:rsidR="00D3468A" w:rsidRPr="00A51079">
        <w:rPr>
          <w:rFonts w:asciiTheme="majorBidi" w:hAnsiTheme="majorBidi" w:hint="cs"/>
          <w:szCs w:val="24"/>
          <w:rtl/>
        </w:rPr>
        <w:t xml:space="preserve">. בסוף האימון יחולקו סנדוויצ'ים איכותיים. למען הסר ספק, יהיה באחריות </w:t>
      </w:r>
      <w:r w:rsidR="00D3468A">
        <w:rPr>
          <w:rFonts w:asciiTheme="majorBidi" w:hAnsiTheme="majorBidi" w:hint="cs"/>
          <w:szCs w:val="24"/>
          <w:rtl/>
        </w:rPr>
        <w:t>נותן השירותים</w:t>
      </w:r>
      <w:r w:rsidR="00D3468A" w:rsidRPr="00A51079">
        <w:rPr>
          <w:rFonts w:asciiTheme="majorBidi" w:hAnsiTheme="majorBidi" w:hint="cs"/>
          <w:szCs w:val="24"/>
          <w:rtl/>
        </w:rPr>
        <w:t xml:space="preserve"> להבטיח את אספקת הכלכלה על פי סעיף זה במידה ונבצר מ</w:t>
      </w:r>
      <w:r>
        <w:rPr>
          <w:rFonts w:asciiTheme="majorBidi" w:hAnsiTheme="majorBidi" w:hint="cs"/>
          <w:szCs w:val="24"/>
          <w:rtl/>
        </w:rPr>
        <w:t>מתקן</w:t>
      </w:r>
      <w:r w:rsidR="00D3468A">
        <w:rPr>
          <w:rFonts w:asciiTheme="majorBidi" w:hAnsiTheme="majorBidi" w:hint="cs"/>
          <w:szCs w:val="24"/>
          <w:rtl/>
        </w:rPr>
        <w:t xml:space="preserve"> ההכשרה </w:t>
      </w:r>
      <w:r>
        <w:rPr>
          <w:rFonts w:asciiTheme="majorBidi" w:hAnsiTheme="majorBidi" w:hint="cs"/>
          <w:szCs w:val="24"/>
          <w:rtl/>
        </w:rPr>
        <w:t>והאימונים</w:t>
      </w:r>
      <w:r w:rsidR="00D3468A" w:rsidRPr="00A51079">
        <w:rPr>
          <w:rFonts w:asciiTheme="majorBidi" w:hAnsiTheme="majorBidi" w:hint="cs"/>
          <w:szCs w:val="24"/>
          <w:rtl/>
        </w:rPr>
        <w:t xml:space="preserve"> לעשות כן מסיבה כלשהי. </w:t>
      </w:r>
    </w:p>
    <w:p w:rsidR="00D3468A" w:rsidRPr="00A51079" w:rsidRDefault="00D3468A" w:rsidP="00110DA7">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 xml:space="preserve">במטווח אחד לפחות יהיו מטרות אלקטרוניות ניידות בכמות מספקת לביצוע תרגילים. </w:t>
      </w:r>
    </w:p>
    <w:p w:rsidR="00D3468A" w:rsidRPr="00A51079" w:rsidRDefault="00D3468A" w:rsidP="00110DA7">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ל</w:t>
      </w:r>
      <w:r w:rsidR="00811439">
        <w:rPr>
          <w:rFonts w:asciiTheme="majorBidi" w:hAnsiTheme="majorBidi" w:hint="cs"/>
          <w:szCs w:val="24"/>
          <w:rtl/>
        </w:rPr>
        <w:t>מתקן</w:t>
      </w:r>
      <w:r>
        <w:rPr>
          <w:rFonts w:asciiTheme="majorBidi" w:hAnsiTheme="majorBidi" w:hint="cs"/>
          <w:szCs w:val="24"/>
          <w:rtl/>
        </w:rPr>
        <w:t xml:space="preserve"> ההכשרה </w:t>
      </w:r>
      <w:r w:rsidR="00811439">
        <w:rPr>
          <w:rFonts w:asciiTheme="majorBidi" w:hAnsiTheme="majorBidi" w:hint="cs"/>
          <w:szCs w:val="24"/>
          <w:rtl/>
        </w:rPr>
        <w:t>והאימונים</w:t>
      </w:r>
      <w:r w:rsidRPr="00A51079">
        <w:rPr>
          <w:rFonts w:asciiTheme="majorBidi" w:hAnsiTheme="majorBidi" w:hint="cs"/>
          <w:szCs w:val="24"/>
          <w:rtl/>
        </w:rPr>
        <w:t xml:space="preserve"> </w:t>
      </w:r>
      <w:r w:rsidR="00811439">
        <w:rPr>
          <w:rFonts w:asciiTheme="majorBidi" w:hAnsiTheme="majorBidi" w:hint="cs"/>
          <w:szCs w:val="24"/>
          <w:rtl/>
        </w:rPr>
        <w:t>יהי</w:t>
      </w:r>
      <w:r w:rsidR="00811439" w:rsidRPr="00A51079">
        <w:rPr>
          <w:rFonts w:asciiTheme="majorBidi" w:hAnsiTheme="majorBidi" w:hint="cs"/>
          <w:szCs w:val="24"/>
          <w:rtl/>
        </w:rPr>
        <w:t>ה</w:t>
      </w:r>
      <w:r w:rsidRPr="00A51079">
        <w:rPr>
          <w:rFonts w:asciiTheme="majorBidi" w:hAnsiTheme="majorBidi" w:hint="cs"/>
          <w:szCs w:val="24"/>
          <w:rtl/>
        </w:rPr>
        <w:t xml:space="preserve"> מערכת ממוחשבת למעקב וניהול ידע מקצועי שיכלול את היסטוריית תוצאות ההכשרה וביצוע הרענונים של כל מאבטח. </w:t>
      </w:r>
    </w:p>
    <w:p w:rsidR="00D3468A" w:rsidRPr="00A51079" w:rsidRDefault="00811439" w:rsidP="00110DA7">
      <w:pPr>
        <w:pStyle w:val="af5"/>
        <w:numPr>
          <w:ilvl w:val="2"/>
          <w:numId w:val="123"/>
        </w:numPr>
        <w:spacing w:line="360" w:lineRule="auto"/>
        <w:jc w:val="both"/>
        <w:outlineLvl w:val="0"/>
        <w:rPr>
          <w:rFonts w:asciiTheme="majorBidi" w:hAnsiTheme="majorBidi"/>
          <w:szCs w:val="24"/>
        </w:rPr>
      </w:pPr>
      <w:r>
        <w:rPr>
          <w:rFonts w:asciiTheme="majorBidi" w:hAnsiTheme="majorBidi" w:hint="cs"/>
          <w:szCs w:val="24"/>
          <w:rtl/>
        </w:rPr>
        <w:t>במתקן</w:t>
      </w:r>
      <w:r w:rsidR="00D3468A">
        <w:rPr>
          <w:rFonts w:asciiTheme="majorBidi" w:hAnsiTheme="majorBidi" w:hint="cs"/>
          <w:szCs w:val="24"/>
          <w:rtl/>
        </w:rPr>
        <w:t xml:space="preserve"> ההכשרה </w:t>
      </w:r>
      <w:r>
        <w:rPr>
          <w:rFonts w:asciiTheme="majorBidi" w:hAnsiTheme="majorBidi" w:hint="cs"/>
          <w:szCs w:val="24"/>
          <w:rtl/>
        </w:rPr>
        <w:t>והאימונים</w:t>
      </w:r>
      <w:r w:rsidR="00D3468A" w:rsidRPr="00A51079">
        <w:rPr>
          <w:rFonts w:asciiTheme="majorBidi" w:hAnsiTheme="majorBidi" w:hint="cs"/>
          <w:szCs w:val="24"/>
          <w:rtl/>
        </w:rPr>
        <w:t xml:space="preserve"> </w:t>
      </w:r>
      <w:r>
        <w:rPr>
          <w:rFonts w:asciiTheme="majorBidi" w:hAnsiTheme="majorBidi" w:hint="cs"/>
          <w:szCs w:val="24"/>
          <w:rtl/>
        </w:rPr>
        <w:t>תהי</w:t>
      </w:r>
      <w:r w:rsidRPr="00A51079">
        <w:rPr>
          <w:rFonts w:asciiTheme="majorBidi" w:hAnsiTheme="majorBidi" w:hint="cs"/>
          <w:szCs w:val="24"/>
          <w:rtl/>
        </w:rPr>
        <w:t>ה</w:t>
      </w:r>
      <w:r w:rsidR="00D3468A" w:rsidRPr="00A51079">
        <w:rPr>
          <w:rFonts w:asciiTheme="majorBidi" w:hAnsiTheme="majorBidi" w:hint="cs"/>
          <w:szCs w:val="24"/>
          <w:rtl/>
        </w:rPr>
        <w:t xml:space="preserve"> קיימת מערכת ממוחשבת ומדפסת להנפקת תעודות מאבטח.</w:t>
      </w:r>
      <w:r w:rsidR="00D3468A" w:rsidDel="003F2C6D">
        <w:rPr>
          <w:rFonts w:asciiTheme="majorBidi" w:hAnsiTheme="majorBidi" w:hint="cs"/>
          <w:szCs w:val="24"/>
          <w:rtl/>
        </w:rPr>
        <w:t xml:space="preserve"> </w:t>
      </w:r>
    </w:p>
    <w:p w:rsidR="00D3468A" w:rsidRPr="00A51079" w:rsidRDefault="00811439" w:rsidP="00110DA7">
      <w:pPr>
        <w:pStyle w:val="af5"/>
        <w:numPr>
          <w:ilvl w:val="2"/>
          <w:numId w:val="123"/>
        </w:numPr>
        <w:spacing w:line="360" w:lineRule="auto"/>
        <w:jc w:val="both"/>
        <w:outlineLvl w:val="0"/>
        <w:rPr>
          <w:rFonts w:asciiTheme="majorBidi" w:hAnsiTheme="majorBidi"/>
          <w:szCs w:val="24"/>
        </w:rPr>
      </w:pPr>
      <w:r>
        <w:rPr>
          <w:rFonts w:asciiTheme="majorBidi" w:hAnsiTheme="majorBidi" w:hint="cs"/>
          <w:szCs w:val="24"/>
          <w:rtl/>
        </w:rPr>
        <w:lastRenderedPageBreak/>
        <w:t>מתקן</w:t>
      </w:r>
      <w:r w:rsidR="00D3468A">
        <w:rPr>
          <w:rFonts w:asciiTheme="majorBidi" w:hAnsiTheme="majorBidi" w:hint="cs"/>
          <w:szCs w:val="24"/>
          <w:rtl/>
        </w:rPr>
        <w:t xml:space="preserve"> ההכשרה </w:t>
      </w:r>
      <w:r>
        <w:rPr>
          <w:rFonts w:asciiTheme="majorBidi" w:hAnsiTheme="majorBidi" w:hint="cs"/>
          <w:szCs w:val="24"/>
          <w:rtl/>
        </w:rPr>
        <w:t>והאימונים</w:t>
      </w:r>
      <w:r w:rsidR="00D3468A" w:rsidRPr="00A51079">
        <w:rPr>
          <w:rFonts w:asciiTheme="majorBidi" w:hAnsiTheme="majorBidi" w:hint="cs"/>
          <w:szCs w:val="24"/>
          <w:rtl/>
        </w:rPr>
        <w:t xml:space="preserve"> </w:t>
      </w:r>
      <w:r>
        <w:rPr>
          <w:rFonts w:asciiTheme="majorBidi" w:hAnsiTheme="majorBidi" w:hint="cs"/>
          <w:szCs w:val="24"/>
          <w:rtl/>
        </w:rPr>
        <w:t>י</w:t>
      </w:r>
      <w:r w:rsidRPr="00A51079">
        <w:rPr>
          <w:rFonts w:asciiTheme="majorBidi" w:hAnsiTheme="majorBidi" w:hint="cs"/>
          <w:szCs w:val="24"/>
          <w:rtl/>
        </w:rPr>
        <w:t>ספק</w:t>
      </w:r>
      <w:r w:rsidR="00D3468A" w:rsidRPr="00A51079">
        <w:rPr>
          <w:rFonts w:asciiTheme="majorBidi" w:hAnsiTheme="majorBidi" w:hint="cs"/>
          <w:szCs w:val="24"/>
          <w:rtl/>
        </w:rPr>
        <w:t xml:space="preserve"> לכל חניך תעודת מאבטח בסיום ההכשרה. למען הסר ספק, יהיה באחריות </w:t>
      </w:r>
      <w:r w:rsidR="00D3468A">
        <w:rPr>
          <w:rFonts w:asciiTheme="majorBidi" w:hAnsiTheme="majorBidi" w:hint="cs"/>
          <w:szCs w:val="24"/>
          <w:rtl/>
        </w:rPr>
        <w:t>נותן השירותים</w:t>
      </w:r>
      <w:r w:rsidR="00D3468A" w:rsidRPr="00A51079">
        <w:rPr>
          <w:rFonts w:asciiTheme="majorBidi" w:hAnsiTheme="majorBidi" w:hint="cs"/>
          <w:szCs w:val="24"/>
          <w:rtl/>
        </w:rPr>
        <w:t xml:space="preserve"> להבטיח כי לכל מאבטח המשובץ לעבודה תהייה תעודת מאבטח בתוקף ו</w:t>
      </w:r>
      <w:r w:rsidR="00C675C4">
        <w:rPr>
          <w:rFonts w:asciiTheme="majorBidi" w:hAnsiTheme="majorBidi" w:hint="cs"/>
          <w:szCs w:val="24"/>
          <w:rtl/>
        </w:rPr>
        <w:t>נותן השירותים י</w:t>
      </w:r>
      <w:r w:rsidR="00D3468A" w:rsidRPr="00A51079">
        <w:rPr>
          <w:rFonts w:asciiTheme="majorBidi" w:hAnsiTheme="majorBidi" w:hint="cs"/>
          <w:szCs w:val="24"/>
          <w:rtl/>
        </w:rPr>
        <w:t xml:space="preserve">ישא בעלות הנפקתה. </w:t>
      </w:r>
    </w:p>
    <w:p w:rsidR="00D3468A" w:rsidRPr="00A51079" w:rsidRDefault="00D3468A" w:rsidP="00110DA7">
      <w:pPr>
        <w:pStyle w:val="af5"/>
        <w:numPr>
          <w:ilvl w:val="2"/>
          <w:numId w:val="123"/>
        </w:numPr>
        <w:spacing w:line="360" w:lineRule="auto"/>
        <w:jc w:val="both"/>
        <w:outlineLvl w:val="0"/>
        <w:rPr>
          <w:rFonts w:asciiTheme="majorBidi" w:hAnsiTheme="majorBidi"/>
          <w:szCs w:val="24"/>
        </w:rPr>
      </w:pPr>
      <w:r w:rsidRPr="00A51079">
        <w:rPr>
          <w:rFonts w:asciiTheme="majorBidi" w:hAnsiTheme="majorBidi" w:hint="cs"/>
          <w:szCs w:val="24"/>
          <w:rtl/>
        </w:rPr>
        <w:t>ל</w:t>
      </w:r>
      <w:r w:rsidR="00811439">
        <w:rPr>
          <w:rFonts w:asciiTheme="majorBidi" w:hAnsiTheme="majorBidi" w:hint="cs"/>
          <w:szCs w:val="24"/>
          <w:rtl/>
        </w:rPr>
        <w:t>מתקן</w:t>
      </w:r>
      <w:r>
        <w:rPr>
          <w:rFonts w:asciiTheme="majorBidi" w:hAnsiTheme="majorBidi" w:hint="cs"/>
          <w:szCs w:val="24"/>
          <w:rtl/>
        </w:rPr>
        <w:t xml:space="preserve"> ההכשרה </w:t>
      </w:r>
      <w:r w:rsidR="00811439">
        <w:rPr>
          <w:rFonts w:asciiTheme="majorBidi" w:hAnsiTheme="majorBidi" w:hint="cs"/>
          <w:szCs w:val="24"/>
          <w:rtl/>
        </w:rPr>
        <w:t>והאימונים</w:t>
      </w:r>
      <w:r w:rsidRPr="00A51079">
        <w:rPr>
          <w:rFonts w:asciiTheme="majorBidi" w:hAnsiTheme="majorBidi" w:hint="cs"/>
          <w:szCs w:val="24"/>
          <w:rtl/>
        </w:rPr>
        <w:t xml:space="preserve"> תהיה תשתית לינה בה ישוכנו עד 6 חניכים לחדר כשלכל חניך יהיה לפחות 3 מ"ר לחניך. בכל החדרים יותקנו מזגנים (חימום וקירור) ומקלחת מים חמים. למען הסר ספק, יהיה באחריות חברת האבטחה הזוכה להבטיח את הלינה על פי סעיף זה במידה ונבצר מ</w:t>
      </w:r>
      <w:r w:rsidR="00811439">
        <w:rPr>
          <w:rFonts w:asciiTheme="majorBidi" w:hAnsiTheme="majorBidi" w:hint="cs"/>
          <w:szCs w:val="24"/>
          <w:rtl/>
        </w:rPr>
        <w:t>מתקן</w:t>
      </w:r>
      <w:r>
        <w:rPr>
          <w:rFonts w:asciiTheme="majorBidi" w:hAnsiTheme="majorBidi" w:hint="cs"/>
          <w:szCs w:val="24"/>
          <w:rtl/>
        </w:rPr>
        <w:t xml:space="preserve"> ההכשרה </w:t>
      </w:r>
      <w:r w:rsidR="00811439">
        <w:rPr>
          <w:rFonts w:asciiTheme="majorBidi" w:hAnsiTheme="majorBidi" w:hint="cs"/>
          <w:szCs w:val="24"/>
          <w:rtl/>
        </w:rPr>
        <w:t>והאימונים</w:t>
      </w:r>
      <w:r w:rsidRPr="00A51079">
        <w:rPr>
          <w:rFonts w:asciiTheme="majorBidi" w:hAnsiTheme="majorBidi" w:hint="cs"/>
          <w:szCs w:val="24"/>
          <w:rtl/>
        </w:rPr>
        <w:t xml:space="preserve"> לעשות כן. </w:t>
      </w:r>
    </w:p>
    <w:p w:rsidR="00D3468A" w:rsidRPr="00A51079" w:rsidRDefault="00D3468A" w:rsidP="00110DA7">
      <w:pPr>
        <w:pStyle w:val="af5"/>
        <w:numPr>
          <w:ilvl w:val="1"/>
          <w:numId w:val="123"/>
        </w:numPr>
        <w:spacing w:line="360" w:lineRule="auto"/>
        <w:jc w:val="both"/>
        <w:outlineLvl w:val="0"/>
        <w:rPr>
          <w:rFonts w:asciiTheme="majorBidi" w:hAnsiTheme="majorBidi"/>
          <w:szCs w:val="24"/>
        </w:rPr>
      </w:pPr>
      <w:r>
        <w:rPr>
          <w:rFonts w:asciiTheme="majorBidi" w:hAnsiTheme="majorBidi" w:hint="cs"/>
          <w:szCs w:val="24"/>
          <w:rtl/>
        </w:rPr>
        <w:t>נותן השירותים</w:t>
      </w:r>
      <w:r w:rsidRPr="00A51079">
        <w:rPr>
          <w:rFonts w:asciiTheme="majorBidi" w:hAnsiTheme="majorBidi" w:hint="cs"/>
          <w:szCs w:val="24"/>
          <w:rtl/>
        </w:rPr>
        <w:t xml:space="preserve"> יציג בפני </w:t>
      </w:r>
      <w:r w:rsidR="004B5BF7">
        <w:rPr>
          <w:rFonts w:asciiTheme="majorBidi" w:hAnsiTheme="majorBidi" w:hint="cs"/>
          <w:szCs w:val="24"/>
          <w:rtl/>
        </w:rPr>
        <w:t>הממונה</w:t>
      </w:r>
      <w:r w:rsidRPr="00A51079">
        <w:rPr>
          <w:rFonts w:asciiTheme="majorBidi" w:hAnsiTheme="majorBidi" w:hint="cs"/>
          <w:szCs w:val="24"/>
          <w:rtl/>
        </w:rPr>
        <w:t xml:space="preserve"> מטעם המשרד בכל תחילת שנה את תוכנית האימונים השנתית שתבנה על ידי </w:t>
      </w:r>
      <w:r w:rsidR="00811439">
        <w:rPr>
          <w:rFonts w:asciiTheme="majorBidi" w:hAnsiTheme="majorBidi" w:hint="cs"/>
          <w:szCs w:val="24"/>
          <w:rtl/>
        </w:rPr>
        <w:t>מתקן</w:t>
      </w:r>
      <w:r>
        <w:rPr>
          <w:rFonts w:asciiTheme="majorBidi" w:hAnsiTheme="majorBidi" w:hint="cs"/>
          <w:szCs w:val="24"/>
          <w:rtl/>
        </w:rPr>
        <w:t xml:space="preserve"> ההכשרה </w:t>
      </w:r>
      <w:r w:rsidR="00811439">
        <w:rPr>
          <w:rFonts w:asciiTheme="majorBidi" w:hAnsiTheme="majorBidi" w:hint="cs"/>
          <w:szCs w:val="24"/>
          <w:rtl/>
        </w:rPr>
        <w:t>והאימונים</w:t>
      </w:r>
      <w:r w:rsidRPr="00A51079">
        <w:rPr>
          <w:rFonts w:asciiTheme="majorBidi" w:hAnsiTheme="majorBidi" w:hint="cs"/>
          <w:szCs w:val="24"/>
          <w:rtl/>
        </w:rPr>
        <w:t xml:space="preserve"> על פי דרישת המשרד בה יוצג הלו"ז תוכנית ההכשרה לאימונים השונים. </w:t>
      </w:r>
    </w:p>
    <w:p w:rsidR="00D3468A" w:rsidRPr="00A51079" w:rsidRDefault="00D3468A" w:rsidP="00110DA7">
      <w:pPr>
        <w:pStyle w:val="af5"/>
        <w:numPr>
          <w:ilvl w:val="1"/>
          <w:numId w:val="123"/>
        </w:numPr>
        <w:spacing w:line="360" w:lineRule="auto"/>
        <w:jc w:val="both"/>
        <w:outlineLvl w:val="0"/>
        <w:rPr>
          <w:rFonts w:asciiTheme="majorBidi" w:hAnsiTheme="majorBidi"/>
          <w:szCs w:val="24"/>
        </w:rPr>
      </w:pPr>
      <w:r>
        <w:rPr>
          <w:rFonts w:asciiTheme="majorBidi" w:hAnsiTheme="majorBidi" w:hint="cs"/>
          <w:szCs w:val="24"/>
          <w:rtl/>
        </w:rPr>
        <w:t>נותן השירותים</w:t>
      </w:r>
      <w:r w:rsidRPr="00A51079">
        <w:rPr>
          <w:rFonts w:asciiTheme="majorBidi" w:hAnsiTheme="majorBidi" w:hint="cs"/>
          <w:szCs w:val="24"/>
          <w:rtl/>
        </w:rPr>
        <w:t xml:space="preserve"> יעגן בהסכם שירות את התנאים המופיעים במכרז זה מול </w:t>
      </w:r>
      <w:r w:rsidR="00811439">
        <w:rPr>
          <w:rFonts w:asciiTheme="majorBidi" w:hAnsiTheme="majorBidi" w:hint="cs"/>
          <w:szCs w:val="24"/>
          <w:rtl/>
        </w:rPr>
        <w:t>מתקן</w:t>
      </w:r>
      <w:r>
        <w:rPr>
          <w:rFonts w:asciiTheme="majorBidi" w:hAnsiTheme="majorBidi" w:hint="cs"/>
          <w:szCs w:val="24"/>
          <w:rtl/>
        </w:rPr>
        <w:t xml:space="preserve"> ההכשרה </w:t>
      </w:r>
      <w:r w:rsidR="00811439">
        <w:rPr>
          <w:rFonts w:asciiTheme="majorBidi" w:hAnsiTheme="majorBidi" w:hint="cs"/>
          <w:szCs w:val="24"/>
          <w:rtl/>
        </w:rPr>
        <w:t>והאימונים</w:t>
      </w:r>
      <w:r w:rsidRPr="00A51079">
        <w:rPr>
          <w:rFonts w:asciiTheme="majorBidi" w:hAnsiTheme="majorBidi" w:hint="cs"/>
          <w:szCs w:val="24"/>
          <w:rtl/>
        </w:rPr>
        <w:t xml:space="preserve"> ותהייה אחראית על ביצוע האמור.</w:t>
      </w:r>
    </w:p>
    <w:p w:rsidR="00D3468A" w:rsidRPr="00A51079" w:rsidRDefault="00D3468A" w:rsidP="00D3468A">
      <w:pPr>
        <w:pStyle w:val="a5"/>
        <w:numPr>
          <w:ilvl w:val="0"/>
          <w:numId w:val="6"/>
        </w:numPr>
        <w:outlineLvl w:val="0"/>
        <w:rPr>
          <w:rFonts w:ascii="David" w:hAnsi="David" w:cs="David"/>
          <w:color w:val="auto"/>
          <w:szCs w:val="24"/>
        </w:rPr>
      </w:pPr>
      <w:r w:rsidRPr="00A51079">
        <w:rPr>
          <w:rFonts w:ascii="David" w:hAnsi="David" w:cs="David" w:hint="cs"/>
          <w:color w:val="auto"/>
          <w:szCs w:val="24"/>
          <w:rtl/>
        </w:rPr>
        <w:t>ציוד לאימונים:</w:t>
      </w:r>
    </w:p>
    <w:p w:rsidR="00D3468A" w:rsidRPr="00731F62" w:rsidRDefault="00D3468A" w:rsidP="00110DA7">
      <w:pPr>
        <w:pStyle w:val="af5"/>
        <w:numPr>
          <w:ilvl w:val="1"/>
          <w:numId w:val="124"/>
        </w:numPr>
        <w:spacing w:line="360" w:lineRule="auto"/>
        <w:jc w:val="both"/>
        <w:outlineLvl w:val="0"/>
        <w:rPr>
          <w:rFonts w:asciiTheme="majorBidi" w:hAnsiTheme="majorBidi"/>
          <w:szCs w:val="24"/>
        </w:rPr>
      </w:pPr>
      <w:r w:rsidRPr="00731F62">
        <w:rPr>
          <w:rFonts w:asciiTheme="majorBidi" w:hAnsiTheme="majorBidi" w:hint="cs"/>
          <w:szCs w:val="24"/>
          <w:rtl/>
        </w:rPr>
        <w:t xml:space="preserve">לצורך ביצוע האימונים </w:t>
      </w:r>
      <w:r>
        <w:rPr>
          <w:rFonts w:asciiTheme="majorBidi" w:hAnsiTheme="majorBidi" w:hint="cs"/>
          <w:szCs w:val="24"/>
          <w:rtl/>
        </w:rPr>
        <w:t>נותן השירותים</w:t>
      </w:r>
      <w:r w:rsidRPr="00731F62">
        <w:rPr>
          <w:rFonts w:asciiTheme="majorBidi" w:hAnsiTheme="majorBidi" w:hint="cs"/>
          <w:szCs w:val="24"/>
          <w:rtl/>
        </w:rPr>
        <w:t xml:space="preserve"> יספק על חשבונו לכל אחד מהמאבטחים באבטחה את הציוד הבא:</w:t>
      </w:r>
    </w:p>
    <w:p w:rsidR="00D3468A" w:rsidRPr="00731F62" w:rsidRDefault="00D3468A" w:rsidP="00110DA7">
      <w:pPr>
        <w:pStyle w:val="af5"/>
        <w:numPr>
          <w:ilvl w:val="2"/>
          <w:numId w:val="124"/>
        </w:numPr>
        <w:spacing w:line="360" w:lineRule="auto"/>
        <w:jc w:val="both"/>
        <w:outlineLvl w:val="0"/>
        <w:rPr>
          <w:rFonts w:asciiTheme="majorBidi" w:hAnsiTheme="majorBidi"/>
          <w:szCs w:val="24"/>
        </w:rPr>
      </w:pPr>
      <w:r w:rsidRPr="00731F62">
        <w:rPr>
          <w:rFonts w:asciiTheme="majorBidi" w:hAnsiTheme="majorBidi" w:hint="cs"/>
          <w:szCs w:val="24"/>
          <w:rtl/>
        </w:rPr>
        <w:t>לכל מאבטח יינתן תיק קרב מגע אישי ייעודי בצבע שחור עם הדפס לוגו המשרד בצבע לבן. התיק יכלול:</w:t>
      </w:r>
    </w:p>
    <w:p w:rsidR="00D3468A" w:rsidRPr="00731F62" w:rsidRDefault="00D3468A" w:rsidP="00110DA7">
      <w:pPr>
        <w:pStyle w:val="af5"/>
        <w:numPr>
          <w:ilvl w:val="3"/>
          <w:numId w:val="124"/>
        </w:numPr>
        <w:spacing w:line="360" w:lineRule="auto"/>
        <w:ind w:firstLine="16"/>
        <w:jc w:val="both"/>
        <w:outlineLvl w:val="0"/>
        <w:rPr>
          <w:rFonts w:asciiTheme="majorBidi" w:hAnsiTheme="majorBidi"/>
          <w:szCs w:val="24"/>
        </w:rPr>
      </w:pPr>
      <w:r w:rsidRPr="00731F62">
        <w:rPr>
          <w:rFonts w:asciiTheme="majorBidi" w:hAnsiTheme="majorBidi" w:hint="cs"/>
          <w:szCs w:val="24"/>
          <w:rtl/>
        </w:rPr>
        <w:t>מגיני שוקיים.</w:t>
      </w:r>
    </w:p>
    <w:p w:rsidR="00D3468A" w:rsidRPr="00731F62" w:rsidRDefault="00D3468A" w:rsidP="00110DA7">
      <w:pPr>
        <w:pStyle w:val="af5"/>
        <w:numPr>
          <w:ilvl w:val="3"/>
          <w:numId w:val="124"/>
        </w:numPr>
        <w:spacing w:line="360" w:lineRule="auto"/>
        <w:ind w:firstLine="16"/>
        <w:jc w:val="both"/>
        <w:outlineLvl w:val="0"/>
        <w:rPr>
          <w:rFonts w:asciiTheme="majorBidi" w:hAnsiTheme="majorBidi"/>
          <w:szCs w:val="24"/>
        </w:rPr>
      </w:pPr>
      <w:r w:rsidRPr="00731F62">
        <w:rPr>
          <w:rFonts w:asciiTheme="majorBidi" w:hAnsiTheme="majorBidi" w:hint="cs"/>
          <w:szCs w:val="24"/>
          <w:rtl/>
        </w:rPr>
        <w:t>מגן אשכים.</w:t>
      </w:r>
    </w:p>
    <w:p w:rsidR="00D3468A" w:rsidRPr="00731F62" w:rsidRDefault="00D3468A" w:rsidP="00110DA7">
      <w:pPr>
        <w:pStyle w:val="af5"/>
        <w:numPr>
          <w:ilvl w:val="3"/>
          <w:numId w:val="124"/>
        </w:numPr>
        <w:spacing w:line="360" w:lineRule="auto"/>
        <w:ind w:firstLine="16"/>
        <w:jc w:val="both"/>
        <w:outlineLvl w:val="0"/>
        <w:rPr>
          <w:rFonts w:asciiTheme="majorBidi" w:hAnsiTheme="majorBidi"/>
          <w:szCs w:val="24"/>
        </w:rPr>
      </w:pPr>
      <w:r w:rsidRPr="00731F62">
        <w:rPr>
          <w:rFonts w:asciiTheme="majorBidi" w:hAnsiTheme="majorBidi" w:hint="cs"/>
          <w:szCs w:val="24"/>
          <w:rtl/>
        </w:rPr>
        <w:t>מגן שיניים.</w:t>
      </w:r>
    </w:p>
    <w:p w:rsidR="00D3468A" w:rsidRPr="00731F62" w:rsidRDefault="00D3468A" w:rsidP="00110DA7">
      <w:pPr>
        <w:pStyle w:val="af5"/>
        <w:numPr>
          <w:ilvl w:val="3"/>
          <w:numId w:val="124"/>
        </w:numPr>
        <w:spacing w:line="360" w:lineRule="auto"/>
        <w:ind w:firstLine="16"/>
        <w:jc w:val="both"/>
        <w:outlineLvl w:val="0"/>
        <w:rPr>
          <w:rFonts w:asciiTheme="majorBidi" w:hAnsiTheme="majorBidi"/>
          <w:szCs w:val="24"/>
        </w:rPr>
      </w:pPr>
      <w:r w:rsidRPr="00731F62">
        <w:rPr>
          <w:rFonts w:asciiTheme="majorBidi" w:hAnsiTheme="majorBidi" w:hint="cs"/>
          <w:szCs w:val="24"/>
          <w:rtl/>
        </w:rPr>
        <w:t>מגן ברכיים.</w:t>
      </w:r>
    </w:p>
    <w:p w:rsidR="00D3468A" w:rsidRPr="00731F62" w:rsidRDefault="00D3468A" w:rsidP="00110DA7">
      <w:pPr>
        <w:pStyle w:val="af5"/>
        <w:numPr>
          <w:ilvl w:val="3"/>
          <w:numId w:val="124"/>
        </w:numPr>
        <w:spacing w:line="360" w:lineRule="auto"/>
        <w:ind w:firstLine="16"/>
        <w:jc w:val="both"/>
        <w:outlineLvl w:val="0"/>
        <w:rPr>
          <w:rFonts w:asciiTheme="majorBidi" w:hAnsiTheme="majorBidi"/>
          <w:szCs w:val="24"/>
        </w:rPr>
      </w:pPr>
      <w:r w:rsidRPr="00731F62">
        <w:rPr>
          <w:rFonts w:asciiTheme="majorBidi" w:hAnsiTheme="majorBidi" w:hint="cs"/>
          <w:szCs w:val="24"/>
          <w:rtl/>
        </w:rPr>
        <w:t>מגיני ידיים.</w:t>
      </w:r>
    </w:p>
    <w:p w:rsidR="00D3468A" w:rsidRPr="00731F62" w:rsidRDefault="00D3468A" w:rsidP="00110DA7">
      <w:pPr>
        <w:pStyle w:val="af5"/>
        <w:numPr>
          <w:ilvl w:val="3"/>
          <w:numId w:val="124"/>
        </w:numPr>
        <w:spacing w:line="360" w:lineRule="auto"/>
        <w:ind w:firstLine="16"/>
        <w:jc w:val="both"/>
        <w:outlineLvl w:val="0"/>
        <w:rPr>
          <w:rFonts w:asciiTheme="majorBidi" w:hAnsiTheme="majorBidi"/>
          <w:szCs w:val="24"/>
        </w:rPr>
      </w:pPr>
      <w:r w:rsidRPr="00731F62">
        <w:rPr>
          <w:rFonts w:asciiTheme="majorBidi" w:hAnsiTheme="majorBidi" w:hint="cs"/>
          <w:szCs w:val="24"/>
          <w:rtl/>
        </w:rPr>
        <w:t>רצועות הגנה.</w:t>
      </w:r>
    </w:p>
    <w:p w:rsidR="00D3468A" w:rsidRPr="00731F62" w:rsidRDefault="00D3468A" w:rsidP="00110DA7">
      <w:pPr>
        <w:pStyle w:val="af5"/>
        <w:numPr>
          <w:ilvl w:val="3"/>
          <w:numId w:val="124"/>
        </w:numPr>
        <w:spacing w:line="360" w:lineRule="auto"/>
        <w:ind w:firstLine="16"/>
        <w:jc w:val="both"/>
        <w:outlineLvl w:val="0"/>
        <w:rPr>
          <w:rFonts w:asciiTheme="majorBidi" w:hAnsiTheme="majorBidi"/>
          <w:szCs w:val="24"/>
        </w:rPr>
      </w:pPr>
      <w:r w:rsidRPr="00731F62">
        <w:rPr>
          <w:rFonts w:asciiTheme="majorBidi" w:hAnsiTheme="majorBidi" w:hint="cs"/>
          <w:szCs w:val="24"/>
          <w:rtl/>
        </w:rPr>
        <w:t>כיסוי ראש מבד (ברדס).</w:t>
      </w:r>
    </w:p>
    <w:p w:rsidR="00D3468A" w:rsidRPr="00731F62" w:rsidRDefault="00D3468A" w:rsidP="00110DA7">
      <w:pPr>
        <w:pStyle w:val="af5"/>
        <w:numPr>
          <w:ilvl w:val="2"/>
          <w:numId w:val="124"/>
        </w:numPr>
        <w:spacing w:line="360" w:lineRule="auto"/>
        <w:jc w:val="both"/>
        <w:outlineLvl w:val="0"/>
        <w:rPr>
          <w:rFonts w:asciiTheme="majorBidi" w:hAnsiTheme="majorBidi"/>
          <w:szCs w:val="24"/>
        </w:rPr>
      </w:pPr>
      <w:r w:rsidRPr="00731F62">
        <w:rPr>
          <w:rFonts w:asciiTheme="majorBidi" w:hAnsiTheme="majorBidi" w:hint="cs"/>
          <w:szCs w:val="24"/>
          <w:rtl/>
        </w:rPr>
        <w:t xml:space="preserve">ארבע חולצות דרייפיט (2 קצרות ו 2 ארוכות) בה יוטבע סמל המשרד (חולצה שחורה והדפס בצבע לבן). </w:t>
      </w:r>
    </w:p>
    <w:p w:rsidR="00D3468A" w:rsidRPr="00731F62" w:rsidRDefault="00D3468A" w:rsidP="00110DA7">
      <w:pPr>
        <w:pStyle w:val="af5"/>
        <w:numPr>
          <w:ilvl w:val="2"/>
          <w:numId w:val="124"/>
        </w:numPr>
        <w:spacing w:line="360" w:lineRule="auto"/>
        <w:jc w:val="both"/>
        <w:outlineLvl w:val="0"/>
        <w:rPr>
          <w:rFonts w:asciiTheme="majorBidi" w:hAnsiTheme="majorBidi"/>
          <w:szCs w:val="24"/>
        </w:rPr>
      </w:pPr>
      <w:r w:rsidRPr="00731F62">
        <w:rPr>
          <w:rFonts w:asciiTheme="majorBidi" w:hAnsiTheme="majorBidi" w:hint="cs"/>
          <w:szCs w:val="24"/>
          <w:rtl/>
        </w:rPr>
        <w:t>2 מכנסי דגמ"ח שחור (לטובת אימונים בלבד).</w:t>
      </w:r>
    </w:p>
    <w:p w:rsidR="00D3468A" w:rsidRPr="00731F62" w:rsidRDefault="00D3468A" w:rsidP="00110DA7">
      <w:pPr>
        <w:pStyle w:val="af5"/>
        <w:numPr>
          <w:ilvl w:val="2"/>
          <w:numId w:val="124"/>
        </w:numPr>
        <w:spacing w:line="360" w:lineRule="auto"/>
        <w:jc w:val="both"/>
        <w:outlineLvl w:val="0"/>
        <w:rPr>
          <w:rFonts w:asciiTheme="majorBidi" w:hAnsiTheme="majorBidi"/>
          <w:szCs w:val="24"/>
          <w:rtl/>
        </w:rPr>
      </w:pPr>
      <w:r w:rsidRPr="00731F62">
        <w:rPr>
          <w:rFonts w:asciiTheme="majorBidi" w:hAnsiTheme="majorBidi" w:hint="cs"/>
          <w:szCs w:val="24"/>
          <w:rtl/>
        </w:rPr>
        <w:t>כובע זיהוי.</w:t>
      </w:r>
    </w:p>
    <w:p w:rsidR="00D3468A" w:rsidRPr="00731F62" w:rsidRDefault="00D3468A" w:rsidP="00110DA7">
      <w:pPr>
        <w:pStyle w:val="af5"/>
        <w:numPr>
          <w:ilvl w:val="2"/>
          <w:numId w:val="124"/>
        </w:numPr>
        <w:spacing w:line="360" w:lineRule="auto"/>
        <w:jc w:val="both"/>
        <w:outlineLvl w:val="0"/>
        <w:rPr>
          <w:rFonts w:asciiTheme="majorBidi" w:hAnsiTheme="majorBidi"/>
          <w:szCs w:val="24"/>
        </w:rPr>
      </w:pPr>
      <w:r w:rsidRPr="00731F62">
        <w:rPr>
          <w:rFonts w:asciiTheme="majorBidi" w:hAnsiTheme="majorBidi" w:hint="cs"/>
          <w:szCs w:val="24"/>
          <w:rtl/>
        </w:rPr>
        <w:t>ספארי.</w:t>
      </w:r>
    </w:p>
    <w:p w:rsidR="00D3468A" w:rsidRPr="00731F62" w:rsidRDefault="00D3468A" w:rsidP="00110DA7">
      <w:pPr>
        <w:pStyle w:val="af5"/>
        <w:numPr>
          <w:ilvl w:val="2"/>
          <w:numId w:val="124"/>
        </w:numPr>
        <w:spacing w:line="360" w:lineRule="auto"/>
        <w:jc w:val="both"/>
        <w:outlineLvl w:val="0"/>
        <w:rPr>
          <w:rFonts w:asciiTheme="majorBidi" w:hAnsiTheme="majorBidi"/>
          <w:szCs w:val="24"/>
        </w:rPr>
      </w:pPr>
      <w:r w:rsidRPr="00731F62">
        <w:rPr>
          <w:rFonts w:asciiTheme="majorBidi" w:hAnsiTheme="majorBidi" w:hint="cs"/>
          <w:szCs w:val="24"/>
          <w:rtl/>
        </w:rPr>
        <w:t>גלילי פלסטר דביק רחב.</w:t>
      </w:r>
    </w:p>
    <w:p w:rsidR="00D3468A" w:rsidRPr="00731F62" w:rsidRDefault="00D3468A" w:rsidP="00110DA7">
      <w:pPr>
        <w:pStyle w:val="af5"/>
        <w:numPr>
          <w:ilvl w:val="2"/>
          <w:numId w:val="124"/>
        </w:numPr>
        <w:spacing w:line="360" w:lineRule="auto"/>
        <w:jc w:val="both"/>
        <w:outlineLvl w:val="0"/>
        <w:rPr>
          <w:rFonts w:asciiTheme="majorBidi" w:hAnsiTheme="majorBidi"/>
          <w:szCs w:val="24"/>
        </w:rPr>
      </w:pPr>
      <w:r>
        <w:rPr>
          <w:rFonts w:asciiTheme="majorBidi" w:hAnsiTheme="majorBidi" w:hint="cs"/>
          <w:szCs w:val="24"/>
          <w:rtl/>
        </w:rPr>
        <w:t>נותן השירותים</w:t>
      </w:r>
      <w:r w:rsidRPr="00731F62">
        <w:rPr>
          <w:rFonts w:asciiTheme="majorBidi" w:hAnsiTheme="majorBidi" w:hint="cs"/>
          <w:szCs w:val="24"/>
          <w:rtl/>
        </w:rPr>
        <w:t xml:space="preserve"> מתחייב כי בכל אימון המאבטחים יגיעו עם כלל הציוד ויתלבשו איתו.</w:t>
      </w:r>
    </w:p>
    <w:p w:rsidR="00D3468A" w:rsidRPr="00731F62" w:rsidRDefault="00D3468A" w:rsidP="00D3468A">
      <w:pPr>
        <w:pStyle w:val="a5"/>
        <w:numPr>
          <w:ilvl w:val="0"/>
          <w:numId w:val="6"/>
        </w:numPr>
        <w:outlineLvl w:val="0"/>
        <w:rPr>
          <w:rFonts w:ascii="David" w:hAnsi="David" w:cs="David"/>
          <w:color w:val="auto"/>
          <w:szCs w:val="24"/>
        </w:rPr>
      </w:pPr>
      <w:r w:rsidRPr="00731F62">
        <w:rPr>
          <w:rFonts w:ascii="David" w:hAnsi="David" w:cs="David" w:hint="cs"/>
          <w:color w:val="auto"/>
          <w:szCs w:val="24"/>
          <w:rtl/>
        </w:rPr>
        <w:t>בוחן כושר:</w:t>
      </w:r>
    </w:p>
    <w:p w:rsidR="00D3468A" w:rsidRPr="00731F62" w:rsidRDefault="00D3468A" w:rsidP="00110DA7">
      <w:pPr>
        <w:pStyle w:val="af5"/>
        <w:numPr>
          <w:ilvl w:val="1"/>
          <w:numId w:val="128"/>
        </w:numPr>
        <w:spacing w:line="360" w:lineRule="auto"/>
        <w:jc w:val="both"/>
        <w:outlineLvl w:val="0"/>
        <w:rPr>
          <w:rFonts w:asciiTheme="majorBidi" w:hAnsiTheme="majorBidi"/>
          <w:szCs w:val="24"/>
        </w:rPr>
      </w:pPr>
      <w:r w:rsidRPr="00731F62">
        <w:rPr>
          <w:rFonts w:asciiTheme="majorBidi" w:hAnsiTheme="majorBidi" w:hint="cs"/>
          <w:szCs w:val="24"/>
          <w:rtl/>
        </w:rPr>
        <w:t xml:space="preserve">מדדי הכושר הגופני </w:t>
      </w:r>
      <w:r w:rsidR="004648DD">
        <w:rPr>
          <w:rFonts w:asciiTheme="majorBidi" w:hAnsiTheme="majorBidi" w:hint="cs"/>
          <w:szCs w:val="24"/>
          <w:rtl/>
        </w:rPr>
        <w:t xml:space="preserve">יהיו אלה </w:t>
      </w:r>
      <w:r w:rsidRPr="00731F62">
        <w:rPr>
          <w:rFonts w:asciiTheme="majorBidi" w:hAnsiTheme="majorBidi" w:hint="cs"/>
          <w:szCs w:val="24"/>
          <w:rtl/>
        </w:rPr>
        <w:t xml:space="preserve">שהוגדרו ע"י משטרת ישראל </w:t>
      </w:r>
      <w:r w:rsidR="004648DD">
        <w:rPr>
          <w:rFonts w:asciiTheme="majorBidi" w:hAnsiTheme="majorBidi" w:hint="cs"/>
          <w:szCs w:val="24"/>
          <w:rtl/>
        </w:rPr>
        <w:t>בכל</w:t>
      </w:r>
      <w:r w:rsidRPr="00731F62">
        <w:rPr>
          <w:rFonts w:asciiTheme="majorBidi" w:hAnsiTheme="majorBidi" w:hint="cs"/>
          <w:szCs w:val="24"/>
          <w:rtl/>
        </w:rPr>
        <w:t xml:space="preserve"> אימון</w:t>
      </w:r>
      <w:r w:rsidR="004648DD">
        <w:rPr>
          <w:rFonts w:asciiTheme="majorBidi" w:hAnsiTheme="majorBidi" w:hint="cs"/>
          <w:szCs w:val="24"/>
          <w:rtl/>
        </w:rPr>
        <w:t>.</w:t>
      </w:r>
    </w:p>
    <w:p w:rsidR="00D3468A" w:rsidRDefault="00D3468A" w:rsidP="00D3468A">
      <w:pPr>
        <w:pStyle w:val="a5"/>
        <w:numPr>
          <w:ilvl w:val="0"/>
          <w:numId w:val="6"/>
        </w:numPr>
        <w:spacing w:before="100" w:beforeAutospacing="1" w:after="100" w:afterAutospacing="1"/>
        <w:outlineLvl w:val="0"/>
        <w:rPr>
          <w:rFonts w:ascii="David" w:hAnsi="David" w:cs="David"/>
          <w:b w:val="0"/>
          <w:bCs w:val="0"/>
          <w:color w:val="auto"/>
          <w:szCs w:val="24"/>
        </w:rPr>
      </w:pPr>
      <w:r w:rsidRPr="00731F62">
        <w:rPr>
          <w:rFonts w:ascii="David" w:hAnsi="David" w:cs="David" w:hint="cs"/>
          <w:b w:val="0"/>
          <w:bCs w:val="0"/>
          <w:color w:val="auto"/>
          <w:szCs w:val="24"/>
          <w:rtl/>
        </w:rPr>
        <w:lastRenderedPageBreak/>
        <w:t xml:space="preserve">לפחות אחת לשנה ישתתף כל אחד מהמאבטחים בהרצאת ריענון בנושא החוק להסדרת הביטחון בגופים ציבוריים וחוקים אחרים רלוונטיים. ריענון זה יועבר ע"ח החברה ע"י משפטן מוסמך הבקיא בחוקים הרלוונטיים ומאושר ע"י </w:t>
      </w:r>
      <w:r w:rsidR="004B5BF7">
        <w:rPr>
          <w:rFonts w:ascii="David" w:hAnsi="David" w:cs="David" w:hint="cs"/>
          <w:b w:val="0"/>
          <w:bCs w:val="0"/>
          <w:color w:val="auto"/>
          <w:szCs w:val="24"/>
          <w:rtl/>
        </w:rPr>
        <w:t>הממונה</w:t>
      </w:r>
      <w:r w:rsidRPr="00731F62">
        <w:rPr>
          <w:rFonts w:ascii="David" w:hAnsi="David" w:cs="David" w:hint="cs"/>
          <w:b w:val="0"/>
          <w:bCs w:val="0"/>
          <w:color w:val="auto"/>
          <w:szCs w:val="24"/>
          <w:rtl/>
        </w:rPr>
        <w:t xml:space="preserve"> מטעם המשרד.</w:t>
      </w:r>
    </w:p>
    <w:p w:rsidR="00D3468A" w:rsidRPr="00731F62" w:rsidRDefault="00D3468A" w:rsidP="00D3468A">
      <w:pPr>
        <w:pStyle w:val="a5"/>
        <w:numPr>
          <w:ilvl w:val="0"/>
          <w:numId w:val="6"/>
        </w:numPr>
        <w:spacing w:before="100" w:beforeAutospacing="1" w:after="100" w:afterAutospacing="1"/>
        <w:outlineLvl w:val="0"/>
        <w:rPr>
          <w:rFonts w:ascii="David" w:hAnsi="David" w:cs="David"/>
          <w:b w:val="0"/>
          <w:bCs w:val="0"/>
          <w:color w:val="auto"/>
          <w:szCs w:val="24"/>
        </w:rPr>
      </w:pPr>
      <w:r w:rsidRPr="00731F62">
        <w:rPr>
          <w:rFonts w:ascii="David" w:hAnsi="David" w:cs="David" w:hint="cs"/>
          <w:b w:val="0"/>
          <w:bCs w:val="0"/>
          <w:color w:val="auto"/>
          <w:szCs w:val="24"/>
          <w:rtl/>
        </w:rPr>
        <w:t xml:space="preserve">כל מאבטח יעבור אחת לרבעון לומדה עיונית במחשב (לומדה זו קיימת ברשות חברת </w:t>
      </w:r>
      <w:r>
        <w:rPr>
          <w:rFonts w:ascii="David" w:hAnsi="David" w:cs="David" w:hint="cs"/>
          <w:b w:val="0"/>
          <w:bCs w:val="0"/>
          <w:color w:val="auto"/>
          <w:szCs w:val="24"/>
          <w:rtl/>
        </w:rPr>
        <w:t>"</w:t>
      </w:r>
      <w:r w:rsidRPr="00731F62">
        <w:rPr>
          <w:rFonts w:ascii="David" w:hAnsi="David" w:cs="David" w:hint="cs"/>
          <w:b w:val="0"/>
          <w:bCs w:val="0"/>
          <w:color w:val="auto"/>
          <w:szCs w:val="24"/>
          <w:rtl/>
        </w:rPr>
        <w:t>עומרים</w:t>
      </w:r>
      <w:r>
        <w:rPr>
          <w:rFonts w:ascii="David" w:hAnsi="David" w:cs="David" w:hint="cs"/>
          <w:b w:val="0"/>
          <w:bCs w:val="0"/>
          <w:color w:val="auto"/>
          <w:szCs w:val="24"/>
          <w:rtl/>
        </w:rPr>
        <w:t>"</w:t>
      </w:r>
      <w:r w:rsidRPr="00731F62">
        <w:rPr>
          <w:rFonts w:ascii="David" w:hAnsi="David" w:cs="David" w:hint="cs"/>
          <w:b w:val="0"/>
          <w:bCs w:val="0"/>
          <w:color w:val="auto"/>
          <w:szCs w:val="24"/>
          <w:rtl/>
        </w:rPr>
        <w:t xml:space="preserve"> אולם הזוכה רשאי לפנות לכל חברה אשר בידה לומדה דומה ולאשרה אצל </w:t>
      </w:r>
      <w:r w:rsidR="004B5BF7">
        <w:rPr>
          <w:rFonts w:ascii="David" w:hAnsi="David" w:cs="David" w:hint="cs"/>
          <w:b w:val="0"/>
          <w:bCs w:val="0"/>
          <w:color w:val="auto"/>
          <w:szCs w:val="24"/>
          <w:rtl/>
        </w:rPr>
        <w:t>הממונה</w:t>
      </w:r>
      <w:r w:rsidRPr="00731F62">
        <w:rPr>
          <w:rFonts w:ascii="David" w:hAnsi="David" w:cs="David" w:hint="cs"/>
          <w:b w:val="0"/>
          <w:bCs w:val="0"/>
          <w:color w:val="auto"/>
          <w:szCs w:val="24"/>
          <w:rtl/>
        </w:rPr>
        <w:t xml:space="preserve"> מטעם המשרד).</w:t>
      </w:r>
      <w:r w:rsidDel="003F2C6D">
        <w:rPr>
          <w:rFonts w:ascii="David" w:hAnsi="David" w:cs="David" w:hint="cs"/>
          <w:b w:val="0"/>
          <w:bCs w:val="0"/>
          <w:color w:val="auto"/>
          <w:szCs w:val="24"/>
          <w:rtl/>
        </w:rPr>
        <w:t xml:space="preserve"> </w:t>
      </w:r>
      <w:r w:rsidRPr="00731F62">
        <w:rPr>
          <w:rFonts w:ascii="David" w:hAnsi="David" w:cs="David"/>
          <w:b w:val="0"/>
          <w:bCs w:val="0"/>
          <w:color w:val="auto"/>
          <w:sz w:val="24"/>
          <w:szCs w:val="24"/>
          <w:u w:val="single"/>
          <w:rtl/>
        </w:rPr>
        <w:t>הלומדה תכלול את פרקי הלימוד הבאים :</w:t>
      </w:r>
      <w:r w:rsidRPr="00731F62">
        <w:rPr>
          <w:rFonts w:ascii="David" w:hAnsi="David" w:cs="David"/>
          <w:b w:val="0"/>
          <w:bCs w:val="0"/>
          <w:color w:val="auto"/>
          <w:sz w:val="24"/>
          <w:szCs w:val="24"/>
          <w:rtl/>
        </w:rPr>
        <w:t xml:space="preserve">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איומים וסיכונים – דפ</w:t>
      </w:r>
      <w:r w:rsidRPr="00731F62">
        <w:rPr>
          <w:rFonts w:ascii="David" w:hAnsi="David" w:cs="David" w:hint="cs"/>
          <w:b w:val="0"/>
          <w:bCs w:val="0"/>
          <w:color w:val="auto"/>
          <w:szCs w:val="24"/>
          <w:rtl/>
        </w:rPr>
        <w:t>"</w:t>
      </w:r>
      <w:r w:rsidRPr="00731F62">
        <w:rPr>
          <w:rFonts w:ascii="David" w:hAnsi="David" w:cs="David"/>
          <w:b w:val="0"/>
          <w:bCs w:val="0"/>
          <w:color w:val="auto"/>
          <w:szCs w:val="24"/>
          <w:rtl/>
        </w:rPr>
        <w:t xml:space="preserve">אות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סמ"חים אדם ורכב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יסודות התשאול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אמצעי חבלה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בידוק רכב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בידוק אדם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מגנומטר ידני ושער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סריקה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חפץ חשוד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רכב חשוד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רכב מתפרץ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הודעה אנונימית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מחבל מתאבד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דבר דואר חשוד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אדם חשוד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התקפה מבחוץ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ירי מבפנים </w:t>
      </w:r>
    </w:p>
    <w:p w:rsidR="00D3468A" w:rsidRPr="00731F62" w:rsidRDefault="00D3468A" w:rsidP="00110DA7">
      <w:pPr>
        <w:pStyle w:val="a5"/>
        <w:numPr>
          <w:ilvl w:val="0"/>
          <w:numId w:val="126"/>
        </w:numPr>
        <w:tabs>
          <w:tab w:val="clear" w:pos="567"/>
          <w:tab w:val="num" w:pos="736"/>
        </w:tabs>
        <w:spacing w:before="100" w:beforeAutospacing="1" w:after="100" w:afterAutospacing="1"/>
        <w:ind w:left="736" w:firstLine="284"/>
        <w:outlineLvl w:val="0"/>
        <w:rPr>
          <w:rFonts w:ascii="David" w:hAnsi="David" w:cs="David"/>
          <w:b w:val="0"/>
          <w:bCs w:val="0"/>
          <w:color w:val="auto"/>
          <w:szCs w:val="24"/>
        </w:rPr>
      </w:pPr>
      <w:r w:rsidRPr="00731F62">
        <w:rPr>
          <w:rFonts w:ascii="David" w:hAnsi="David" w:cs="David"/>
          <w:b w:val="0"/>
          <w:bCs w:val="0"/>
          <w:color w:val="auto"/>
          <w:szCs w:val="24"/>
          <w:rtl/>
        </w:rPr>
        <w:t xml:space="preserve">נוהל פיצוץ בפנים </w:t>
      </w:r>
    </w:p>
    <w:p w:rsidR="00D3468A" w:rsidRDefault="00D3468A" w:rsidP="00110DA7">
      <w:pPr>
        <w:pStyle w:val="a5"/>
        <w:numPr>
          <w:ilvl w:val="1"/>
          <w:numId w:val="129"/>
        </w:numPr>
        <w:spacing w:before="100" w:beforeAutospacing="1" w:after="100" w:afterAutospacing="1"/>
        <w:outlineLvl w:val="0"/>
        <w:rPr>
          <w:rFonts w:ascii="David" w:hAnsi="David" w:cs="David"/>
          <w:b w:val="0"/>
          <w:bCs w:val="0"/>
          <w:color w:val="auto"/>
          <w:szCs w:val="24"/>
        </w:rPr>
      </w:pPr>
      <w:r w:rsidRPr="00731F62">
        <w:rPr>
          <w:rFonts w:ascii="David" w:hAnsi="David" w:cs="David"/>
          <w:b w:val="0"/>
          <w:bCs w:val="0"/>
          <w:color w:val="auto"/>
          <w:szCs w:val="24"/>
          <w:rtl/>
        </w:rPr>
        <w:t xml:space="preserve">הלומדה </w:t>
      </w:r>
      <w:r w:rsidRPr="00731F62">
        <w:rPr>
          <w:rFonts w:ascii="David" w:hAnsi="David" w:cs="David" w:hint="cs"/>
          <w:b w:val="0"/>
          <w:bCs w:val="0"/>
          <w:color w:val="auto"/>
          <w:szCs w:val="24"/>
          <w:rtl/>
        </w:rPr>
        <w:t>תכלול</w:t>
      </w:r>
      <w:r w:rsidRPr="00731F62">
        <w:rPr>
          <w:rFonts w:ascii="David" w:hAnsi="David" w:cs="David"/>
          <w:b w:val="0"/>
          <w:bCs w:val="0"/>
          <w:color w:val="auto"/>
          <w:szCs w:val="24"/>
          <w:rtl/>
        </w:rPr>
        <w:t xml:space="preserve"> שאלות הבנה במהלך הלמידה וכן מבחן סופי במקביל למבחן מעבר בעת ביצוע הכשרה בסיסית בבית הספר לאבטחה.</w:t>
      </w:r>
    </w:p>
    <w:p w:rsidR="00D3468A" w:rsidRPr="00731F62" w:rsidRDefault="00D3468A" w:rsidP="00110DA7">
      <w:pPr>
        <w:pStyle w:val="a5"/>
        <w:numPr>
          <w:ilvl w:val="1"/>
          <w:numId w:val="129"/>
        </w:numPr>
        <w:spacing w:before="100" w:beforeAutospacing="1" w:after="100" w:afterAutospacing="1"/>
        <w:outlineLvl w:val="0"/>
        <w:rPr>
          <w:rFonts w:ascii="David" w:hAnsi="David" w:cs="David"/>
          <w:b w:val="0"/>
          <w:bCs w:val="0"/>
          <w:color w:val="auto"/>
          <w:szCs w:val="24"/>
        </w:rPr>
      </w:pPr>
      <w:r w:rsidRPr="00731F62">
        <w:rPr>
          <w:rFonts w:ascii="David" w:hAnsi="David" w:cs="David"/>
          <w:b w:val="0"/>
          <w:bCs w:val="0"/>
          <w:color w:val="auto"/>
          <w:szCs w:val="24"/>
          <w:rtl/>
        </w:rPr>
        <w:t>לאחר סיום פרק הלימוד על החניך לענות על 20 שאלות בסופם חייב לעבור בציון של 80 במידה ולא סיים בציון זה עליו לעבור את הלומדה בשנית .</w:t>
      </w:r>
    </w:p>
    <w:p w:rsidR="00D3468A" w:rsidRPr="00731F62" w:rsidRDefault="00D3468A" w:rsidP="00110DA7">
      <w:pPr>
        <w:pStyle w:val="a5"/>
        <w:numPr>
          <w:ilvl w:val="1"/>
          <w:numId w:val="129"/>
        </w:numPr>
        <w:spacing w:before="100" w:beforeAutospacing="1" w:after="100" w:afterAutospacing="1"/>
        <w:outlineLvl w:val="0"/>
        <w:rPr>
          <w:rFonts w:ascii="David" w:hAnsi="David" w:cs="David"/>
          <w:b w:val="0"/>
          <w:bCs w:val="0"/>
          <w:color w:val="auto"/>
          <w:szCs w:val="24"/>
        </w:rPr>
      </w:pPr>
      <w:r w:rsidRPr="00731F62">
        <w:rPr>
          <w:rFonts w:ascii="David" w:hAnsi="David" w:cs="David" w:hint="cs"/>
          <w:b w:val="0"/>
          <w:bCs w:val="0"/>
          <w:color w:val="auto"/>
          <w:szCs w:val="24"/>
          <w:rtl/>
        </w:rPr>
        <w:t>עלות התוכנה והרישיונות יחולו על הזוכה.</w:t>
      </w:r>
    </w:p>
    <w:p w:rsidR="00D3468A" w:rsidRPr="00731F62" w:rsidRDefault="00D3468A" w:rsidP="00110DA7">
      <w:pPr>
        <w:pStyle w:val="a5"/>
        <w:numPr>
          <w:ilvl w:val="1"/>
          <w:numId w:val="129"/>
        </w:numPr>
        <w:spacing w:before="100" w:beforeAutospacing="1" w:after="100" w:afterAutospacing="1"/>
        <w:outlineLvl w:val="0"/>
        <w:rPr>
          <w:rFonts w:ascii="David" w:hAnsi="David" w:cs="David"/>
          <w:b w:val="0"/>
          <w:bCs w:val="0"/>
          <w:color w:val="auto"/>
          <w:szCs w:val="24"/>
        </w:rPr>
      </w:pPr>
      <w:r w:rsidRPr="00731F62">
        <w:rPr>
          <w:rFonts w:ascii="David" w:hAnsi="David" w:cs="David" w:hint="cs"/>
          <w:b w:val="0"/>
          <w:bCs w:val="0"/>
          <w:color w:val="auto"/>
          <w:szCs w:val="24"/>
          <w:rtl/>
        </w:rPr>
        <w:t>הכניסה ללומדה תהיה במחשב במשרדי החברה.</w:t>
      </w:r>
    </w:p>
    <w:p w:rsidR="00D3468A" w:rsidRPr="00731F62" w:rsidRDefault="00D3468A" w:rsidP="00110DA7">
      <w:pPr>
        <w:pStyle w:val="a5"/>
        <w:numPr>
          <w:ilvl w:val="1"/>
          <w:numId w:val="129"/>
        </w:numPr>
        <w:spacing w:before="100" w:beforeAutospacing="1" w:after="100" w:afterAutospacing="1"/>
        <w:outlineLvl w:val="0"/>
        <w:rPr>
          <w:rFonts w:ascii="David" w:hAnsi="David" w:cs="David"/>
          <w:b w:val="0"/>
          <w:bCs w:val="0"/>
          <w:color w:val="auto"/>
          <w:szCs w:val="24"/>
        </w:rPr>
      </w:pPr>
      <w:r w:rsidRPr="00731F62">
        <w:rPr>
          <w:rFonts w:ascii="David" w:hAnsi="David" w:cs="David" w:hint="cs"/>
          <w:b w:val="0"/>
          <w:bCs w:val="0"/>
          <w:color w:val="auto"/>
          <w:szCs w:val="24"/>
          <w:rtl/>
        </w:rPr>
        <w:t>עלות הזמן הנדרש לביצוע הלומדה תחול על החברה.</w:t>
      </w:r>
    </w:p>
    <w:p w:rsidR="00D3468A" w:rsidRPr="00731F62" w:rsidRDefault="004B5BF7" w:rsidP="00110DA7">
      <w:pPr>
        <w:pStyle w:val="a5"/>
        <w:numPr>
          <w:ilvl w:val="1"/>
          <w:numId w:val="129"/>
        </w:numPr>
        <w:spacing w:before="100" w:beforeAutospacing="1" w:after="100" w:afterAutospacing="1"/>
        <w:outlineLvl w:val="0"/>
        <w:rPr>
          <w:rFonts w:ascii="David" w:hAnsi="David" w:cs="David"/>
          <w:b w:val="0"/>
          <w:bCs w:val="0"/>
          <w:color w:val="auto"/>
          <w:szCs w:val="24"/>
        </w:rPr>
      </w:pPr>
      <w:r>
        <w:rPr>
          <w:rFonts w:ascii="David" w:hAnsi="David" w:cs="David" w:hint="cs"/>
          <w:b w:val="0"/>
          <w:bCs w:val="0"/>
          <w:color w:val="auto"/>
          <w:szCs w:val="24"/>
          <w:rtl/>
        </w:rPr>
        <w:t>הממונה</w:t>
      </w:r>
      <w:r w:rsidR="00D3468A" w:rsidRPr="00731F62">
        <w:rPr>
          <w:rFonts w:ascii="David" w:hAnsi="David" w:cs="David" w:hint="cs"/>
          <w:b w:val="0"/>
          <w:bCs w:val="0"/>
          <w:color w:val="auto"/>
          <w:szCs w:val="24"/>
          <w:rtl/>
        </w:rPr>
        <w:t xml:space="preserve"> מטעם המשרד יקבל דו"ח לגבי כל מאבטח שביצע לומדה.</w:t>
      </w:r>
    </w:p>
    <w:p w:rsidR="00D3468A" w:rsidRPr="00731F62" w:rsidRDefault="004B5BF7" w:rsidP="00110DA7">
      <w:pPr>
        <w:pStyle w:val="a5"/>
        <w:numPr>
          <w:ilvl w:val="1"/>
          <w:numId w:val="129"/>
        </w:numPr>
        <w:spacing w:before="100" w:beforeAutospacing="1" w:after="100" w:afterAutospacing="1"/>
        <w:outlineLvl w:val="0"/>
        <w:rPr>
          <w:rFonts w:ascii="David" w:hAnsi="David" w:cs="David"/>
          <w:b w:val="0"/>
          <w:bCs w:val="0"/>
          <w:color w:val="auto"/>
          <w:szCs w:val="24"/>
        </w:rPr>
      </w:pPr>
      <w:r>
        <w:rPr>
          <w:rFonts w:ascii="David" w:hAnsi="David" w:cs="David" w:hint="cs"/>
          <w:b w:val="0"/>
          <w:bCs w:val="0"/>
          <w:color w:val="auto"/>
          <w:szCs w:val="24"/>
          <w:rtl/>
        </w:rPr>
        <w:t>הממונה</w:t>
      </w:r>
      <w:r w:rsidR="00D3468A" w:rsidRPr="00731F62">
        <w:rPr>
          <w:rFonts w:ascii="David" w:hAnsi="David" w:cs="David" w:hint="cs"/>
          <w:b w:val="0"/>
          <w:bCs w:val="0"/>
          <w:color w:val="auto"/>
          <w:szCs w:val="24"/>
          <w:rtl/>
        </w:rPr>
        <w:t xml:space="preserve"> מטעם המשרד רשאי להפסיק את עבודתו של מאבטח אשר קיבל ציון אשר לדעתו אינו משקף את הרמה הנדרשת.</w:t>
      </w:r>
    </w:p>
    <w:p w:rsidR="00D3468A" w:rsidRPr="00731F62" w:rsidRDefault="00D3468A" w:rsidP="00110DA7">
      <w:pPr>
        <w:pStyle w:val="a5"/>
        <w:numPr>
          <w:ilvl w:val="1"/>
          <w:numId w:val="129"/>
        </w:numPr>
        <w:spacing w:before="100" w:beforeAutospacing="1" w:after="100" w:afterAutospacing="1"/>
        <w:outlineLvl w:val="0"/>
        <w:rPr>
          <w:rFonts w:ascii="David" w:hAnsi="David" w:cs="David"/>
          <w:b w:val="0"/>
          <w:bCs w:val="0"/>
          <w:color w:val="auto"/>
          <w:szCs w:val="24"/>
        </w:rPr>
      </w:pPr>
      <w:r w:rsidRPr="00731F62">
        <w:rPr>
          <w:rFonts w:ascii="David" w:hAnsi="David" w:cs="David" w:hint="cs"/>
          <w:b w:val="0"/>
          <w:bCs w:val="0"/>
          <w:color w:val="auto"/>
          <w:szCs w:val="24"/>
          <w:rtl/>
        </w:rPr>
        <w:lastRenderedPageBreak/>
        <w:t xml:space="preserve">באם התברר כי קיים ליקוי רוחבי בנושא נהלי משטרה, </w:t>
      </w:r>
      <w:r w:rsidR="004B5BF7">
        <w:rPr>
          <w:rFonts w:ascii="David" w:hAnsi="David" w:cs="David" w:hint="cs"/>
          <w:b w:val="0"/>
          <w:bCs w:val="0"/>
          <w:color w:val="auto"/>
          <w:szCs w:val="24"/>
          <w:rtl/>
        </w:rPr>
        <w:t>הממונה</w:t>
      </w:r>
      <w:r w:rsidRPr="00731F62">
        <w:rPr>
          <w:rFonts w:ascii="David" w:hAnsi="David" w:cs="David" w:hint="cs"/>
          <w:b w:val="0"/>
          <w:bCs w:val="0"/>
          <w:color w:val="auto"/>
          <w:szCs w:val="24"/>
          <w:rtl/>
        </w:rPr>
        <w:t xml:space="preserve"> מטעם המשרד רשאי לדרוש את כינוס כל המאבטחים והעברת החומר המקצועי ע"י מדריך לחימה. עלות הכינוס והמדריך תחול על </w:t>
      </w:r>
      <w:r>
        <w:rPr>
          <w:rFonts w:ascii="David" w:hAnsi="David" w:cs="David" w:hint="cs"/>
          <w:b w:val="0"/>
          <w:bCs w:val="0"/>
          <w:color w:val="auto"/>
          <w:szCs w:val="24"/>
          <w:rtl/>
        </w:rPr>
        <w:t>נותן השירותים</w:t>
      </w:r>
      <w:r w:rsidRPr="00731F62">
        <w:rPr>
          <w:rFonts w:ascii="David" w:hAnsi="David" w:cs="David" w:hint="cs"/>
          <w:b w:val="0"/>
          <w:bCs w:val="0"/>
          <w:color w:val="auto"/>
          <w:szCs w:val="24"/>
          <w:rtl/>
        </w:rPr>
        <w:t>.</w:t>
      </w:r>
    </w:p>
    <w:p w:rsidR="00D3468A" w:rsidRPr="00D94D93" w:rsidRDefault="00D3468A" w:rsidP="00D3468A">
      <w:pPr>
        <w:pStyle w:val="a5"/>
        <w:numPr>
          <w:ilvl w:val="0"/>
          <w:numId w:val="6"/>
        </w:numPr>
        <w:spacing w:before="100" w:beforeAutospacing="1" w:after="100" w:afterAutospacing="1"/>
        <w:rPr>
          <w:rFonts w:ascii="David" w:hAnsi="David" w:cs="David"/>
          <w:b w:val="0"/>
          <w:bCs w:val="0"/>
          <w:color w:val="auto"/>
          <w:szCs w:val="24"/>
        </w:rPr>
      </w:pPr>
      <w:r w:rsidRPr="00D94D93">
        <w:rPr>
          <w:rFonts w:ascii="David" w:hAnsi="David" w:cs="David" w:hint="cs"/>
          <w:b w:val="0"/>
          <w:bCs w:val="0"/>
          <w:color w:val="auto"/>
          <w:szCs w:val="24"/>
          <w:rtl/>
        </w:rPr>
        <w:t xml:space="preserve">ייתכן כי </w:t>
      </w:r>
      <w:r w:rsidR="004B5BF7">
        <w:rPr>
          <w:rFonts w:ascii="David" w:hAnsi="David" w:cs="David" w:hint="cs"/>
          <w:b w:val="0"/>
          <w:bCs w:val="0"/>
          <w:color w:val="auto"/>
          <w:szCs w:val="24"/>
          <w:rtl/>
        </w:rPr>
        <w:t>הממונה</w:t>
      </w:r>
      <w:r w:rsidRPr="00D94D93">
        <w:rPr>
          <w:rFonts w:ascii="David" w:hAnsi="David" w:cs="David" w:hint="cs"/>
          <w:b w:val="0"/>
          <w:bCs w:val="0"/>
          <w:color w:val="auto"/>
          <w:szCs w:val="24"/>
          <w:rtl/>
        </w:rPr>
        <w:t xml:space="preserve"> מטעם המשרד ידרוש הצבת מאבטחים מתגברים על מנת לבצע את האימונים באופן אורגני. עלותם והכשרתם תחול על </w:t>
      </w:r>
      <w:r>
        <w:rPr>
          <w:rFonts w:ascii="David" w:hAnsi="David" w:cs="David" w:hint="cs"/>
          <w:b w:val="0"/>
          <w:bCs w:val="0"/>
          <w:color w:val="auto"/>
          <w:szCs w:val="24"/>
          <w:rtl/>
        </w:rPr>
        <w:t>נותן השירותים</w:t>
      </w:r>
      <w:r w:rsidRPr="00D94D93">
        <w:rPr>
          <w:rFonts w:ascii="David" w:hAnsi="David" w:cs="David" w:hint="cs"/>
          <w:b w:val="0"/>
          <w:bCs w:val="0"/>
          <w:color w:val="auto"/>
          <w:szCs w:val="24"/>
          <w:rtl/>
        </w:rPr>
        <w:t xml:space="preserve"> (למעט שעות האבטחה במתקני המשרד).</w:t>
      </w:r>
    </w:p>
    <w:p w:rsidR="00D3468A" w:rsidRPr="004648DD" w:rsidRDefault="00D3468A" w:rsidP="00D3468A">
      <w:pPr>
        <w:pStyle w:val="a5"/>
        <w:numPr>
          <w:ilvl w:val="0"/>
          <w:numId w:val="6"/>
        </w:numPr>
        <w:rPr>
          <w:rFonts w:ascii="David" w:hAnsi="David" w:cs="David"/>
          <w:color w:val="auto"/>
          <w:szCs w:val="24"/>
        </w:rPr>
      </w:pPr>
      <w:bookmarkStart w:id="73" w:name="_Toc442172797"/>
      <w:bookmarkEnd w:id="72"/>
      <w:r w:rsidRPr="004648DD">
        <w:rPr>
          <w:rFonts w:ascii="David" w:hAnsi="David" w:cs="David" w:hint="cs"/>
          <w:color w:val="auto"/>
          <w:szCs w:val="24"/>
          <w:rtl/>
        </w:rPr>
        <w:t>אימונים טקטיים:</w:t>
      </w:r>
      <w:bookmarkEnd w:id="73"/>
    </w:p>
    <w:p w:rsidR="00D3468A" w:rsidRPr="00D94D93" w:rsidRDefault="00D3468A" w:rsidP="00D3468A">
      <w:pPr>
        <w:pStyle w:val="a6"/>
        <w:numPr>
          <w:ilvl w:val="1"/>
          <w:numId w:val="6"/>
        </w:numPr>
        <w:rPr>
          <w:rFonts w:ascii="David" w:hAnsi="David" w:cs="David"/>
          <w:szCs w:val="24"/>
        </w:rPr>
      </w:pPr>
      <w:bookmarkStart w:id="74" w:name="_Toc442172798"/>
      <w:r w:rsidRPr="00D94D93">
        <w:rPr>
          <w:rFonts w:ascii="David" w:hAnsi="David" w:cs="David" w:hint="cs"/>
          <w:szCs w:val="24"/>
          <w:rtl/>
        </w:rPr>
        <w:t>אחת לשנה יבוצעו אימונים טקטיים בבית ה</w:t>
      </w:r>
      <w:r>
        <w:rPr>
          <w:rFonts w:ascii="David" w:hAnsi="David" w:cs="David" w:hint="cs"/>
          <w:szCs w:val="24"/>
          <w:rtl/>
        </w:rPr>
        <w:t xml:space="preserve">שר </w:t>
      </w:r>
      <w:r w:rsidRPr="00D94D93">
        <w:rPr>
          <w:rFonts w:ascii="David" w:hAnsi="David" w:cs="David" w:hint="cs"/>
          <w:szCs w:val="24"/>
          <w:rtl/>
        </w:rPr>
        <w:t>ובלשכת השר.</w:t>
      </w:r>
      <w:bookmarkEnd w:id="74"/>
    </w:p>
    <w:p w:rsidR="00D3468A" w:rsidRPr="00D94D93" w:rsidRDefault="00D3468A" w:rsidP="00D3468A">
      <w:pPr>
        <w:pStyle w:val="a6"/>
        <w:numPr>
          <w:ilvl w:val="1"/>
          <w:numId w:val="6"/>
        </w:numPr>
        <w:rPr>
          <w:rFonts w:ascii="David" w:hAnsi="David" w:cs="David"/>
          <w:szCs w:val="24"/>
        </w:rPr>
      </w:pPr>
      <w:bookmarkStart w:id="75" w:name="_Toc442172799"/>
      <w:r w:rsidRPr="00D94D93">
        <w:rPr>
          <w:rFonts w:ascii="David" w:hAnsi="David" w:cs="David" w:hint="cs"/>
          <w:szCs w:val="24"/>
          <w:rtl/>
        </w:rPr>
        <w:t>הגעה לאימון זה הינה חובה ויחולו עליה הכללים של יום העיון.</w:t>
      </w:r>
      <w:bookmarkEnd w:id="75"/>
    </w:p>
    <w:p w:rsidR="00D3468A" w:rsidRPr="00D94D93" w:rsidRDefault="00D3468A" w:rsidP="00D3468A">
      <w:pPr>
        <w:pStyle w:val="a6"/>
        <w:numPr>
          <w:ilvl w:val="1"/>
          <w:numId w:val="6"/>
        </w:numPr>
        <w:rPr>
          <w:rFonts w:ascii="David" w:hAnsi="David" w:cs="David"/>
          <w:szCs w:val="24"/>
        </w:rPr>
      </w:pPr>
      <w:r w:rsidRPr="00D94D93">
        <w:rPr>
          <w:rFonts w:ascii="David" w:hAnsi="David" w:cs="David" w:hint="cs"/>
          <w:szCs w:val="24"/>
          <w:rtl/>
        </w:rPr>
        <w:t>באימון יוגש לכל מאבטח סנדוויץ</w:t>
      </w:r>
      <w:bookmarkStart w:id="76" w:name="_Toc442172800"/>
      <w:r w:rsidRPr="00D94D93">
        <w:rPr>
          <w:rFonts w:ascii="David" w:hAnsi="David" w:cs="David" w:hint="cs"/>
          <w:szCs w:val="24"/>
          <w:rtl/>
        </w:rPr>
        <w:t>' חלבי.</w:t>
      </w:r>
      <w:bookmarkEnd w:id="76"/>
    </w:p>
    <w:p w:rsidR="00D3468A" w:rsidRPr="00D94D93" w:rsidRDefault="00D3468A" w:rsidP="00D3468A">
      <w:pPr>
        <w:pStyle w:val="a6"/>
        <w:numPr>
          <w:ilvl w:val="1"/>
          <w:numId w:val="6"/>
        </w:numPr>
        <w:rPr>
          <w:rFonts w:ascii="David" w:hAnsi="David" w:cs="David"/>
          <w:szCs w:val="24"/>
        </w:rPr>
      </w:pPr>
      <w:bookmarkStart w:id="77" w:name="_Toc442172802"/>
      <w:r w:rsidRPr="00D94D93">
        <w:rPr>
          <w:rFonts w:ascii="David" w:hAnsi="David" w:cs="David" w:hint="cs"/>
          <w:szCs w:val="24"/>
          <w:rtl/>
        </w:rPr>
        <w:t xml:space="preserve">האימונים יבוצעו בנשקי ח"ק, כולל תחמושת ח"ק תקנית. לחלופין ניתן לבצע אישור איירסופט והכל באישור </w:t>
      </w:r>
      <w:r w:rsidR="004B5BF7">
        <w:rPr>
          <w:rFonts w:ascii="David" w:hAnsi="David" w:cs="David" w:hint="cs"/>
          <w:szCs w:val="24"/>
          <w:rtl/>
        </w:rPr>
        <w:t>הממונה</w:t>
      </w:r>
      <w:r w:rsidRPr="00D94D93">
        <w:rPr>
          <w:rFonts w:ascii="David" w:hAnsi="David" w:cs="David" w:hint="cs"/>
          <w:szCs w:val="24"/>
          <w:rtl/>
        </w:rPr>
        <w:t xml:space="preserve"> מטעם המשרד.</w:t>
      </w:r>
      <w:bookmarkEnd w:id="77"/>
    </w:p>
    <w:p w:rsidR="00D3468A" w:rsidRPr="00D94D93" w:rsidRDefault="00D3468A" w:rsidP="00D3468A">
      <w:pPr>
        <w:pStyle w:val="a6"/>
        <w:numPr>
          <w:ilvl w:val="1"/>
          <w:numId w:val="6"/>
        </w:numPr>
        <w:rPr>
          <w:rFonts w:ascii="David" w:hAnsi="David" w:cs="David"/>
          <w:szCs w:val="24"/>
        </w:rPr>
      </w:pPr>
      <w:bookmarkStart w:id="78" w:name="_Toc442172803"/>
      <w:r w:rsidRPr="00D94D93">
        <w:rPr>
          <w:rFonts w:ascii="David" w:hAnsi="David" w:cs="David" w:hint="cs"/>
          <w:szCs w:val="24"/>
          <w:rtl/>
        </w:rPr>
        <w:t>לאימון ידרשו המאבטחים להגיע בביגוד אימון.</w:t>
      </w:r>
      <w:bookmarkEnd w:id="78"/>
    </w:p>
    <w:p w:rsidR="00D3468A" w:rsidRPr="00D94D93" w:rsidRDefault="00D3468A" w:rsidP="00D3468A">
      <w:pPr>
        <w:pStyle w:val="a6"/>
        <w:numPr>
          <w:ilvl w:val="1"/>
          <w:numId w:val="6"/>
        </w:numPr>
        <w:rPr>
          <w:rFonts w:ascii="David" w:hAnsi="David" w:cs="David"/>
          <w:szCs w:val="24"/>
        </w:rPr>
      </w:pPr>
      <w:bookmarkStart w:id="79" w:name="_Toc442172804"/>
      <w:r w:rsidRPr="00D94D93">
        <w:rPr>
          <w:rFonts w:ascii="David" w:hAnsi="David" w:cs="David" w:hint="cs"/>
          <w:szCs w:val="24"/>
          <w:rtl/>
        </w:rPr>
        <w:t>תרחישים: בכל מתקן יבוצעו לפחות 6 תרחישים.</w:t>
      </w:r>
      <w:bookmarkEnd w:id="79"/>
    </w:p>
    <w:p w:rsidR="00D3468A" w:rsidRPr="00D94D93" w:rsidRDefault="00D3468A" w:rsidP="00D3468A">
      <w:pPr>
        <w:pStyle w:val="a6"/>
        <w:numPr>
          <w:ilvl w:val="1"/>
          <w:numId w:val="6"/>
        </w:numPr>
        <w:rPr>
          <w:rFonts w:ascii="David" w:hAnsi="David" w:cs="David"/>
          <w:szCs w:val="24"/>
        </w:rPr>
      </w:pPr>
      <w:bookmarkStart w:id="80" w:name="_Toc442172805"/>
      <w:r w:rsidRPr="00D94D93">
        <w:rPr>
          <w:rFonts w:ascii="David" w:hAnsi="David" w:cs="David" w:hint="cs"/>
          <w:szCs w:val="24"/>
          <w:rtl/>
        </w:rPr>
        <w:t>לכל מאבטח יעמדו לפחות 80 כדורי ח"ק.</w:t>
      </w:r>
      <w:bookmarkEnd w:id="80"/>
    </w:p>
    <w:p w:rsidR="00D3468A" w:rsidRPr="00D94D93" w:rsidRDefault="00D3468A" w:rsidP="00D3468A">
      <w:pPr>
        <w:pStyle w:val="a6"/>
        <w:numPr>
          <w:ilvl w:val="1"/>
          <w:numId w:val="6"/>
        </w:numPr>
        <w:rPr>
          <w:rFonts w:ascii="David" w:hAnsi="David" w:cs="David"/>
          <w:szCs w:val="24"/>
        </w:rPr>
      </w:pPr>
      <w:bookmarkStart w:id="81" w:name="_Toc442172806"/>
      <w:r w:rsidRPr="00D94D93">
        <w:rPr>
          <w:rFonts w:ascii="David" w:hAnsi="David" w:cs="David" w:hint="cs"/>
          <w:szCs w:val="24"/>
          <w:rtl/>
        </w:rPr>
        <w:t xml:space="preserve">את האימון ילווה מדריך בית הספר לאבטחה המאושר ע"י </w:t>
      </w:r>
      <w:r w:rsidR="004B5BF7">
        <w:rPr>
          <w:rFonts w:ascii="David" w:hAnsi="David" w:cs="David" w:hint="cs"/>
          <w:szCs w:val="24"/>
          <w:rtl/>
        </w:rPr>
        <w:t>הממונה</w:t>
      </w:r>
      <w:r w:rsidRPr="00D94D93">
        <w:rPr>
          <w:rFonts w:ascii="David" w:hAnsi="David" w:cs="David" w:hint="cs"/>
          <w:szCs w:val="24"/>
          <w:rtl/>
        </w:rPr>
        <w:t xml:space="preserve"> מטעם המשרד (מדריך לכל מתרגל).</w:t>
      </w:r>
      <w:bookmarkEnd w:id="81"/>
    </w:p>
    <w:p w:rsidR="00D3468A" w:rsidRPr="00D94D93" w:rsidRDefault="00D3468A" w:rsidP="00D3468A">
      <w:pPr>
        <w:pStyle w:val="a6"/>
        <w:numPr>
          <w:ilvl w:val="1"/>
          <w:numId w:val="6"/>
        </w:numPr>
        <w:rPr>
          <w:rFonts w:ascii="David" w:hAnsi="David" w:cs="David"/>
          <w:szCs w:val="24"/>
        </w:rPr>
      </w:pPr>
      <w:bookmarkStart w:id="82" w:name="_Toc442172807"/>
      <w:r w:rsidRPr="00D94D93">
        <w:rPr>
          <w:rFonts w:ascii="David" w:hAnsi="David" w:cs="David" w:hint="cs"/>
          <w:szCs w:val="24"/>
          <w:rtl/>
        </w:rPr>
        <w:t>האימון יעמוד בכל תקני הבטיחות הנדרשים.</w:t>
      </w:r>
      <w:bookmarkEnd w:id="82"/>
    </w:p>
    <w:p w:rsidR="00D3468A" w:rsidRPr="00D94D93" w:rsidRDefault="00D3468A" w:rsidP="00D3468A">
      <w:pPr>
        <w:pStyle w:val="a6"/>
        <w:numPr>
          <w:ilvl w:val="1"/>
          <w:numId w:val="6"/>
        </w:numPr>
        <w:rPr>
          <w:rFonts w:ascii="David" w:hAnsi="David" w:cs="David"/>
          <w:szCs w:val="24"/>
        </w:rPr>
      </w:pPr>
      <w:bookmarkStart w:id="83" w:name="_Toc442172808"/>
      <w:r w:rsidRPr="00D94D93">
        <w:rPr>
          <w:rFonts w:ascii="David" w:hAnsi="David" w:cs="David" w:hint="cs"/>
          <w:szCs w:val="24"/>
          <w:rtl/>
        </w:rPr>
        <w:t>ייתכן כי בבית השר יבוצעו אימונים טקטיים בנשק "אדום".</w:t>
      </w:r>
      <w:bookmarkEnd w:id="83"/>
    </w:p>
    <w:p w:rsidR="00D3468A" w:rsidRPr="00D94D93" w:rsidRDefault="00D3468A" w:rsidP="00D3468A">
      <w:pPr>
        <w:pStyle w:val="a6"/>
        <w:numPr>
          <w:ilvl w:val="1"/>
          <w:numId w:val="6"/>
        </w:numPr>
        <w:rPr>
          <w:rFonts w:ascii="David" w:hAnsi="David" w:cs="David"/>
          <w:szCs w:val="24"/>
        </w:rPr>
      </w:pPr>
      <w:bookmarkStart w:id="84" w:name="_Toc442172809"/>
      <w:r w:rsidRPr="00D94D93">
        <w:rPr>
          <w:rFonts w:ascii="David" w:hAnsi="David" w:cs="David" w:hint="cs"/>
          <w:szCs w:val="24"/>
          <w:rtl/>
        </w:rPr>
        <w:t xml:space="preserve">עלות האימונים תחול על </w:t>
      </w:r>
      <w:r>
        <w:rPr>
          <w:rFonts w:ascii="David" w:hAnsi="David" w:cs="David" w:hint="cs"/>
          <w:szCs w:val="24"/>
          <w:rtl/>
        </w:rPr>
        <w:t>נותן השירותים</w:t>
      </w:r>
      <w:r w:rsidRPr="00D94D93">
        <w:rPr>
          <w:rFonts w:ascii="David" w:hAnsi="David" w:cs="David" w:hint="cs"/>
          <w:szCs w:val="24"/>
          <w:rtl/>
        </w:rPr>
        <w:t xml:space="preserve"> כולל שעות העבודה.</w:t>
      </w:r>
      <w:bookmarkEnd w:id="84"/>
    </w:p>
    <w:p w:rsidR="00D3468A" w:rsidRPr="00D94D93" w:rsidRDefault="00D3468A" w:rsidP="00D3468A">
      <w:pPr>
        <w:pStyle w:val="a6"/>
        <w:numPr>
          <w:ilvl w:val="1"/>
          <w:numId w:val="6"/>
        </w:numPr>
        <w:rPr>
          <w:rFonts w:ascii="David" w:hAnsi="David" w:cs="David"/>
          <w:szCs w:val="24"/>
        </w:rPr>
      </w:pPr>
      <w:bookmarkStart w:id="85" w:name="_Toc442172810"/>
      <w:r w:rsidRPr="00D94D93">
        <w:rPr>
          <w:rFonts w:ascii="David" w:hAnsi="David" w:cs="David" w:hint="cs"/>
          <w:szCs w:val="24"/>
          <w:rtl/>
        </w:rPr>
        <w:t>משך האימון לא יפחת מארבע שעות.</w:t>
      </w:r>
      <w:bookmarkEnd w:id="85"/>
    </w:p>
    <w:p w:rsidR="00D3468A" w:rsidRPr="00D94D93" w:rsidRDefault="00D3468A" w:rsidP="00D3468A">
      <w:pPr>
        <w:pStyle w:val="a5"/>
        <w:numPr>
          <w:ilvl w:val="0"/>
          <w:numId w:val="6"/>
        </w:numPr>
        <w:rPr>
          <w:rFonts w:ascii="David" w:hAnsi="David" w:cs="David"/>
          <w:color w:val="auto"/>
          <w:szCs w:val="24"/>
        </w:rPr>
      </w:pPr>
      <w:r>
        <w:rPr>
          <w:rFonts w:ascii="David" w:hAnsi="David" w:cs="David" w:hint="cs"/>
          <w:color w:val="auto"/>
          <w:szCs w:val="24"/>
          <w:rtl/>
        </w:rPr>
        <w:t>יובהר בזאת כי</w:t>
      </w:r>
      <w:r w:rsidRPr="00D94D93">
        <w:rPr>
          <w:rFonts w:ascii="David" w:hAnsi="David" w:cs="David" w:hint="cs"/>
          <w:color w:val="auto"/>
          <w:szCs w:val="24"/>
          <w:rtl/>
        </w:rPr>
        <w:t xml:space="preserve"> כל ההכשרות, האימונים, הריענונים, המבדקים והישיבות יחולו על חשבון </w:t>
      </w:r>
      <w:r>
        <w:rPr>
          <w:rFonts w:ascii="David" w:hAnsi="David" w:cs="David" w:hint="cs"/>
          <w:color w:val="auto"/>
          <w:szCs w:val="24"/>
          <w:rtl/>
        </w:rPr>
        <w:t>נותן השירותים</w:t>
      </w:r>
      <w:r w:rsidRPr="00D94D93">
        <w:rPr>
          <w:rFonts w:ascii="David" w:hAnsi="David" w:cs="David" w:hint="cs"/>
          <w:color w:val="auto"/>
          <w:szCs w:val="24"/>
          <w:rtl/>
        </w:rPr>
        <w:t xml:space="preserve"> (כולל </w:t>
      </w:r>
      <w:r w:rsidRPr="00D94D93">
        <w:rPr>
          <w:rFonts w:ascii="David" w:hAnsi="David" w:cs="David" w:hint="eastAsia"/>
          <w:color w:val="auto"/>
          <w:szCs w:val="24"/>
          <w:rtl/>
        </w:rPr>
        <w:t>נסיעות</w:t>
      </w:r>
      <w:r w:rsidRPr="00D94D93">
        <w:rPr>
          <w:rFonts w:ascii="David" w:hAnsi="David" w:cs="David" w:hint="cs"/>
          <w:color w:val="auto"/>
          <w:szCs w:val="24"/>
          <w:rtl/>
        </w:rPr>
        <w:t xml:space="preserve"> ותשלום שעות וכל תשלום נדרש).</w:t>
      </w:r>
      <w:r w:rsidDel="003F2C6D">
        <w:rPr>
          <w:rFonts w:ascii="David" w:hAnsi="David" w:cs="David" w:hint="cs"/>
          <w:color w:val="auto"/>
          <w:szCs w:val="24"/>
          <w:rtl/>
        </w:rPr>
        <w:t xml:space="preserve"> </w:t>
      </w:r>
    </w:p>
    <w:p w:rsidR="00D3468A" w:rsidRPr="009B420B" w:rsidRDefault="00D3468A" w:rsidP="00D3468A">
      <w:pPr>
        <w:pStyle w:val="af5"/>
        <w:ind w:left="1800" w:firstLine="360"/>
        <w:jc w:val="right"/>
        <w:rPr>
          <w:rFonts w:ascii="Arial" w:hAnsi="Arial"/>
          <w:b/>
          <w:bCs/>
          <w:u w:val="single"/>
          <w:rtl/>
        </w:rPr>
      </w:pPr>
      <w:r w:rsidRPr="009B420B">
        <w:rPr>
          <w:rFonts w:ascii="Arial" w:hAnsi="Arial"/>
          <w:b/>
          <w:bCs/>
          <w:u w:val="single"/>
          <w:rtl/>
        </w:rPr>
        <w:br w:type="page"/>
      </w:r>
    </w:p>
    <w:p w:rsidR="00D3468A" w:rsidRDefault="00D3468A" w:rsidP="00D3468A">
      <w:pPr>
        <w:spacing w:line="360" w:lineRule="auto"/>
        <w:jc w:val="center"/>
        <w:rPr>
          <w:b/>
          <w:bCs/>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א'6</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Pr>
                <w:rFonts w:asciiTheme="majorBidi" w:hAnsiTheme="majorBidi" w:cs="David" w:hint="cs"/>
                <w:b w:val="0"/>
                <w:i/>
                <w:rtl/>
              </w:rPr>
              <w:t>דרישות ציוד ואמצעים</w:t>
            </w:r>
          </w:p>
        </w:tc>
      </w:tr>
    </w:tbl>
    <w:p w:rsidR="00D3468A" w:rsidRPr="009B420B" w:rsidRDefault="00D3468A" w:rsidP="00110DA7">
      <w:pPr>
        <w:pStyle w:val="af5"/>
        <w:numPr>
          <w:ilvl w:val="0"/>
          <w:numId w:val="117"/>
        </w:numPr>
        <w:tabs>
          <w:tab w:val="left" w:pos="990"/>
        </w:tabs>
        <w:autoSpaceDN w:val="0"/>
        <w:spacing w:before="100" w:beforeAutospacing="1" w:after="100" w:afterAutospacing="1" w:line="360" w:lineRule="auto"/>
        <w:jc w:val="both"/>
        <w:rPr>
          <w:rFonts w:ascii="Arial" w:hAnsi="Arial"/>
          <w:b/>
          <w:bCs/>
          <w:sz w:val="28"/>
          <w:szCs w:val="28"/>
          <w:u w:val="single"/>
          <w:rtl/>
        </w:rPr>
      </w:pPr>
      <w:bookmarkStart w:id="86" w:name="_Ref399766856"/>
      <w:bookmarkStart w:id="87" w:name="_Toc442172568"/>
      <w:r w:rsidRPr="009B420B">
        <w:rPr>
          <w:rFonts w:hint="cs"/>
          <w:u w:val="single"/>
          <w:rtl/>
        </w:rPr>
        <w:t>נשק צוותי וכללי</w:t>
      </w:r>
      <w:r w:rsidRPr="009B420B">
        <w:rPr>
          <w:rFonts w:hint="cs"/>
          <w:rtl/>
        </w:rPr>
        <w:t>:</w:t>
      </w:r>
      <w:bookmarkEnd w:id="86"/>
      <w:bookmarkEnd w:id="87"/>
      <w:r w:rsidRPr="009B420B">
        <w:rPr>
          <w:rFonts w:hint="cs"/>
          <w:rtl/>
        </w:rPr>
        <w:t xml:space="preserve"> </w:t>
      </w:r>
    </w:p>
    <w:p w:rsidR="00D3468A" w:rsidRPr="009B420B" w:rsidRDefault="00D3468A" w:rsidP="00110DA7">
      <w:pPr>
        <w:pStyle w:val="af5"/>
        <w:numPr>
          <w:ilvl w:val="2"/>
          <w:numId w:val="117"/>
        </w:numPr>
        <w:tabs>
          <w:tab w:val="left" w:pos="2691"/>
        </w:tabs>
        <w:autoSpaceDN w:val="0"/>
        <w:spacing w:line="360" w:lineRule="auto"/>
        <w:contextualSpacing w:val="0"/>
        <w:jc w:val="both"/>
        <w:outlineLvl w:val="0"/>
      </w:pPr>
      <w:bookmarkStart w:id="88" w:name="_Toc442172569"/>
      <w:r w:rsidRPr="009B420B">
        <w:rPr>
          <w:rFonts w:hint="cs"/>
          <w:rtl/>
        </w:rPr>
        <w:t xml:space="preserve">נשק ותחמושת </w:t>
      </w:r>
      <w:r w:rsidRPr="009B420B">
        <w:rPr>
          <w:rtl/>
        </w:rPr>
        <w:t>–</w:t>
      </w:r>
      <w:r w:rsidRPr="009B420B">
        <w:rPr>
          <w:rFonts w:hint="cs"/>
          <w:rtl/>
        </w:rPr>
        <w:t xml:space="preserve"> אישיים לכל מאבטח:</w:t>
      </w:r>
      <w:bookmarkEnd w:id="88"/>
      <w:r w:rsidRPr="009B420B">
        <w:rPr>
          <w:rFonts w:hint="cs"/>
          <w:rtl/>
        </w:rPr>
        <w:t xml:space="preserve"> </w:t>
      </w:r>
    </w:p>
    <w:p w:rsidR="00D3468A" w:rsidRPr="009B420B" w:rsidRDefault="00D3468A" w:rsidP="00110DA7">
      <w:pPr>
        <w:pStyle w:val="af5"/>
        <w:numPr>
          <w:ilvl w:val="3"/>
          <w:numId w:val="117"/>
        </w:numPr>
        <w:tabs>
          <w:tab w:val="left" w:pos="2407"/>
        </w:tabs>
        <w:autoSpaceDN w:val="0"/>
        <w:spacing w:line="360" w:lineRule="auto"/>
        <w:jc w:val="both"/>
        <w:outlineLvl w:val="0"/>
      </w:pPr>
      <w:bookmarkStart w:id="89" w:name="_Toc442172570"/>
      <w:r w:rsidRPr="009B420B">
        <w:rPr>
          <w:rFonts w:hint="cs"/>
          <w:rtl/>
        </w:rPr>
        <w:t xml:space="preserve">אקדח גלוק </w:t>
      </w:r>
      <w:r w:rsidRPr="009B420B">
        <w:t>C</w:t>
      </w:r>
      <w:r w:rsidRPr="009B420B">
        <w:rPr>
          <w:rFonts w:hint="cs"/>
          <w:rtl/>
        </w:rPr>
        <w:t>19 דור 5 פולימרי עם כוונות מפרולייט ותפס מחסנית מוגדל (דגם כ"ד</w:t>
      </w:r>
      <w:bookmarkEnd w:id="89"/>
      <w:r w:rsidRPr="009B420B">
        <w:rPr>
          <w:rFonts w:hint="cs"/>
          <w:rtl/>
        </w:rPr>
        <w:t>) אלו ההוראות שיחולו על האקדחים הנ"ל:</w:t>
      </w:r>
    </w:p>
    <w:p w:rsidR="00D3468A" w:rsidRPr="009B420B" w:rsidRDefault="00D3468A" w:rsidP="00110DA7">
      <w:pPr>
        <w:pStyle w:val="af5"/>
        <w:numPr>
          <w:ilvl w:val="4"/>
          <w:numId w:val="117"/>
        </w:numPr>
        <w:tabs>
          <w:tab w:val="left" w:pos="2407"/>
        </w:tabs>
        <w:autoSpaceDN w:val="0"/>
        <w:spacing w:line="360" w:lineRule="auto"/>
        <w:jc w:val="both"/>
        <w:outlineLvl w:val="0"/>
      </w:pPr>
      <w:bookmarkStart w:id="90" w:name="_Toc442172571"/>
      <w:r w:rsidRPr="009B420B">
        <w:rPr>
          <w:rFonts w:hint="cs"/>
          <w:rtl/>
        </w:rPr>
        <w:t>לכל אקדח תהיה מחסנית של 15 כדורים ו 2 מחסניות של 17 כדורים.</w:t>
      </w:r>
      <w:bookmarkEnd w:id="90"/>
    </w:p>
    <w:p w:rsidR="00D3468A" w:rsidRPr="009B420B" w:rsidRDefault="00D3468A" w:rsidP="00110DA7">
      <w:pPr>
        <w:pStyle w:val="af5"/>
        <w:numPr>
          <w:ilvl w:val="4"/>
          <w:numId w:val="117"/>
        </w:numPr>
        <w:tabs>
          <w:tab w:val="left" w:pos="2407"/>
        </w:tabs>
        <w:autoSpaceDN w:val="0"/>
        <w:spacing w:line="360" w:lineRule="auto"/>
        <w:jc w:val="both"/>
        <w:outlineLvl w:val="0"/>
      </w:pPr>
      <w:bookmarkStart w:id="91" w:name="_Toc442172572"/>
      <w:r w:rsidRPr="009B420B">
        <w:rPr>
          <w:rFonts w:hint="cs"/>
          <w:rtl/>
        </w:rPr>
        <w:t>כל התחמושת המבצעית (בכל הפרויקט) תהיה לפי הגדרת משטרת ישראל - תחמושת אקדח: כדור 19</w:t>
      </w:r>
      <w:r w:rsidRPr="009B420B">
        <w:rPr>
          <w:rFonts w:hint="cs"/>
        </w:rPr>
        <w:t>X</w:t>
      </w:r>
      <w:r w:rsidRPr="009B420B">
        <w:rPr>
          <w:rFonts w:hint="cs"/>
          <w:rtl/>
        </w:rPr>
        <w:t>9 ("</w:t>
      </w:r>
      <w:smartTag w:uri="urn:schemas-microsoft-com:office:smarttags" w:element="metricconverter">
        <w:smartTagPr>
          <w:attr w:name="ProductID" w:val="9 מ&quot;מ"/>
        </w:smartTagPr>
        <w:r w:rsidRPr="009B420B">
          <w:rPr>
            <w:rFonts w:hint="cs"/>
            <w:rtl/>
          </w:rPr>
          <w:t>9 מ"מ</w:t>
        </w:r>
      </w:smartTag>
      <w:r w:rsidRPr="009B420B">
        <w:rPr>
          <w:rFonts w:hint="cs"/>
          <w:rtl/>
        </w:rPr>
        <w:t xml:space="preserve"> ארוך"), </w:t>
      </w:r>
      <w:r w:rsidRPr="009B420B">
        <w:rPr>
          <w:rFonts w:hint="cs"/>
        </w:rPr>
        <w:t>FMJ</w:t>
      </w:r>
      <w:r w:rsidRPr="009B420B">
        <w:rPr>
          <w:rFonts w:hint="cs"/>
          <w:rtl/>
        </w:rPr>
        <w:t xml:space="preserve"> - </w:t>
      </w:r>
      <w:r w:rsidRPr="009B420B">
        <w:rPr>
          <w:rFonts w:hint="cs"/>
        </w:rPr>
        <w:t>FULL METAL JACKET</w:t>
      </w:r>
      <w:r w:rsidRPr="009B420B">
        <w:rPr>
          <w:rFonts w:hint="cs"/>
          <w:rtl/>
        </w:rPr>
        <w:t xml:space="preserve"> (הקליע כולו מצופה נחושת,</w:t>
      </w:r>
      <w:r w:rsidRPr="009B420B">
        <w:rPr>
          <w:rFonts w:hint="cs"/>
        </w:rPr>
        <w:t xml:space="preserve"> </w:t>
      </w:r>
      <w:r w:rsidRPr="009B420B">
        <w:rPr>
          <w:rFonts w:hint="cs"/>
          <w:rtl/>
        </w:rPr>
        <w:t xml:space="preserve">אין לעשות שימוש בכדור בעל חוד חלול או חוד רך), משקל - 115 גריין. התחמושת תוחלף אחת לשנה על חשבון </w:t>
      </w:r>
      <w:r>
        <w:rPr>
          <w:rFonts w:hint="cs"/>
          <w:rtl/>
        </w:rPr>
        <w:t>נותן השירותים</w:t>
      </w:r>
      <w:r w:rsidRPr="009B420B">
        <w:rPr>
          <w:rFonts w:hint="cs"/>
          <w:rtl/>
        </w:rPr>
        <w:t>.</w:t>
      </w:r>
      <w:bookmarkEnd w:id="91"/>
    </w:p>
    <w:p w:rsidR="00D3468A" w:rsidRPr="009B420B" w:rsidRDefault="00D3468A" w:rsidP="00110DA7">
      <w:pPr>
        <w:pStyle w:val="af5"/>
        <w:numPr>
          <w:ilvl w:val="4"/>
          <w:numId w:val="117"/>
        </w:numPr>
        <w:tabs>
          <w:tab w:val="left" w:pos="2407"/>
        </w:tabs>
        <w:autoSpaceDN w:val="0"/>
        <w:spacing w:line="360" w:lineRule="auto"/>
        <w:jc w:val="both"/>
        <w:outlineLvl w:val="0"/>
        <w:rPr>
          <w:rtl/>
        </w:rPr>
      </w:pPr>
      <w:bookmarkStart w:id="92" w:name="_Toc442172573"/>
      <w:r w:rsidRPr="009B420B">
        <w:rPr>
          <w:rFonts w:hint="cs"/>
          <w:rtl/>
        </w:rPr>
        <w:t>פס צהוב זוהר על כל אקדח.</w:t>
      </w:r>
      <w:bookmarkEnd w:id="92"/>
    </w:p>
    <w:p w:rsidR="00D3468A" w:rsidRPr="009B420B" w:rsidRDefault="00D3468A" w:rsidP="00110DA7">
      <w:pPr>
        <w:pStyle w:val="af5"/>
        <w:numPr>
          <w:ilvl w:val="4"/>
          <w:numId w:val="117"/>
        </w:numPr>
        <w:tabs>
          <w:tab w:val="left" w:pos="2407"/>
        </w:tabs>
        <w:autoSpaceDN w:val="0"/>
        <w:spacing w:line="360" w:lineRule="auto"/>
        <w:jc w:val="both"/>
        <w:outlineLvl w:val="0"/>
      </w:pPr>
      <w:bookmarkStart w:id="93" w:name="_Toc442172574"/>
      <w:r w:rsidRPr="009B420B">
        <w:rPr>
          <w:rFonts w:hint="cs"/>
          <w:rtl/>
        </w:rPr>
        <w:t>יודגש כי על הנשקים להיות בני פחות משנה (יימסר תאריך הקנייה של כל נשק - עותק משטר מכר). וכי לא יבוצעו בנשקים אלו אימוני מאבטחים.</w:t>
      </w:r>
      <w:bookmarkEnd w:id="93"/>
    </w:p>
    <w:p w:rsidR="00A04A32" w:rsidRPr="009B420B" w:rsidRDefault="00A04A32" w:rsidP="00110DA7">
      <w:pPr>
        <w:pStyle w:val="af5"/>
        <w:numPr>
          <w:ilvl w:val="4"/>
          <w:numId w:val="117"/>
        </w:numPr>
        <w:tabs>
          <w:tab w:val="left" w:pos="2407"/>
        </w:tabs>
        <w:autoSpaceDN w:val="0"/>
        <w:spacing w:line="360" w:lineRule="auto"/>
        <w:jc w:val="both"/>
        <w:outlineLvl w:val="0"/>
      </w:pPr>
      <w:r>
        <w:rPr>
          <w:rFonts w:hint="cs"/>
          <w:rtl/>
        </w:rPr>
        <w:t>על הזוכה לספק לכל מאבטח כספת אישית לשמירת הנשק בביתו</w:t>
      </w:r>
      <w:r w:rsidR="000A79B3">
        <w:rPr>
          <w:rFonts w:hint="cs"/>
          <w:rtl/>
        </w:rPr>
        <w:t xml:space="preserve"> וכל אמצעי שמירה ואחסנה אחר על פי הגדרות משטרת ישראל</w:t>
      </w:r>
      <w:r>
        <w:rPr>
          <w:rFonts w:hint="cs"/>
          <w:rtl/>
        </w:rPr>
        <w:t>.</w:t>
      </w:r>
    </w:p>
    <w:p w:rsidR="00D3468A" w:rsidRPr="009B420B" w:rsidRDefault="00D3468A" w:rsidP="00110DA7">
      <w:pPr>
        <w:pStyle w:val="af5"/>
        <w:numPr>
          <w:ilvl w:val="1"/>
          <w:numId w:val="117"/>
        </w:numPr>
        <w:autoSpaceDN w:val="0"/>
        <w:spacing w:line="360" w:lineRule="auto"/>
        <w:jc w:val="both"/>
      </w:pPr>
      <w:bookmarkStart w:id="94" w:name="_Toc442172575"/>
      <w:r w:rsidRPr="009B420B">
        <w:rPr>
          <w:rFonts w:hint="cs"/>
          <w:rtl/>
        </w:rPr>
        <w:t>3 נשקים ארוכים (יושארו במחסן הנשק שלל החברה הזוכה וישמשו לליוויים). אלו ההוראות שיחולו על הנשקים הנ"ל:</w:t>
      </w:r>
    </w:p>
    <w:p w:rsidR="00D3468A" w:rsidRPr="009B420B" w:rsidRDefault="00D3468A" w:rsidP="00110DA7">
      <w:pPr>
        <w:pStyle w:val="af5"/>
        <w:numPr>
          <w:ilvl w:val="4"/>
          <w:numId w:val="117"/>
        </w:numPr>
        <w:tabs>
          <w:tab w:val="left" w:pos="2407"/>
        </w:tabs>
        <w:autoSpaceDN w:val="0"/>
        <w:spacing w:line="360" w:lineRule="auto"/>
        <w:jc w:val="both"/>
        <w:outlineLvl w:val="0"/>
      </w:pPr>
      <w:r>
        <w:rPr>
          <w:rFonts w:hint="cs"/>
          <w:rtl/>
        </w:rPr>
        <w:t>נותן השירותים</w:t>
      </w:r>
      <w:r w:rsidRPr="009B420B">
        <w:rPr>
          <w:rFonts w:hint="cs"/>
          <w:rtl/>
        </w:rPr>
        <w:t xml:space="preserve"> יוודא כי בכל זמן נתון ישנם 5 מאבטחים אשר כשירים מבצעית לנשיאת הנשק ועברו את ההכשרות הנדרשות לשם כך.</w:t>
      </w:r>
    </w:p>
    <w:p w:rsidR="00D3468A" w:rsidRPr="009B420B" w:rsidRDefault="00D3468A" w:rsidP="00110DA7">
      <w:pPr>
        <w:pStyle w:val="af5"/>
        <w:numPr>
          <w:ilvl w:val="4"/>
          <w:numId w:val="117"/>
        </w:numPr>
        <w:autoSpaceDN w:val="0"/>
        <w:spacing w:line="360" w:lineRule="auto"/>
        <w:jc w:val="both"/>
        <w:rPr>
          <w:rtl/>
        </w:rPr>
      </w:pPr>
      <w:r w:rsidRPr="009B420B">
        <w:rPr>
          <w:rFonts w:hint="cs"/>
          <w:rtl/>
        </w:rPr>
        <w:t xml:space="preserve">הנשקים יהיו מסוג רובה סער מדגם "גלבוע" 11 אינץ' שיופקד במחסן הנשק של </w:t>
      </w:r>
      <w:r>
        <w:rPr>
          <w:rFonts w:hint="cs"/>
          <w:rtl/>
        </w:rPr>
        <w:t>נותן השירותים</w:t>
      </w:r>
      <w:r w:rsidRPr="009B420B">
        <w:rPr>
          <w:rFonts w:hint="cs"/>
          <w:rtl/>
        </w:rPr>
        <w:t>.</w:t>
      </w:r>
    </w:p>
    <w:p w:rsidR="00D3468A" w:rsidRPr="009B420B" w:rsidRDefault="00D3468A" w:rsidP="00110DA7">
      <w:pPr>
        <w:pStyle w:val="af5"/>
        <w:numPr>
          <w:ilvl w:val="4"/>
          <w:numId w:val="117"/>
        </w:numPr>
        <w:autoSpaceDN w:val="0"/>
        <w:spacing w:line="360" w:lineRule="auto"/>
        <w:jc w:val="both"/>
        <w:rPr>
          <w:rtl/>
        </w:rPr>
      </w:pPr>
      <w:r w:rsidRPr="009B420B">
        <w:rPr>
          <w:rFonts w:hint="cs"/>
          <w:rtl/>
        </w:rPr>
        <w:t>לכל נשק יהיה כוונת השלכה מדגם</w:t>
      </w:r>
      <w:r w:rsidDel="003F2C6D">
        <w:rPr>
          <w:rFonts w:hint="cs"/>
          <w:rtl/>
        </w:rPr>
        <w:t xml:space="preserve"> </w:t>
      </w:r>
      <w:r w:rsidRPr="009B420B">
        <w:rPr>
          <w:rFonts w:hint="cs"/>
        </w:rPr>
        <w:t>M</w:t>
      </w:r>
      <w:r w:rsidRPr="009B420B">
        <w:t>epro M5 Pro</w:t>
      </w:r>
      <w:r w:rsidRPr="009B420B">
        <w:rPr>
          <w:rFonts w:hint="cs"/>
          <w:rtl/>
        </w:rPr>
        <w:t xml:space="preserve"> יש לקבל את אישור </w:t>
      </w:r>
      <w:r w:rsidR="004B5BF7">
        <w:rPr>
          <w:rFonts w:hint="cs"/>
          <w:rtl/>
        </w:rPr>
        <w:t>הממונה</w:t>
      </w:r>
      <w:r w:rsidRPr="009B420B">
        <w:rPr>
          <w:rFonts w:hint="cs"/>
          <w:rtl/>
        </w:rPr>
        <w:t xml:space="preserve"> מטעם המשרד לרכיב זה טרם רכישת הציוד.</w:t>
      </w:r>
      <w:r w:rsidDel="003F2C6D">
        <w:rPr>
          <w:rFonts w:hint="cs"/>
          <w:rtl/>
        </w:rPr>
        <w:t xml:space="preserve"> </w:t>
      </w:r>
    </w:p>
    <w:p w:rsidR="00D3468A" w:rsidRPr="009B420B" w:rsidRDefault="00D3468A" w:rsidP="00110DA7">
      <w:pPr>
        <w:pStyle w:val="af5"/>
        <w:numPr>
          <w:ilvl w:val="4"/>
          <w:numId w:val="117"/>
        </w:numPr>
        <w:autoSpaceDN w:val="0"/>
        <w:spacing w:line="360" w:lineRule="auto"/>
        <w:jc w:val="both"/>
        <w:rPr>
          <w:rtl/>
        </w:rPr>
      </w:pPr>
      <w:r w:rsidRPr="009B420B">
        <w:rPr>
          <w:rFonts w:hint="cs"/>
          <w:rtl/>
        </w:rPr>
        <w:t xml:space="preserve">לכל נשק יהיה פנס טקטי עם פד לחיצה ומתאם </w:t>
      </w:r>
      <w:r w:rsidRPr="009B420B">
        <w:rPr>
          <w:rtl/>
        </w:rPr>
        <w:t>–</w:t>
      </w:r>
      <w:r w:rsidRPr="009B420B">
        <w:rPr>
          <w:rFonts w:hint="cs"/>
          <w:rtl/>
        </w:rPr>
        <w:t xml:space="preserve"> יש לקבל את אישור </w:t>
      </w:r>
      <w:r w:rsidR="004B5BF7">
        <w:rPr>
          <w:rFonts w:hint="cs"/>
          <w:rtl/>
        </w:rPr>
        <w:t>הממונה</w:t>
      </w:r>
      <w:r w:rsidRPr="009B420B">
        <w:rPr>
          <w:rFonts w:hint="cs"/>
          <w:rtl/>
        </w:rPr>
        <w:t xml:space="preserve"> מטעם המשרד לרכיב זה טרם רכישת הציוד.</w:t>
      </w:r>
      <w:r w:rsidDel="003F2C6D">
        <w:rPr>
          <w:rFonts w:hint="cs"/>
          <w:rtl/>
        </w:rPr>
        <w:t xml:space="preserve"> </w:t>
      </w:r>
    </w:p>
    <w:p w:rsidR="00D3468A" w:rsidRPr="009B420B" w:rsidRDefault="00D3468A" w:rsidP="00110DA7">
      <w:pPr>
        <w:pStyle w:val="af5"/>
        <w:numPr>
          <w:ilvl w:val="4"/>
          <w:numId w:val="117"/>
        </w:numPr>
        <w:autoSpaceDN w:val="0"/>
        <w:spacing w:line="360" w:lineRule="auto"/>
        <w:jc w:val="both"/>
        <w:rPr>
          <w:rtl/>
        </w:rPr>
      </w:pPr>
      <w:r w:rsidRPr="009B420B">
        <w:rPr>
          <w:rFonts w:hint="cs"/>
          <w:rtl/>
        </w:rPr>
        <w:t>לכל נשק יהיה 3 צולבות. כל צולבת תכלול 2 מחסניות פולימריות בעלות מקום ל-56 כדורים (28 בכל מחסנית), חלונית לבדיקת מספר הכדורים ותושבת כדורים כתומה.</w:t>
      </w:r>
    </w:p>
    <w:p w:rsidR="00D3468A" w:rsidRPr="009B420B" w:rsidRDefault="00D3468A" w:rsidP="00110DA7">
      <w:pPr>
        <w:pStyle w:val="af5"/>
        <w:numPr>
          <w:ilvl w:val="4"/>
          <w:numId w:val="117"/>
        </w:numPr>
        <w:autoSpaceDN w:val="0"/>
        <w:spacing w:line="360" w:lineRule="auto"/>
        <w:jc w:val="both"/>
        <w:rPr>
          <w:rtl/>
        </w:rPr>
      </w:pPr>
      <w:r w:rsidRPr="009B420B">
        <w:rPr>
          <w:rFonts w:hint="cs"/>
          <w:rtl/>
        </w:rPr>
        <w:lastRenderedPageBreak/>
        <w:t>לכל נשק יהיה רצועת נשיאה עבה + מנשא.</w:t>
      </w:r>
    </w:p>
    <w:p w:rsidR="00D3468A" w:rsidRPr="009B420B" w:rsidRDefault="00D3468A" w:rsidP="00110DA7">
      <w:pPr>
        <w:pStyle w:val="af5"/>
        <w:numPr>
          <w:ilvl w:val="1"/>
          <w:numId w:val="117"/>
        </w:numPr>
        <w:autoSpaceDN w:val="0"/>
        <w:spacing w:line="360" w:lineRule="auto"/>
        <w:jc w:val="both"/>
      </w:pPr>
      <w:r>
        <w:rPr>
          <w:rFonts w:hint="cs"/>
          <w:rtl/>
        </w:rPr>
        <w:t>נותן השירותים</w:t>
      </w:r>
      <w:r w:rsidRPr="009B420B">
        <w:rPr>
          <w:rFonts w:hint="cs"/>
          <w:rtl/>
        </w:rPr>
        <w:t xml:space="preserve"> מתחייב לדאוג לטיפול שוטף בכלי הנשק, ובכלל זה לנקיון כלי הנשק, אחזקתם ושמישותם על ידי נשק (בוחן כלי נשק) מוסמך מטעם משרד הבט"פ. כלי הניקוי, חומרי הניקוי ואמצעי התחזוקה</w:t>
      </w:r>
      <w:r w:rsidR="000A79B3">
        <w:rPr>
          <w:rFonts w:hint="cs"/>
          <w:rtl/>
        </w:rPr>
        <w:t>, השמירה והאבטחה (כספת ביתית וכדומה)</w:t>
      </w:r>
      <w:r w:rsidRPr="009B420B">
        <w:rPr>
          <w:rFonts w:hint="cs"/>
          <w:rtl/>
        </w:rPr>
        <w:t xml:space="preserve"> של כלי הנשק יסופקו ע"י </w:t>
      </w:r>
      <w:r>
        <w:rPr>
          <w:rFonts w:hint="cs"/>
          <w:rtl/>
        </w:rPr>
        <w:t>נותן השירותים</w:t>
      </w:r>
      <w:r w:rsidRPr="009B420B">
        <w:rPr>
          <w:rFonts w:hint="cs"/>
          <w:rtl/>
        </w:rPr>
        <w:t xml:space="preserve"> ועל חשבונו.</w:t>
      </w:r>
    </w:p>
    <w:p w:rsidR="00D3468A" w:rsidRPr="009B420B" w:rsidRDefault="00D3468A" w:rsidP="00110DA7">
      <w:pPr>
        <w:pStyle w:val="af5"/>
        <w:numPr>
          <w:ilvl w:val="1"/>
          <w:numId w:val="117"/>
        </w:numPr>
        <w:autoSpaceDN w:val="0"/>
        <w:spacing w:line="360" w:lineRule="auto"/>
        <w:jc w:val="both"/>
        <w:rPr>
          <w:rtl/>
        </w:rPr>
      </w:pPr>
      <w:r>
        <w:rPr>
          <w:rFonts w:hint="cs"/>
          <w:rtl/>
        </w:rPr>
        <w:t>נותן השירותים</w:t>
      </w:r>
      <w:r w:rsidRPr="009B420B">
        <w:rPr>
          <w:rFonts w:hint="cs"/>
          <w:rtl/>
        </w:rPr>
        <w:t xml:space="preserve"> ישא בעלויות רישיון הנשק של </w:t>
      </w:r>
      <w:r w:rsidR="008B6285">
        <w:rPr>
          <w:rFonts w:hint="cs"/>
          <w:rtl/>
        </w:rPr>
        <w:t>עובדי</w:t>
      </w:r>
      <w:r>
        <w:rPr>
          <w:rFonts w:hint="cs"/>
          <w:rtl/>
        </w:rPr>
        <w:t xml:space="preserve"> האבטחה</w:t>
      </w:r>
      <w:r w:rsidRPr="009B420B">
        <w:rPr>
          <w:rFonts w:hint="cs"/>
          <w:rtl/>
        </w:rPr>
        <w:t xml:space="preserve"> לרבות אגרה, הצהרת בריאות, אבחון פסיכולוגי וכל הוצאה שתידרש </w:t>
      </w:r>
      <w:r w:rsidR="007E6540">
        <w:rPr>
          <w:rFonts w:hint="cs"/>
          <w:rtl/>
        </w:rPr>
        <w:t>מעובד האבטחה</w:t>
      </w:r>
      <w:r w:rsidRPr="009B420B">
        <w:rPr>
          <w:rFonts w:hint="cs"/>
          <w:rtl/>
        </w:rPr>
        <w:t xml:space="preserve"> לצורך חידוש רישיון הנשק.</w:t>
      </w:r>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pPr>
      <w:r w:rsidRPr="009B420B">
        <w:rPr>
          <w:rFonts w:hint="cs"/>
          <w:rtl/>
        </w:rPr>
        <w:t xml:space="preserve">3 מערכות "רוני" של חברת </w:t>
      </w:r>
      <w:r w:rsidRPr="009B420B">
        <w:t>caa Tactical</w:t>
      </w:r>
      <w:r w:rsidRPr="009B420B">
        <w:rPr>
          <w:rFonts w:hint="cs"/>
          <w:rtl/>
        </w:rPr>
        <w:t xml:space="preserve"> לאקדח גלוק </w:t>
      </w:r>
      <w:r w:rsidRPr="009B420B">
        <w:t>C</w:t>
      </w:r>
      <w:r w:rsidRPr="009B420B">
        <w:rPr>
          <w:rFonts w:hint="cs"/>
          <w:rtl/>
        </w:rPr>
        <w:t>19 או שווה ערך</w:t>
      </w:r>
      <w:r w:rsidRPr="009B420B">
        <w:rPr>
          <w:rStyle w:val="afff2"/>
          <w:rtl/>
        </w:rPr>
        <w:footnoteReference w:id="3"/>
      </w:r>
      <w:r w:rsidRPr="009B420B">
        <w:rPr>
          <w:rFonts w:hint="cs"/>
          <w:rtl/>
        </w:rPr>
        <w:t xml:space="preserve"> מאושר ע"י משטרת ישראל. לכל מערכת תצורף רצועה מותאמת לנשיאה, כוונת חריר / להב מתקפלת (</w:t>
      </w:r>
      <w:r w:rsidRPr="009B420B">
        <w:t>flip up</w:t>
      </w:r>
      <w:r w:rsidRPr="009B420B">
        <w:rPr>
          <w:rFonts w:hint="cs"/>
          <w:rtl/>
        </w:rPr>
        <w:t xml:space="preserve">) כוונת השלכה מדגם </w:t>
      </w:r>
      <w:r w:rsidRPr="009B420B">
        <w:rPr>
          <w:rFonts w:hint="cs"/>
          <w:b/>
          <w:bCs/>
          <w:rtl/>
        </w:rPr>
        <w:t xml:space="preserve">מפרולייט </w:t>
      </w:r>
      <w:r w:rsidRPr="009B420B">
        <w:rPr>
          <w:rFonts w:hint="cs"/>
          <w:b/>
          <w:bCs/>
        </w:rPr>
        <w:t>M</w:t>
      </w:r>
      <w:r w:rsidRPr="009B420B">
        <w:rPr>
          <w:b/>
          <w:bCs/>
        </w:rPr>
        <w:t>5PRO</w:t>
      </w:r>
      <w:r w:rsidRPr="009B420B">
        <w:rPr>
          <w:rFonts w:hint="cs"/>
          <w:rtl/>
        </w:rPr>
        <w:t xml:space="preserve"> או דגם שווה ערך מדגם המאושר ע"י משטרת ישראל באישור </w:t>
      </w:r>
      <w:r w:rsidR="004B5BF7">
        <w:rPr>
          <w:rFonts w:hint="cs"/>
          <w:rtl/>
        </w:rPr>
        <w:t>הממונה</w:t>
      </w:r>
      <w:r w:rsidRPr="009B420B">
        <w:rPr>
          <w:rFonts w:hint="cs"/>
          <w:rtl/>
        </w:rPr>
        <w:t xml:space="preserve"> מטעם המשרד. </w:t>
      </w:r>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pPr>
      <w:bookmarkStart w:id="95" w:name="_Toc442172576"/>
      <w:bookmarkEnd w:id="94"/>
      <w:r w:rsidRPr="009B420B">
        <w:rPr>
          <w:rFonts w:hint="cs"/>
          <w:rtl/>
        </w:rPr>
        <w:t>6 מחסניות של 30 כדורים לגלוק.</w:t>
      </w:r>
      <w:bookmarkEnd w:id="95"/>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pPr>
      <w:bookmarkStart w:id="96" w:name="_Toc442172577"/>
      <w:r w:rsidRPr="009B420B">
        <w:rPr>
          <w:rFonts w:hint="cs"/>
          <w:rtl/>
        </w:rPr>
        <w:t>פס צהוב זוהר על מערכת ה"רוני".</w:t>
      </w:r>
      <w:bookmarkEnd w:id="96"/>
    </w:p>
    <w:p w:rsidR="00D3468A" w:rsidRPr="009B420B" w:rsidRDefault="00D3468A" w:rsidP="00110DA7">
      <w:pPr>
        <w:pStyle w:val="af5"/>
        <w:numPr>
          <w:ilvl w:val="2"/>
          <w:numId w:val="117"/>
        </w:numPr>
        <w:tabs>
          <w:tab w:val="left" w:pos="878"/>
          <w:tab w:val="left" w:pos="2266"/>
          <w:tab w:val="left" w:pos="2833"/>
        </w:tabs>
        <w:autoSpaceDN w:val="0"/>
        <w:spacing w:line="360" w:lineRule="auto"/>
        <w:ind w:left="2266" w:hanging="709"/>
        <w:jc w:val="both"/>
        <w:outlineLvl w:val="0"/>
      </w:pPr>
      <w:bookmarkStart w:id="97" w:name="_Toc442172578"/>
      <w:r w:rsidRPr="009B420B">
        <w:rPr>
          <w:rFonts w:hint="cs"/>
          <w:rtl/>
        </w:rPr>
        <w:t xml:space="preserve">3 יחידות מתאם פיקנטי לפנס מדגם </w:t>
      </w:r>
      <w:r w:rsidRPr="009B420B">
        <w:rPr>
          <w:rFonts w:ascii="Arial" w:hAnsi="Arial"/>
        </w:rPr>
        <w:t>Staeamlight strion led</w:t>
      </w:r>
      <w:r w:rsidRPr="009B420B">
        <w:rPr>
          <w:rFonts w:ascii="Arial" w:hAnsi="Arial" w:hint="cs"/>
          <w:rtl/>
        </w:rPr>
        <w:t xml:space="preserve"> או שווה ערך לנשיאה על גבי מערכת ה"רוני". </w:t>
      </w:r>
      <w:bookmarkEnd w:id="97"/>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pPr>
      <w:bookmarkStart w:id="98" w:name="_Toc442172579"/>
      <w:r w:rsidRPr="009B420B">
        <w:rPr>
          <w:rFonts w:hint="cs"/>
          <w:rtl/>
        </w:rPr>
        <w:t xml:space="preserve">נרתיקי האקדחים והפונדות יהיו מחברת </w:t>
      </w:r>
      <w:r w:rsidRPr="009B420B">
        <w:t>IMI</w:t>
      </w:r>
      <w:r w:rsidRPr="009B420B">
        <w:rPr>
          <w:rFonts w:hint="cs"/>
          <w:rtl/>
        </w:rPr>
        <w:t xml:space="preserve"> או</w:t>
      </w:r>
      <w:r w:rsidDel="003F2C6D">
        <w:rPr>
          <w:rFonts w:hint="cs"/>
          <w:rtl/>
        </w:rPr>
        <w:t xml:space="preserve"> </w:t>
      </w:r>
      <w:r w:rsidRPr="009B420B">
        <w:t>Fobus</w:t>
      </w:r>
      <w:r w:rsidRPr="009B420B">
        <w:rPr>
          <w:rFonts w:hint="cs"/>
          <w:rtl/>
        </w:rPr>
        <w:t xml:space="preserve"> בדגם המאושר לשימוש ע"י שב"כ.</w:t>
      </w:r>
      <w:bookmarkEnd w:id="98"/>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pPr>
      <w:r w:rsidRPr="009B420B">
        <w:rPr>
          <w:rFonts w:hint="cs"/>
          <w:rtl/>
        </w:rPr>
        <w:t xml:space="preserve">נרתיק עור פנימי של חברת </w:t>
      </w:r>
      <w:r w:rsidRPr="009B420B">
        <w:t>Front line</w:t>
      </w:r>
      <w:r w:rsidRPr="009B420B">
        <w:rPr>
          <w:rFonts w:hint="cs"/>
          <w:rtl/>
        </w:rPr>
        <w:t xml:space="preserve"> (דגם כדור בקנה) לכל מאבטח.</w:t>
      </w:r>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pPr>
      <w:bookmarkStart w:id="99" w:name="_Toc442172580"/>
      <w:r w:rsidRPr="009B420B">
        <w:rPr>
          <w:rFonts w:hint="cs"/>
          <w:rtl/>
        </w:rPr>
        <w:t xml:space="preserve">כל מאבטח יקבל תרסיס גז מדמיע מאושר ע"י משטרת ישראל במשקל 55 גר' ונרתיק ייעודי של חברת </w:t>
      </w:r>
      <w:r w:rsidRPr="009B420B">
        <w:t>IMI</w:t>
      </w:r>
      <w:r w:rsidRPr="009B420B">
        <w:rPr>
          <w:rFonts w:hint="cs"/>
          <w:rtl/>
        </w:rPr>
        <w:t xml:space="preserve"> דגם </w:t>
      </w:r>
      <w:r w:rsidRPr="009B420B">
        <w:t>Z</w:t>
      </w:r>
      <w:r w:rsidRPr="009B420B">
        <w:rPr>
          <w:rFonts w:hint="cs"/>
          <w:rtl/>
        </w:rPr>
        <w:t xml:space="preserve">2500 או שווה ערך בכפוף לאישור </w:t>
      </w:r>
      <w:r w:rsidR="004B5BF7">
        <w:rPr>
          <w:rFonts w:hint="cs"/>
          <w:rtl/>
        </w:rPr>
        <w:t>הממונה</w:t>
      </w:r>
      <w:r w:rsidRPr="009B420B">
        <w:rPr>
          <w:rFonts w:hint="cs"/>
          <w:rtl/>
        </w:rPr>
        <w:t xml:space="preserve"> מטעם המשרד.</w:t>
      </w:r>
      <w:bookmarkEnd w:id="99"/>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pPr>
      <w:bookmarkStart w:id="100" w:name="_Toc442172581"/>
      <w:r w:rsidRPr="009B420B">
        <w:rPr>
          <w:rFonts w:hint="cs"/>
          <w:rtl/>
        </w:rPr>
        <w:t xml:space="preserve">חל איסור על </w:t>
      </w:r>
      <w:r>
        <w:rPr>
          <w:rFonts w:hint="cs"/>
          <w:rtl/>
        </w:rPr>
        <w:t>נותן השירותים</w:t>
      </w:r>
      <w:r w:rsidRPr="009B420B">
        <w:rPr>
          <w:rFonts w:hint="cs"/>
          <w:rtl/>
        </w:rPr>
        <w:t xml:space="preserve"> להשתמש במערכת ה"רוני" המשרדית לטובת אימונים. </w:t>
      </w:r>
      <w:r>
        <w:rPr>
          <w:rFonts w:hint="cs"/>
          <w:rtl/>
        </w:rPr>
        <w:t>נותן השירותים</w:t>
      </w:r>
      <w:r w:rsidRPr="009B420B">
        <w:rPr>
          <w:rFonts w:hint="cs"/>
          <w:rtl/>
        </w:rPr>
        <w:t xml:space="preserve"> ידאג לשלוש מערכות נוספות על חשבונו לטובת אימוני המאבטחים (מערכות -</w:t>
      </w:r>
      <w:r w:rsidDel="003F2C6D">
        <w:rPr>
          <w:rFonts w:hint="cs"/>
          <w:rtl/>
        </w:rPr>
        <w:t xml:space="preserve"> </w:t>
      </w:r>
      <w:r w:rsidRPr="009B420B">
        <w:rPr>
          <w:rFonts w:hint="cs"/>
          <w:rtl/>
        </w:rPr>
        <w:t>כולל כוונות תואמות לאמור במכרז זה).</w:t>
      </w:r>
      <w:bookmarkEnd w:id="100"/>
      <w:r w:rsidRPr="009B420B">
        <w:rPr>
          <w:rFonts w:hint="cs"/>
          <w:rtl/>
        </w:rPr>
        <w:t xml:space="preserve"> </w:t>
      </w:r>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rPr>
          <w:rtl/>
        </w:rPr>
      </w:pPr>
      <w:bookmarkStart w:id="101" w:name="_Toc442172582"/>
      <w:r w:rsidRPr="009B420B">
        <w:rPr>
          <w:rFonts w:hint="cs"/>
          <w:rtl/>
        </w:rPr>
        <w:t>אספקה שוטפת ומלאה של ציוד וחומרי ניקוי לנשק, פלנלית, חוטרים וסרט סימון צהוב זוהר לנשק. אספקה זו תימצא דרך קבע במחסן הציוד היחידתי.</w:t>
      </w:r>
      <w:bookmarkEnd w:id="101"/>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rPr>
          <w:rtl/>
        </w:rPr>
      </w:pPr>
      <w:bookmarkStart w:id="102" w:name="_Toc442172583"/>
      <w:r w:rsidRPr="009B420B">
        <w:rPr>
          <w:rFonts w:hint="cs"/>
          <w:rtl/>
        </w:rPr>
        <w:lastRenderedPageBreak/>
        <w:t xml:space="preserve">על </w:t>
      </w:r>
      <w:r>
        <w:rPr>
          <w:rFonts w:hint="cs"/>
          <w:rtl/>
        </w:rPr>
        <w:t>נותן השירותים</w:t>
      </w:r>
      <w:r w:rsidRPr="009B420B">
        <w:rPr>
          <w:rFonts w:hint="cs"/>
          <w:rtl/>
        </w:rPr>
        <w:t xml:space="preserve"> לוודא ניקוי הנשקים אחת לחודש ולספק מדי חודש דו"ח המפרט את רשימת הנשקים ומועד ניקויים.</w:t>
      </w:r>
      <w:bookmarkEnd w:id="102"/>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rPr>
          <w:rtl/>
        </w:rPr>
      </w:pPr>
      <w:bookmarkStart w:id="103" w:name="_Toc442172584"/>
      <w:r w:rsidRPr="009B420B">
        <w:rPr>
          <w:rFonts w:hint="cs"/>
          <w:rtl/>
        </w:rPr>
        <w:t>במקרה של תקלה בציוד הנשק והתחמושת הם יוחלפו / יתוקנו תוך פרק זמן שלא יעלה על 4 שעות.</w:t>
      </w:r>
      <w:bookmarkEnd w:id="103"/>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rPr>
          <w:rtl/>
        </w:rPr>
      </w:pPr>
      <w:bookmarkStart w:id="104" w:name="_Toc442172585"/>
      <w:r w:rsidRPr="009B420B">
        <w:rPr>
          <w:rFonts w:hint="cs"/>
          <w:rtl/>
        </w:rPr>
        <w:t xml:space="preserve">אחת לחצי שנה תיערך בדיקה של כל כלי הנשק ע"י נשק/ים מוסמך/ים. הבדיקה תיערך בתיאום עם </w:t>
      </w:r>
      <w:r w:rsidR="004B5BF7">
        <w:rPr>
          <w:rFonts w:hint="cs"/>
          <w:rtl/>
        </w:rPr>
        <w:t>הממונה</w:t>
      </w:r>
      <w:r w:rsidRPr="009B420B">
        <w:rPr>
          <w:rFonts w:hint="cs"/>
          <w:rtl/>
        </w:rPr>
        <w:t xml:space="preserve"> מטעם המשרד ובאופן שלא יפגע בכוננות ובכשירות מערך האבטחה. דו"ח הבדיקה יועבר </w:t>
      </w:r>
      <w:r w:rsidR="004B5BF7">
        <w:rPr>
          <w:rFonts w:hint="cs"/>
          <w:rtl/>
        </w:rPr>
        <w:t>לממונה</w:t>
      </w:r>
      <w:r w:rsidRPr="009B420B">
        <w:rPr>
          <w:rFonts w:hint="cs"/>
          <w:rtl/>
        </w:rPr>
        <w:t xml:space="preserve"> מטעם המשרד בתוך 3 ימים ממועד ביצועה.</w:t>
      </w:r>
      <w:bookmarkEnd w:id="104"/>
    </w:p>
    <w:p w:rsidR="00D3468A" w:rsidRPr="009B420B" w:rsidRDefault="00D3468A" w:rsidP="00110DA7">
      <w:pPr>
        <w:pStyle w:val="af5"/>
        <w:numPr>
          <w:ilvl w:val="2"/>
          <w:numId w:val="117"/>
        </w:numPr>
        <w:tabs>
          <w:tab w:val="left" w:pos="2266"/>
        </w:tabs>
        <w:autoSpaceDN w:val="0"/>
        <w:spacing w:line="360" w:lineRule="auto"/>
        <w:ind w:left="2266" w:hanging="709"/>
        <w:contextualSpacing w:val="0"/>
        <w:jc w:val="both"/>
        <w:outlineLvl w:val="0"/>
        <w:rPr>
          <w:rtl/>
        </w:rPr>
      </w:pPr>
      <w:bookmarkStart w:id="105" w:name="_Toc442172586"/>
      <w:r w:rsidRPr="009B420B">
        <w:rPr>
          <w:rFonts w:hint="cs"/>
          <w:rtl/>
        </w:rPr>
        <w:t>כל עלויות הבדיקות והאמצעים יחולו על הזוכה. באחריות הזוכה להחליף / לתקן באופן מידי כל כלי נשק וציוד שנמצא לא תקין או פגום על חשבונו, מיד עם גילוי התקלה.</w:t>
      </w:r>
      <w:bookmarkEnd w:id="105"/>
    </w:p>
    <w:p w:rsidR="00D3468A" w:rsidRPr="009B420B" w:rsidRDefault="00D3468A" w:rsidP="00110DA7">
      <w:pPr>
        <w:pStyle w:val="af5"/>
        <w:numPr>
          <w:ilvl w:val="0"/>
          <w:numId w:val="117"/>
        </w:numPr>
        <w:tabs>
          <w:tab w:val="left" w:pos="1415"/>
        </w:tabs>
        <w:autoSpaceDN w:val="0"/>
        <w:spacing w:line="360" w:lineRule="auto"/>
        <w:contextualSpacing w:val="0"/>
        <w:jc w:val="both"/>
        <w:outlineLvl w:val="0"/>
        <w:rPr>
          <w:rtl/>
        </w:rPr>
      </w:pPr>
      <w:bookmarkStart w:id="106" w:name="_Toc442172587"/>
      <w:r w:rsidRPr="009B420B">
        <w:rPr>
          <w:rFonts w:hint="cs"/>
          <w:u w:val="single"/>
          <w:rtl/>
        </w:rPr>
        <w:t>ציוד מבצעי</w:t>
      </w:r>
      <w:bookmarkEnd w:id="106"/>
      <w:r w:rsidRPr="009B420B">
        <w:rPr>
          <w:rFonts w:hint="cs"/>
          <w:u w:val="single"/>
          <w:rtl/>
        </w:rPr>
        <w:t xml:space="preserve"> - </w:t>
      </w:r>
    </w:p>
    <w:p w:rsidR="00D3468A" w:rsidRPr="009B420B" w:rsidRDefault="004B5BF7" w:rsidP="00D3468A">
      <w:pPr>
        <w:pStyle w:val="af5"/>
        <w:tabs>
          <w:tab w:val="left" w:pos="1415"/>
        </w:tabs>
        <w:autoSpaceDN w:val="0"/>
        <w:spacing w:line="360" w:lineRule="auto"/>
        <w:ind w:left="1737"/>
        <w:contextualSpacing w:val="0"/>
        <w:jc w:val="both"/>
        <w:outlineLvl w:val="0"/>
      </w:pPr>
      <w:bookmarkStart w:id="107" w:name="_Toc442172588"/>
      <w:r>
        <w:rPr>
          <w:rFonts w:hint="cs"/>
          <w:rtl/>
        </w:rPr>
        <w:t>הממונה</w:t>
      </w:r>
      <w:r w:rsidR="00D3468A" w:rsidRPr="009B420B">
        <w:rPr>
          <w:rFonts w:hint="cs"/>
          <w:rtl/>
        </w:rPr>
        <w:t xml:space="preserve"> מטעם המשרד יהיה רשאי לדרוש </w:t>
      </w:r>
      <w:r w:rsidR="00240BCF">
        <w:rPr>
          <w:rFonts w:hint="cs"/>
          <w:rtl/>
        </w:rPr>
        <w:t xml:space="preserve">מנותן השירותים </w:t>
      </w:r>
      <w:r w:rsidR="00D3468A" w:rsidRPr="009B420B">
        <w:rPr>
          <w:rFonts w:hint="cs"/>
          <w:rtl/>
        </w:rPr>
        <w:t xml:space="preserve">קניית ציוד מבצעי בכל שנת התקשרות בסך 2,500 ₪. </w:t>
      </w:r>
      <w:r>
        <w:rPr>
          <w:rFonts w:hint="cs"/>
          <w:rtl/>
        </w:rPr>
        <w:t>הממונה</w:t>
      </w:r>
      <w:r w:rsidR="00D3468A" w:rsidRPr="009B420B">
        <w:rPr>
          <w:rFonts w:hint="cs"/>
          <w:rtl/>
        </w:rPr>
        <w:t xml:space="preserve"> מטעם המשרד יקבע את סוג הציוד ורמתו. </w:t>
      </w:r>
      <w:r w:rsidR="00240BCF">
        <w:rPr>
          <w:rFonts w:hint="cs"/>
          <w:rtl/>
        </w:rPr>
        <w:t>רכישת הציוד תהיה על חשבונו של נותן השירותים ו</w:t>
      </w:r>
      <w:r w:rsidR="00D3468A" w:rsidRPr="009B420B">
        <w:rPr>
          <w:rFonts w:hint="cs"/>
          <w:rtl/>
        </w:rPr>
        <w:t xml:space="preserve">האחריות על תחזוקת הציוד תחול על </w:t>
      </w:r>
      <w:r w:rsidR="00D3468A">
        <w:rPr>
          <w:rFonts w:hint="cs"/>
          <w:rtl/>
        </w:rPr>
        <w:t>נותן השירותים</w:t>
      </w:r>
      <w:r w:rsidR="00D3468A" w:rsidRPr="009B420B">
        <w:rPr>
          <w:rFonts w:hint="cs"/>
          <w:rtl/>
        </w:rPr>
        <w:t>.</w:t>
      </w:r>
      <w:bookmarkEnd w:id="107"/>
    </w:p>
    <w:p w:rsidR="00D3468A" w:rsidRPr="009B420B" w:rsidRDefault="00D3468A" w:rsidP="00D3468A">
      <w:pPr>
        <w:pStyle w:val="af5"/>
        <w:tabs>
          <w:tab w:val="left" w:pos="1557"/>
        </w:tabs>
        <w:autoSpaceDN w:val="0"/>
        <w:ind w:left="2729"/>
        <w:jc w:val="both"/>
        <w:outlineLvl w:val="0"/>
        <w:rPr>
          <w:rtl/>
        </w:rPr>
      </w:pPr>
    </w:p>
    <w:p w:rsidR="00D3468A" w:rsidRPr="009B420B" w:rsidRDefault="00D3468A" w:rsidP="00110DA7">
      <w:pPr>
        <w:pStyle w:val="af5"/>
        <w:numPr>
          <w:ilvl w:val="0"/>
          <w:numId w:val="117"/>
        </w:numPr>
        <w:tabs>
          <w:tab w:val="left" w:pos="1415"/>
        </w:tabs>
        <w:autoSpaceDN w:val="0"/>
        <w:spacing w:line="360" w:lineRule="auto"/>
        <w:jc w:val="both"/>
        <w:outlineLvl w:val="0"/>
        <w:rPr>
          <w:u w:val="single"/>
          <w:rtl/>
        </w:rPr>
      </w:pPr>
      <w:bookmarkStart w:id="108" w:name="_Ref399766925"/>
      <w:bookmarkStart w:id="109" w:name="_Toc442172589"/>
      <w:r w:rsidRPr="009B420B">
        <w:rPr>
          <w:rFonts w:hint="cs"/>
          <w:u w:val="single"/>
          <w:rtl/>
        </w:rPr>
        <w:t>אמצעי קשר / תקשורת</w:t>
      </w:r>
      <w:bookmarkEnd w:id="108"/>
      <w:bookmarkEnd w:id="109"/>
    </w:p>
    <w:p w:rsidR="00D3468A" w:rsidRPr="009B420B" w:rsidRDefault="00D3468A" w:rsidP="00D3468A">
      <w:pPr>
        <w:pStyle w:val="ad"/>
        <w:tabs>
          <w:tab w:val="clear" w:pos="4153"/>
          <w:tab w:val="left" w:pos="1557"/>
        </w:tabs>
        <w:ind w:left="1224"/>
        <w:outlineLvl w:val="0"/>
      </w:pPr>
      <w:bookmarkStart w:id="110" w:name="_Toc442172592"/>
      <w:r w:rsidRPr="009B420B">
        <w:rPr>
          <w:rFonts w:ascii="David" w:eastAsiaTheme="minorHAnsi" w:hAnsi="David" w:hint="cs"/>
          <w:rtl/>
        </w:rPr>
        <w:t xml:space="preserve">לכל מאבטח </w:t>
      </w:r>
      <w:r w:rsidR="00AA58F9">
        <w:rPr>
          <w:rFonts w:ascii="David" w:eastAsiaTheme="minorHAnsi" w:hAnsi="David" w:hint="cs"/>
          <w:rtl/>
        </w:rPr>
        <w:t xml:space="preserve">ינתן </w:t>
      </w:r>
      <w:r w:rsidRPr="009B420B">
        <w:rPr>
          <w:rFonts w:ascii="David" w:eastAsiaTheme="minorHAnsi" w:hAnsi="David"/>
          <w:rtl/>
        </w:rPr>
        <w:t>מכשיר</w:t>
      </w:r>
      <w:r w:rsidRPr="009B420B">
        <w:rPr>
          <w:rFonts w:ascii="David" w:eastAsiaTheme="minorHAnsi" w:hAnsi="David"/>
        </w:rPr>
        <w:t xml:space="preserve"> PTT </w:t>
      </w:r>
      <w:r w:rsidRPr="009B420B">
        <w:rPr>
          <w:rFonts w:ascii="David" w:eastAsiaTheme="minorHAnsi" w:hAnsi="David"/>
          <w:rtl/>
        </w:rPr>
        <w:t>מדגם</w:t>
      </w:r>
      <w:r w:rsidRPr="009B420B">
        <w:rPr>
          <w:rFonts w:ascii="David" w:eastAsiaTheme="minorHAnsi" w:hAnsi="David"/>
        </w:rPr>
        <w:t xml:space="preserve"> r887</w:t>
      </w:r>
      <w:r w:rsidR="00AA58F9">
        <w:rPr>
          <w:rFonts w:hint="cs"/>
          <w:rtl/>
        </w:rPr>
        <w:t>ובנוסף</w:t>
      </w:r>
      <w:r w:rsidRPr="009B420B">
        <w:rPr>
          <w:rFonts w:hint="cs"/>
          <w:rtl/>
        </w:rPr>
        <w:t xml:space="preserve"> </w:t>
      </w:r>
      <w:r w:rsidR="004B5BF7">
        <w:rPr>
          <w:rFonts w:hint="cs"/>
          <w:rtl/>
        </w:rPr>
        <w:t>לממונה</w:t>
      </w:r>
      <w:r w:rsidRPr="009B420B">
        <w:rPr>
          <w:rFonts w:hint="cs"/>
          <w:rtl/>
        </w:rPr>
        <w:t xml:space="preserve"> מטעם המשרד </w:t>
      </w:r>
      <w:r w:rsidR="00AA58F9">
        <w:rPr>
          <w:rFonts w:hint="cs"/>
          <w:rtl/>
        </w:rPr>
        <w:t>יועברו</w:t>
      </w:r>
      <w:r w:rsidRPr="009B420B">
        <w:rPr>
          <w:rFonts w:hint="cs"/>
          <w:rtl/>
        </w:rPr>
        <w:t xml:space="preserve"> 4 מכשירים נוספים. </w:t>
      </w:r>
      <w:r w:rsidRPr="009B420B">
        <w:rPr>
          <w:rFonts w:hint="eastAsia"/>
          <w:rtl/>
        </w:rPr>
        <w:t>אלו</w:t>
      </w:r>
      <w:r w:rsidRPr="009B420B">
        <w:rPr>
          <w:rtl/>
        </w:rPr>
        <w:t xml:space="preserve"> </w:t>
      </w:r>
      <w:r w:rsidRPr="009B420B">
        <w:rPr>
          <w:rFonts w:hint="eastAsia"/>
          <w:rtl/>
        </w:rPr>
        <w:t>ההוראות</w:t>
      </w:r>
      <w:r w:rsidRPr="009B420B">
        <w:rPr>
          <w:rtl/>
        </w:rPr>
        <w:t xml:space="preserve"> </w:t>
      </w:r>
      <w:r w:rsidRPr="009B420B">
        <w:rPr>
          <w:rFonts w:hint="eastAsia"/>
          <w:rtl/>
        </w:rPr>
        <w:t>שיחולו</w:t>
      </w:r>
      <w:r w:rsidRPr="009B420B">
        <w:rPr>
          <w:rtl/>
        </w:rPr>
        <w:t xml:space="preserve"> </w:t>
      </w:r>
      <w:r w:rsidRPr="009B420B">
        <w:rPr>
          <w:rFonts w:hint="eastAsia"/>
          <w:rtl/>
        </w:rPr>
        <w:t>על</w:t>
      </w:r>
      <w:r w:rsidRPr="009B420B">
        <w:rPr>
          <w:rtl/>
        </w:rPr>
        <w:t xml:space="preserve"> </w:t>
      </w:r>
      <w:r w:rsidRPr="009B420B">
        <w:rPr>
          <w:rFonts w:hint="eastAsia"/>
          <w:rtl/>
        </w:rPr>
        <w:t>המכשיר</w:t>
      </w:r>
      <w:r w:rsidRPr="009B420B">
        <w:rPr>
          <w:rtl/>
        </w:rPr>
        <w:t xml:space="preserve"> </w:t>
      </w:r>
      <w:r w:rsidRPr="009B420B">
        <w:rPr>
          <w:rFonts w:hint="eastAsia"/>
          <w:rtl/>
        </w:rPr>
        <w:t>הנ</w:t>
      </w:r>
      <w:r w:rsidRPr="009B420B">
        <w:rPr>
          <w:rtl/>
        </w:rPr>
        <w:t>"ל:</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pPr>
      <w:r w:rsidRPr="009B420B">
        <w:rPr>
          <w:rFonts w:ascii="David" w:eastAsiaTheme="minorHAnsi" w:hAnsi="David" w:hint="cs"/>
          <w:rtl/>
        </w:rPr>
        <w:t>קיבולת סוללה מעל 3500</w:t>
      </w:r>
      <w:r w:rsidRPr="009B420B">
        <w:rPr>
          <w:rFonts w:ascii="David" w:eastAsiaTheme="minorHAnsi" w:hAnsi="David"/>
        </w:rPr>
        <w:t>mah</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r w:rsidRPr="009B420B">
        <w:rPr>
          <w:rFonts w:ascii="David" w:eastAsiaTheme="minorHAnsi" w:hAnsi="David"/>
          <w:rtl/>
        </w:rPr>
        <w:t>השכרת</w:t>
      </w:r>
      <w:r w:rsidRPr="009B420B">
        <w:rPr>
          <w:rFonts w:ascii="David" w:eastAsiaTheme="minorHAnsi" w:hAnsi="David"/>
        </w:rPr>
        <w:t xml:space="preserve"> </w:t>
      </w:r>
      <w:r w:rsidRPr="009B420B">
        <w:rPr>
          <w:rFonts w:ascii="David" w:eastAsiaTheme="minorHAnsi" w:hAnsi="David"/>
          <w:rtl/>
        </w:rPr>
        <w:t>תוכנת</w:t>
      </w:r>
      <w:r w:rsidRPr="009B420B">
        <w:rPr>
          <w:rFonts w:ascii="David" w:eastAsiaTheme="minorHAnsi" w:hAnsi="David"/>
        </w:rPr>
        <w:t xml:space="preserve"> ptt </w:t>
      </w:r>
      <w:r w:rsidRPr="009B420B">
        <w:rPr>
          <w:rFonts w:ascii="David" w:eastAsiaTheme="minorHAnsi" w:hAnsi="David"/>
          <w:rtl/>
        </w:rPr>
        <w:t>באופציית</w:t>
      </w:r>
      <w:r w:rsidDel="003F2C6D">
        <w:rPr>
          <w:rFonts w:ascii="David" w:eastAsiaTheme="minorHAnsi" w:hAnsi="David"/>
        </w:rPr>
        <w:t xml:space="preserve"> </w:t>
      </w:r>
      <w:r w:rsidRPr="009B420B" w:rsidDel="003F2C6D">
        <w:rPr>
          <w:rFonts w:ascii="David" w:eastAsiaTheme="minorHAnsi" w:hAnsi="David"/>
          <w:rtl/>
        </w:rPr>
        <w:t xml:space="preserve"> </w:t>
      </w:r>
      <w:r w:rsidRPr="009B420B">
        <w:rPr>
          <w:rFonts w:ascii="David" w:eastAsiaTheme="minorHAnsi" w:hAnsi="David"/>
        </w:rPr>
        <w:t>+ GROUP</w:t>
      </w:r>
      <w:r w:rsidDel="003F2C6D">
        <w:rPr>
          <w:rFonts w:ascii="David" w:eastAsiaTheme="minorHAnsi" w:hAnsi="David"/>
        </w:rPr>
        <w:t xml:space="preserve"> </w:t>
      </w:r>
      <w:r w:rsidRPr="009B420B">
        <w:rPr>
          <w:rFonts w:ascii="David" w:eastAsiaTheme="minorHAnsi" w:hAnsi="David"/>
        </w:rPr>
        <w:t>) PRV</w:t>
      </w:r>
      <w:r w:rsidRPr="009B420B">
        <w:rPr>
          <w:rFonts w:ascii="David" w:eastAsiaTheme="minorHAnsi" w:hAnsi="David"/>
          <w:rtl/>
        </w:rPr>
        <w:t>שיחה</w:t>
      </w:r>
      <w:r w:rsidRPr="009B420B">
        <w:rPr>
          <w:rFonts w:ascii="David" w:eastAsiaTheme="minorHAnsi" w:hAnsi="David"/>
        </w:rPr>
        <w:t xml:space="preserve"> </w:t>
      </w:r>
      <w:r w:rsidRPr="009B420B">
        <w:rPr>
          <w:rFonts w:ascii="David" w:eastAsiaTheme="minorHAnsi" w:hAnsi="David"/>
          <w:rtl/>
        </w:rPr>
        <w:t>קבוצ</w:t>
      </w:r>
      <w:r w:rsidRPr="009B420B">
        <w:rPr>
          <w:rFonts w:ascii="David" w:eastAsiaTheme="minorHAnsi" w:hAnsi="David" w:hint="eastAsia"/>
          <w:rtl/>
        </w:rPr>
        <w:t>תית</w:t>
      </w:r>
      <w:r w:rsidRPr="009B420B">
        <w:rPr>
          <w:rFonts w:ascii="David" w:eastAsiaTheme="minorHAnsi" w:hAnsi="David"/>
          <w:rtl/>
        </w:rPr>
        <w:t xml:space="preserve">) </w:t>
      </w:r>
      <w:r w:rsidRPr="009B420B">
        <w:rPr>
          <w:rFonts w:ascii="David" w:eastAsiaTheme="minorHAnsi" w:hAnsi="David" w:hint="eastAsia"/>
          <w:rtl/>
        </w:rPr>
        <w:t>ל</w:t>
      </w:r>
      <w:r w:rsidRPr="009B420B">
        <w:rPr>
          <w:rFonts w:ascii="David" w:eastAsiaTheme="minorHAnsi" w:hAnsi="David"/>
          <w:rtl/>
        </w:rPr>
        <w:t>לא הגבלת</w:t>
      </w:r>
      <w:r w:rsidRPr="009B420B">
        <w:rPr>
          <w:rFonts w:ascii="David" w:eastAsiaTheme="minorHAnsi" w:hAnsi="David"/>
        </w:rPr>
        <w:t xml:space="preserve"> </w:t>
      </w:r>
      <w:r w:rsidRPr="009B420B">
        <w:rPr>
          <w:rFonts w:ascii="David" w:eastAsiaTheme="minorHAnsi" w:hAnsi="David"/>
          <w:rtl/>
        </w:rPr>
        <w:t>זמן</w:t>
      </w:r>
      <w:r w:rsidRPr="009B420B">
        <w:rPr>
          <w:rFonts w:ascii="David" w:eastAsiaTheme="minorHAnsi" w:hAnsi="David"/>
        </w:rPr>
        <w:t xml:space="preserve"> </w:t>
      </w:r>
      <w:r w:rsidRPr="009B420B">
        <w:rPr>
          <w:rFonts w:ascii="David" w:eastAsiaTheme="minorHAnsi" w:hAnsi="David"/>
          <w:rtl/>
        </w:rPr>
        <w:t>אויר</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r w:rsidRPr="009B420B">
        <w:rPr>
          <w:rFonts w:ascii="David" w:eastAsiaTheme="minorHAnsi" w:hAnsi="David"/>
          <w:rtl/>
        </w:rPr>
        <w:t>מערכת</w:t>
      </w:r>
      <w:r w:rsidRPr="009B420B">
        <w:rPr>
          <w:rFonts w:ascii="David" w:eastAsiaTheme="minorHAnsi" w:hAnsi="David"/>
        </w:rPr>
        <w:t xml:space="preserve"> dispatch </w:t>
      </w:r>
      <w:r w:rsidRPr="009B420B">
        <w:rPr>
          <w:rFonts w:ascii="David" w:eastAsiaTheme="minorHAnsi" w:hAnsi="David"/>
          <w:rtl/>
        </w:rPr>
        <w:t>ליחידת</w:t>
      </w:r>
      <w:r w:rsidRPr="009B420B">
        <w:rPr>
          <w:rFonts w:ascii="David" w:eastAsiaTheme="minorHAnsi" w:hAnsi="David"/>
        </w:rPr>
        <w:t xml:space="preserve"> </w:t>
      </w:r>
      <w:r w:rsidRPr="009B420B">
        <w:rPr>
          <w:rFonts w:ascii="David" w:eastAsiaTheme="minorHAnsi" w:hAnsi="David"/>
          <w:rtl/>
        </w:rPr>
        <w:t>מחשב</w:t>
      </w:r>
      <w:r w:rsidRPr="009B420B">
        <w:rPr>
          <w:rFonts w:ascii="David" w:eastAsiaTheme="minorHAnsi" w:hAnsi="David" w:hint="cs"/>
          <w:rtl/>
        </w:rPr>
        <w:t xml:space="preserve"> (</w:t>
      </w:r>
      <w:r w:rsidRPr="009B420B">
        <w:rPr>
          <w:rFonts w:ascii="David" w:eastAsiaTheme="minorHAnsi" w:hAnsi="David"/>
          <w:rtl/>
        </w:rPr>
        <w:t>לשליטה</w:t>
      </w:r>
      <w:r w:rsidRPr="009B420B">
        <w:rPr>
          <w:rFonts w:ascii="David" w:eastAsiaTheme="minorHAnsi" w:hAnsi="David" w:hint="cs"/>
          <w:rtl/>
        </w:rPr>
        <w:t xml:space="preserve"> </w:t>
      </w:r>
      <w:r w:rsidRPr="009B420B">
        <w:rPr>
          <w:rFonts w:ascii="David" w:eastAsiaTheme="minorHAnsi" w:hAnsi="David"/>
          <w:rtl/>
        </w:rPr>
        <w:t>על</w:t>
      </w:r>
      <w:r w:rsidRPr="009B420B">
        <w:rPr>
          <w:rFonts w:ascii="David" w:eastAsiaTheme="minorHAnsi" w:hAnsi="David"/>
        </w:rPr>
        <w:t xml:space="preserve"> </w:t>
      </w:r>
      <w:r w:rsidRPr="009B420B">
        <w:rPr>
          <w:rFonts w:ascii="David" w:eastAsiaTheme="minorHAnsi" w:hAnsi="David"/>
          <w:rtl/>
        </w:rPr>
        <w:t>המכשירים</w:t>
      </w:r>
      <w:r w:rsidRPr="009B420B">
        <w:rPr>
          <w:rFonts w:ascii="David" w:eastAsiaTheme="minorHAnsi" w:hAnsi="David"/>
        </w:rPr>
        <w:t xml:space="preserve">, </w:t>
      </w:r>
      <w:r w:rsidRPr="009B420B">
        <w:rPr>
          <w:rFonts w:ascii="David" w:eastAsiaTheme="minorHAnsi" w:hAnsi="David"/>
          <w:rtl/>
        </w:rPr>
        <w:t>בדיקת</w:t>
      </w:r>
      <w:r w:rsidRPr="009B420B">
        <w:rPr>
          <w:rFonts w:ascii="David" w:eastAsiaTheme="minorHAnsi" w:hAnsi="David"/>
        </w:rPr>
        <w:t xml:space="preserve"> </w:t>
      </w:r>
      <w:r w:rsidRPr="009B420B">
        <w:rPr>
          <w:rFonts w:ascii="David" w:eastAsiaTheme="minorHAnsi" w:hAnsi="David"/>
          <w:rtl/>
        </w:rPr>
        <w:t>מיקום</w:t>
      </w:r>
      <w:r w:rsidRPr="009B420B">
        <w:rPr>
          <w:rFonts w:ascii="David" w:eastAsiaTheme="minorHAnsi" w:hAnsi="David"/>
        </w:rPr>
        <w:t xml:space="preserve"> </w:t>
      </w:r>
      <w:r w:rsidRPr="009B420B">
        <w:rPr>
          <w:rFonts w:ascii="David" w:eastAsiaTheme="minorHAnsi" w:hAnsi="David"/>
          <w:rtl/>
        </w:rPr>
        <w:t>וכד</w:t>
      </w:r>
      <w:r w:rsidRPr="009B420B">
        <w:rPr>
          <w:rFonts w:ascii="David" w:eastAsiaTheme="minorHAnsi" w:hAnsi="David"/>
        </w:rPr>
        <w:t>'(</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r w:rsidRPr="009B420B">
        <w:rPr>
          <w:rFonts w:ascii="David" w:eastAsiaTheme="minorHAnsi" w:hAnsi="David" w:hint="cs"/>
          <w:rtl/>
        </w:rPr>
        <w:t>למוקד תהיה כלל יכולות השליטה על המכשירים כולל יכולת "פריצה", יכולת הצבת "גבולות גאוגרפיים", הצגת מנויים על גבי מפה.</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r w:rsidRPr="009B420B">
        <w:rPr>
          <w:rFonts w:ascii="David" w:eastAsiaTheme="minorHAnsi" w:hAnsi="David" w:hint="cs"/>
          <w:rtl/>
        </w:rPr>
        <w:t>למכשירים יהיה מיגון לאבק ומים.</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r w:rsidRPr="009B420B">
        <w:rPr>
          <w:rFonts w:ascii="David" w:eastAsiaTheme="minorHAnsi" w:hAnsi="David" w:hint="cs"/>
          <w:rtl/>
        </w:rPr>
        <w:t xml:space="preserve">עמדת </w:t>
      </w:r>
      <w:r w:rsidR="007E6540">
        <w:rPr>
          <w:rFonts w:ascii="David" w:eastAsiaTheme="minorHAnsi" w:hAnsi="David" w:hint="cs"/>
          <w:rtl/>
        </w:rPr>
        <w:t>שליטה ובקרה (שו"ב)</w:t>
      </w:r>
      <w:r w:rsidRPr="009B420B">
        <w:rPr>
          <w:rFonts w:ascii="David" w:eastAsiaTheme="minorHAnsi" w:hAnsi="David" w:hint="cs"/>
          <w:rtl/>
        </w:rPr>
        <w:t xml:space="preserve"> תותקן במוקד המשרד.</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r w:rsidRPr="009B420B">
        <w:rPr>
          <w:rFonts w:ascii="David" w:eastAsiaTheme="minorHAnsi" w:hAnsi="David" w:hint="eastAsia"/>
          <w:rtl/>
        </w:rPr>
        <w:t>הצפנת</w:t>
      </w:r>
      <w:r w:rsidRPr="009B420B">
        <w:rPr>
          <w:rFonts w:ascii="David" w:eastAsiaTheme="minorHAnsi" w:hAnsi="David"/>
          <w:rtl/>
        </w:rPr>
        <w:t xml:space="preserve"> </w:t>
      </w:r>
      <w:r w:rsidRPr="009B420B">
        <w:rPr>
          <w:rFonts w:ascii="David" w:eastAsiaTheme="minorHAnsi" w:hAnsi="David" w:hint="eastAsia"/>
          <w:rtl/>
        </w:rPr>
        <w:t>הדיבור</w:t>
      </w:r>
      <w:r w:rsidRPr="009B420B">
        <w:rPr>
          <w:rFonts w:ascii="David" w:eastAsiaTheme="minorHAnsi" w:hAnsi="David"/>
          <w:rtl/>
        </w:rPr>
        <w:t xml:space="preserve"> </w:t>
      </w:r>
      <w:r w:rsidRPr="009B420B">
        <w:rPr>
          <w:rFonts w:ascii="David" w:eastAsiaTheme="minorHAnsi" w:hAnsi="David" w:hint="eastAsia"/>
          <w:rtl/>
        </w:rPr>
        <w:t>ברמה</w:t>
      </w:r>
      <w:r w:rsidRPr="009B420B">
        <w:rPr>
          <w:rFonts w:ascii="David" w:eastAsiaTheme="minorHAnsi" w:hAnsi="David"/>
          <w:rtl/>
        </w:rPr>
        <w:t xml:space="preserve"> </w:t>
      </w:r>
      <w:r w:rsidRPr="009B420B">
        <w:rPr>
          <w:rFonts w:ascii="David" w:eastAsiaTheme="minorHAnsi" w:hAnsi="David" w:hint="eastAsia"/>
          <w:rtl/>
        </w:rPr>
        <w:t>של</w:t>
      </w:r>
      <w:r w:rsidRPr="009B420B">
        <w:rPr>
          <w:rFonts w:ascii="David" w:eastAsiaTheme="minorHAnsi" w:hAnsi="David"/>
          <w:rtl/>
        </w:rPr>
        <w:t xml:space="preserve"> 256</w:t>
      </w:r>
      <w:r w:rsidRPr="009B420B">
        <w:rPr>
          <w:rFonts w:ascii="David" w:eastAsiaTheme="minorHAnsi" w:hAnsi="David" w:hint="eastAsia"/>
          <w:rtl/>
        </w:rPr>
        <w:t> </w:t>
      </w:r>
      <w:r w:rsidRPr="009B420B">
        <w:rPr>
          <w:rFonts w:ascii="David" w:eastAsiaTheme="minorHAnsi" w:hAnsi="David"/>
        </w:rPr>
        <w:t>BIT</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r>
        <w:rPr>
          <w:rFonts w:ascii="David" w:eastAsiaTheme="minorHAnsi" w:hAnsi="David" w:hint="cs"/>
          <w:rtl/>
        </w:rPr>
        <w:t>נותן השירותים</w:t>
      </w:r>
      <w:r w:rsidRPr="009B420B">
        <w:rPr>
          <w:rFonts w:ascii="David" w:eastAsiaTheme="minorHAnsi" w:hAnsi="David" w:hint="cs"/>
          <w:rtl/>
        </w:rPr>
        <w:t xml:space="preserve"> מתחייב כי ניתן יהיה לשוחח בין המכשירים בכל מקום בארץ.</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r w:rsidRPr="009B420B">
        <w:rPr>
          <w:rFonts w:ascii="David" w:eastAsiaTheme="minorHAnsi" w:hAnsi="David" w:hint="cs"/>
          <w:rtl/>
        </w:rPr>
        <w:t xml:space="preserve">הדגם הסופי יאושר על ידי </w:t>
      </w:r>
      <w:r w:rsidR="004B5BF7">
        <w:rPr>
          <w:rFonts w:ascii="David" w:eastAsiaTheme="minorHAnsi" w:hAnsi="David" w:hint="cs"/>
          <w:rtl/>
        </w:rPr>
        <w:t>הממונה</w:t>
      </w:r>
      <w:r w:rsidRPr="009B420B">
        <w:rPr>
          <w:rFonts w:ascii="David" w:eastAsiaTheme="minorHAnsi" w:hAnsi="David" w:hint="cs"/>
          <w:rtl/>
        </w:rPr>
        <w:t xml:space="preserve"> מטעם המשרד</w:t>
      </w:r>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tl/>
        </w:rPr>
      </w:pPr>
      <w:r w:rsidRPr="009B420B">
        <w:rPr>
          <w:rFonts w:ascii="David" w:eastAsiaTheme="minorHAnsi" w:hAnsi="David" w:hint="eastAsia"/>
          <w:rtl/>
        </w:rPr>
        <w:t>חיבור</w:t>
      </w:r>
      <w:r w:rsidRPr="009B420B">
        <w:rPr>
          <w:rFonts w:ascii="David" w:eastAsiaTheme="minorHAnsi" w:hAnsi="David"/>
          <w:rtl/>
        </w:rPr>
        <w:t xml:space="preserve"> </w:t>
      </w:r>
      <w:r w:rsidRPr="009B420B">
        <w:rPr>
          <w:rFonts w:ascii="David" w:eastAsiaTheme="minorHAnsi" w:hAnsi="David" w:hint="eastAsia"/>
          <w:rtl/>
        </w:rPr>
        <w:t>לערכת</w:t>
      </w:r>
      <w:r w:rsidRPr="009B420B">
        <w:rPr>
          <w:rFonts w:ascii="David" w:eastAsiaTheme="minorHAnsi" w:hAnsi="David"/>
          <w:rtl/>
        </w:rPr>
        <w:t xml:space="preserve"> </w:t>
      </w:r>
      <w:r w:rsidRPr="009B420B">
        <w:rPr>
          <w:rFonts w:ascii="David" w:eastAsiaTheme="minorHAnsi" w:hAnsi="David" w:hint="eastAsia"/>
          <w:rtl/>
        </w:rPr>
        <w:t>שמע</w:t>
      </w:r>
      <w:r w:rsidRPr="009B420B">
        <w:rPr>
          <w:rFonts w:ascii="David" w:eastAsiaTheme="minorHAnsi" w:hAnsi="David"/>
          <w:rtl/>
        </w:rPr>
        <w:t xml:space="preserve"> </w:t>
      </w:r>
      <w:r w:rsidRPr="009B420B">
        <w:rPr>
          <w:rFonts w:ascii="David" w:eastAsiaTheme="minorHAnsi" w:hAnsi="David" w:hint="eastAsia"/>
          <w:rtl/>
        </w:rPr>
        <w:t>אישית</w:t>
      </w:r>
      <w:r w:rsidRPr="009B420B">
        <w:rPr>
          <w:rFonts w:ascii="David" w:eastAsiaTheme="minorHAnsi" w:hAnsi="David"/>
          <w:rtl/>
        </w:rPr>
        <w:t xml:space="preserve"> </w:t>
      </w:r>
      <w:r w:rsidRPr="009B420B">
        <w:rPr>
          <w:rFonts w:ascii="David" w:eastAsiaTheme="minorHAnsi" w:hAnsi="David" w:hint="eastAsia"/>
          <w:rtl/>
        </w:rPr>
        <w:t>כולל</w:t>
      </w:r>
      <w:r w:rsidRPr="009B420B">
        <w:rPr>
          <w:rFonts w:ascii="David" w:eastAsiaTheme="minorHAnsi" w:hAnsi="David"/>
          <w:rtl/>
        </w:rPr>
        <w:t xml:space="preserve"> </w:t>
      </w:r>
      <w:r w:rsidRPr="009B420B">
        <w:rPr>
          <w:rFonts w:ascii="David" w:eastAsiaTheme="minorHAnsi" w:hAnsi="David" w:hint="eastAsia"/>
          <w:rtl/>
        </w:rPr>
        <w:t>פיטמה</w:t>
      </w:r>
      <w:r w:rsidRPr="009B420B">
        <w:rPr>
          <w:rFonts w:ascii="David" w:eastAsiaTheme="minorHAnsi" w:hAnsi="David"/>
          <w:rtl/>
        </w:rPr>
        <w:t xml:space="preserve"> </w:t>
      </w:r>
      <w:r w:rsidRPr="009B420B">
        <w:rPr>
          <w:rFonts w:ascii="David" w:eastAsiaTheme="minorHAnsi" w:hAnsi="David" w:hint="eastAsia"/>
          <w:rtl/>
        </w:rPr>
        <w:t>לכל</w:t>
      </w:r>
      <w:r w:rsidRPr="009B420B">
        <w:rPr>
          <w:rFonts w:ascii="David" w:eastAsiaTheme="minorHAnsi" w:hAnsi="David"/>
          <w:rtl/>
        </w:rPr>
        <w:t xml:space="preserve"> </w:t>
      </w:r>
      <w:r w:rsidRPr="009B420B">
        <w:rPr>
          <w:rFonts w:ascii="David" w:eastAsiaTheme="minorHAnsi" w:hAnsi="David" w:hint="eastAsia"/>
          <w:rtl/>
        </w:rPr>
        <w:t>מאבטח</w:t>
      </w:r>
      <w:r w:rsidRPr="009B420B">
        <w:rPr>
          <w:rFonts w:ascii="David" w:eastAsiaTheme="minorHAnsi" w:hAnsi="David"/>
          <w:rtl/>
        </w:rPr>
        <w:t xml:space="preserve">, </w:t>
      </w:r>
      <w:r w:rsidRPr="009B420B">
        <w:rPr>
          <w:rFonts w:ascii="David" w:eastAsiaTheme="minorHAnsi" w:hAnsi="David" w:hint="eastAsia"/>
          <w:rtl/>
        </w:rPr>
        <w:t>נדרשת</w:t>
      </w:r>
      <w:r w:rsidRPr="009B420B">
        <w:rPr>
          <w:rFonts w:ascii="David" w:eastAsiaTheme="minorHAnsi" w:hAnsi="David"/>
          <w:rtl/>
        </w:rPr>
        <w:t xml:space="preserve"> </w:t>
      </w:r>
      <w:r w:rsidRPr="009B420B">
        <w:rPr>
          <w:rFonts w:ascii="David" w:eastAsiaTheme="minorHAnsi" w:hAnsi="David" w:hint="eastAsia"/>
          <w:rtl/>
        </w:rPr>
        <w:t>אופציה</w:t>
      </w:r>
      <w:r w:rsidRPr="009B420B">
        <w:rPr>
          <w:rFonts w:ascii="David" w:eastAsiaTheme="minorHAnsi" w:hAnsi="David"/>
          <w:rtl/>
        </w:rPr>
        <w:t xml:space="preserve"> </w:t>
      </w:r>
      <w:r w:rsidRPr="009B420B">
        <w:rPr>
          <w:rFonts w:ascii="David" w:eastAsiaTheme="minorHAnsi" w:hAnsi="David" w:hint="eastAsia"/>
          <w:rtl/>
        </w:rPr>
        <w:t>ליחידת</w:t>
      </w:r>
      <w:r w:rsidRPr="009B420B">
        <w:rPr>
          <w:rFonts w:ascii="David" w:eastAsiaTheme="minorHAnsi" w:hAnsi="David"/>
          <w:rtl/>
        </w:rPr>
        <w:t xml:space="preserve"> </w:t>
      </w:r>
      <w:r w:rsidRPr="009B420B">
        <w:rPr>
          <w:rFonts w:ascii="David" w:eastAsiaTheme="minorHAnsi" w:hAnsi="David" w:hint="eastAsia"/>
          <w:rtl/>
        </w:rPr>
        <w:t>רמקול</w:t>
      </w:r>
      <w:r w:rsidRPr="009B420B">
        <w:rPr>
          <w:rFonts w:ascii="David" w:eastAsiaTheme="minorHAnsi" w:hAnsi="David"/>
          <w:rtl/>
        </w:rPr>
        <w:t xml:space="preserve"> </w:t>
      </w:r>
      <w:r w:rsidRPr="009B420B">
        <w:rPr>
          <w:rFonts w:ascii="David" w:eastAsiaTheme="minorHAnsi" w:hAnsi="David" w:hint="eastAsia"/>
          <w:rtl/>
        </w:rPr>
        <w:t>קשיחה</w:t>
      </w:r>
      <w:r w:rsidRPr="009B420B">
        <w:rPr>
          <w:rFonts w:ascii="David" w:eastAsiaTheme="minorHAnsi" w:hAnsi="David"/>
          <w:rtl/>
        </w:rPr>
        <w:t xml:space="preserve"> </w:t>
      </w:r>
      <w:r w:rsidRPr="009B420B">
        <w:rPr>
          <w:rFonts w:ascii="David" w:eastAsiaTheme="minorHAnsi" w:hAnsi="David" w:hint="eastAsia"/>
          <w:rtl/>
        </w:rPr>
        <w:t>הכוללת</w:t>
      </w:r>
      <w:r w:rsidRPr="009B420B">
        <w:rPr>
          <w:rFonts w:ascii="David" w:eastAsiaTheme="minorHAnsi" w:hAnsi="David"/>
          <w:rtl/>
        </w:rPr>
        <w:t xml:space="preserve"> </w:t>
      </w:r>
      <w:r w:rsidRPr="009B420B">
        <w:rPr>
          <w:rFonts w:ascii="David" w:eastAsiaTheme="minorHAnsi" w:hAnsi="David" w:hint="eastAsia"/>
          <w:rtl/>
        </w:rPr>
        <w:t>לחצן</w:t>
      </w:r>
      <w:r w:rsidRPr="009B420B">
        <w:rPr>
          <w:rFonts w:ascii="David" w:eastAsiaTheme="minorHAnsi" w:hAnsi="David"/>
          <w:rtl/>
        </w:rPr>
        <w:t xml:space="preserve"> </w:t>
      </w:r>
      <w:r w:rsidRPr="009B420B">
        <w:rPr>
          <w:rFonts w:ascii="David" w:eastAsiaTheme="minorHAnsi" w:hAnsi="David" w:hint="eastAsia"/>
          <w:rtl/>
        </w:rPr>
        <w:t>שידור</w:t>
      </w:r>
      <w:r w:rsidRPr="009B420B">
        <w:rPr>
          <w:rFonts w:ascii="David" w:eastAsiaTheme="minorHAnsi" w:hAnsi="David"/>
          <w:rtl/>
        </w:rPr>
        <w:t>.</w:t>
      </w:r>
      <w:bookmarkEnd w:id="110"/>
    </w:p>
    <w:p w:rsidR="00D3468A" w:rsidRPr="009B420B"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bookmarkStart w:id="111" w:name="_Toc442172593"/>
      <w:r w:rsidRPr="009B420B">
        <w:rPr>
          <w:rFonts w:ascii="David" w:eastAsiaTheme="minorHAnsi" w:hAnsi="David" w:hint="eastAsia"/>
          <w:rtl/>
        </w:rPr>
        <w:t>כבל</w:t>
      </w:r>
      <w:r w:rsidRPr="009B420B">
        <w:rPr>
          <w:rFonts w:ascii="David" w:eastAsiaTheme="minorHAnsi" w:hAnsi="David"/>
          <w:rtl/>
        </w:rPr>
        <w:t xml:space="preserve"> </w:t>
      </w:r>
      <w:r w:rsidRPr="009B420B">
        <w:rPr>
          <w:rFonts w:ascii="David" w:eastAsiaTheme="minorHAnsi" w:hAnsi="David" w:hint="eastAsia"/>
          <w:rtl/>
        </w:rPr>
        <w:t>האוזנייה</w:t>
      </w:r>
      <w:r w:rsidRPr="009B420B">
        <w:rPr>
          <w:rFonts w:ascii="David" w:eastAsiaTheme="minorHAnsi" w:hAnsi="David"/>
          <w:rtl/>
        </w:rPr>
        <w:t xml:space="preserve"> </w:t>
      </w:r>
      <w:r w:rsidRPr="009B420B">
        <w:rPr>
          <w:rFonts w:ascii="David" w:eastAsiaTheme="minorHAnsi" w:hAnsi="David" w:hint="eastAsia"/>
          <w:rtl/>
        </w:rPr>
        <w:t>יחובר</w:t>
      </w:r>
      <w:r w:rsidRPr="009B420B">
        <w:rPr>
          <w:rFonts w:ascii="David" w:eastAsiaTheme="minorHAnsi" w:hAnsi="David"/>
          <w:rtl/>
        </w:rPr>
        <w:t xml:space="preserve"> </w:t>
      </w:r>
      <w:r w:rsidRPr="009B420B">
        <w:rPr>
          <w:rFonts w:ascii="David" w:eastAsiaTheme="minorHAnsi" w:hAnsi="David" w:hint="eastAsia"/>
          <w:rtl/>
        </w:rPr>
        <w:t>ע</w:t>
      </w:r>
      <w:r w:rsidRPr="009B420B">
        <w:rPr>
          <w:rFonts w:ascii="David" w:eastAsiaTheme="minorHAnsi" w:hAnsi="David"/>
          <w:rtl/>
        </w:rPr>
        <w:t xml:space="preserve">"י </w:t>
      </w:r>
      <w:r w:rsidRPr="009B420B">
        <w:rPr>
          <w:rFonts w:ascii="David" w:eastAsiaTheme="minorHAnsi" w:hAnsi="David" w:hint="eastAsia"/>
          <w:rtl/>
        </w:rPr>
        <w:t>חיבור</w:t>
      </w:r>
      <w:r w:rsidRPr="009B420B">
        <w:rPr>
          <w:rFonts w:ascii="David" w:eastAsiaTheme="minorHAnsi" w:hAnsi="David"/>
          <w:rtl/>
        </w:rPr>
        <w:t xml:space="preserve"> </w:t>
      </w:r>
      <w:r w:rsidRPr="009B420B">
        <w:rPr>
          <w:rFonts w:ascii="David" w:eastAsiaTheme="minorHAnsi" w:hAnsi="David" w:hint="eastAsia"/>
          <w:rtl/>
        </w:rPr>
        <w:t>שני</w:t>
      </w:r>
      <w:r w:rsidRPr="009B420B">
        <w:rPr>
          <w:rFonts w:ascii="David" w:eastAsiaTheme="minorHAnsi" w:hAnsi="David"/>
          <w:rtl/>
        </w:rPr>
        <w:t xml:space="preserve"> </w:t>
      </w:r>
      <w:r w:rsidRPr="009B420B">
        <w:rPr>
          <w:rFonts w:ascii="David" w:eastAsiaTheme="minorHAnsi" w:hAnsi="David" w:hint="eastAsia"/>
          <w:rtl/>
        </w:rPr>
        <w:t>פינים</w:t>
      </w:r>
      <w:r w:rsidRPr="009B420B">
        <w:rPr>
          <w:rFonts w:ascii="David" w:eastAsiaTheme="minorHAnsi" w:hAnsi="David"/>
          <w:rtl/>
        </w:rPr>
        <w:t xml:space="preserve"> </w:t>
      </w:r>
      <w:r w:rsidRPr="009B420B">
        <w:rPr>
          <w:rFonts w:ascii="David" w:eastAsiaTheme="minorHAnsi" w:hAnsi="David" w:hint="eastAsia"/>
          <w:rtl/>
        </w:rPr>
        <w:t>לשבלול</w:t>
      </w:r>
      <w:r w:rsidRPr="009B420B">
        <w:rPr>
          <w:rFonts w:ascii="David" w:eastAsiaTheme="minorHAnsi" w:hAnsi="David"/>
          <w:rtl/>
        </w:rPr>
        <w:t xml:space="preserve"> </w:t>
      </w:r>
      <w:r w:rsidRPr="009B420B">
        <w:rPr>
          <w:rFonts w:ascii="David" w:eastAsiaTheme="minorHAnsi" w:hAnsi="David" w:hint="eastAsia"/>
          <w:rtl/>
        </w:rPr>
        <w:t>השמע</w:t>
      </w:r>
      <w:r w:rsidRPr="009B420B">
        <w:rPr>
          <w:rFonts w:ascii="David" w:eastAsiaTheme="minorHAnsi" w:hAnsi="David"/>
          <w:rtl/>
        </w:rPr>
        <w:t xml:space="preserve"> </w:t>
      </w:r>
      <w:r w:rsidRPr="009B420B">
        <w:rPr>
          <w:rFonts w:ascii="David" w:eastAsiaTheme="minorHAnsi" w:hAnsi="David" w:hint="eastAsia"/>
          <w:rtl/>
        </w:rPr>
        <w:t>לא</w:t>
      </w:r>
      <w:r w:rsidRPr="009B420B">
        <w:rPr>
          <w:rFonts w:ascii="David" w:eastAsiaTheme="minorHAnsi" w:hAnsi="David"/>
          <w:rtl/>
        </w:rPr>
        <w:t xml:space="preserve"> </w:t>
      </w:r>
      <w:r w:rsidRPr="009B420B">
        <w:rPr>
          <w:rFonts w:ascii="David" w:eastAsiaTheme="minorHAnsi" w:hAnsi="David" w:hint="eastAsia"/>
          <w:rtl/>
        </w:rPr>
        <w:t>יציקה</w:t>
      </w:r>
      <w:r w:rsidRPr="009B420B">
        <w:rPr>
          <w:rFonts w:ascii="David" w:eastAsiaTheme="minorHAnsi" w:hAnsi="David"/>
          <w:rtl/>
        </w:rPr>
        <w:t xml:space="preserve"> </w:t>
      </w:r>
      <w:r w:rsidRPr="009B420B">
        <w:rPr>
          <w:rFonts w:ascii="David" w:eastAsiaTheme="minorHAnsi" w:hAnsi="David" w:hint="eastAsia"/>
          <w:rtl/>
        </w:rPr>
        <w:t>קבועה</w:t>
      </w:r>
      <w:r w:rsidRPr="009B420B">
        <w:rPr>
          <w:rFonts w:ascii="David" w:eastAsiaTheme="minorHAnsi" w:hAnsi="David"/>
          <w:rtl/>
        </w:rPr>
        <w:t xml:space="preserve"> (ניתן </w:t>
      </w:r>
      <w:r w:rsidRPr="009B420B">
        <w:rPr>
          <w:rFonts w:ascii="David" w:eastAsiaTheme="minorHAnsi" w:hAnsi="David" w:hint="eastAsia"/>
          <w:rtl/>
        </w:rPr>
        <w:t>לפירוק</w:t>
      </w:r>
      <w:r w:rsidRPr="009B420B">
        <w:rPr>
          <w:rFonts w:ascii="David" w:eastAsiaTheme="minorHAnsi" w:hAnsi="David"/>
          <w:rtl/>
        </w:rPr>
        <w:t>).</w:t>
      </w:r>
      <w:bookmarkEnd w:id="111"/>
    </w:p>
    <w:p w:rsidR="00D3468A" w:rsidRPr="0073702C"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bookmarkStart w:id="112" w:name="_Toc442172594"/>
      <w:r w:rsidRPr="0073702C">
        <w:rPr>
          <w:rFonts w:ascii="David" w:eastAsiaTheme="minorHAnsi" w:hAnsi="David"/>
          <w:rtl/>
        </w:rPr>
        <w:lastRenderedPageBreak/>
        <w:t>שבלול השמע</w:t>
      </w:r>
      <w:r w:rsidRPr="004E18FD">
        <w:rPr>
          <w:rFonts w:ascii="David" w:eastAsiaTheme="minorHAnsi" w:hAnsi="David"/>
          <w:rtl/>
        </w:rPr>
        <w:t xml:space="preserve"> </w:t>
      </w:r>
      <w:r w:rsidRPr="0073702C">
        <w:rPr>
          <w:rFonts w:ascii="David" w:eastAsiaTheme="minorHAnsi" w:hAnsi="David"/>
          <w:rtl/>
        </w:rPr>
        <w:t>מאובטח ע"י נעילה אשר אינה מאפשרת את התנתקות השבלול מכבל החיבור.</w:t>
      </w:r>
      <w:bookmarkEnd w:id="112"/>
    </w:p>
    <w:p w:rsidR="00D3468A" w:rsidRPr="0073702C"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bookmarkStart w:id="113" w:name="_Toc442172596"/>
      <w:r w:rsidRPr="0073702C">
        <w:rPr>
          <w:rFonts w:ascii="David" w:eastAsiaTheme="minorHAnsi" w:hAnsi="David"/>
          <w:rtl/>
        </w:rPr>
        <w:t>לכל מכשיר יוצמד נרתיק איכותי מעור או בד קורדורה עבה מושחל לחגורה.</w:t>
      </w:r>
      <w:bookmarkEnd w:id="113"/>
    </w:p>
    <w:p w:rsidR="00D3468A" w:rsidRPr="0073702C"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bookmarkStart w:id="114" w:name="_Toc442172597"/>
      <w:r w:rsidRPr="0073702C">
        <w:rPr>
          <w:rFonts w:ascii="David" w:eastAsiaTheme="minorHAnsi" w:hAnsi="David"/>
          <w:rtl/>
        </w:rPr>
        <w:t xml:space="preserve">כל הוצאות התקשורת לרבות אמצעים, ביטוחים, הפעלה, תחזוקה, רישיונות, שירותים וכל הוצאה נוספת יחולו על חשבון </w:t>
      </w:r>
      <w:bookmarkEnd w:id="114"/>
      <w:r>
        <w:rPr>
          <w:rFonts w:ascii="David" w:eastAsiaTheme="minorHAnsi" w:hAnsi="David"/>
          <w:rtl/>
        </w:rPr>
        <w:t>נותן השירותים</w:t>
      </w:r>
      <w:r w:rsidRPr="0073702C">
        <w:rPr>
          <w:rFonts w:ascii="David" w:eastAsiaTheme="minorHAnsi" w:hAnsi="David"/>
          <w:rtl/>
        </w:rPr>
        <w:t>.</w:t>
      </w:r>
    </w:p>
    <w:p w:rsidR="00D3468A" w:rsidRPr="0073702C" w:rsidRDefault="00D3468A" w:rsidP="00110DA7">
      <w:pPr>
        <w:pStyle w:val="ad"/>
        <w:numPr>
          <w:ilvl w:val="2"/>
          <w:numId w:val="117"/>
        </w:numPr>
        <w:tabs>
          <w:tab w:val="clear" w:pos="4153"/>
          <w:tab w:val="left" w:pos="1557"/>
        </w:tabs>
        <w:spacing w:line="360" w:lineRule="auto"/>
        <w:ind w:left="2407" w:hanging="812"/>
        <w:jc w:val="both"/>
        <w:outlineLvl w:val="0"/>
        <w:rPr>
          <w:rFonts w:ascii="David" w:eastAsiaTheme="minorHAnsi" w:hAnsi="David"/>
        </w:rPr>
      </w:pPr>
      <w:r>
        <w:rPr>
          <w:rFonts w:ascii="David" w:eastAsiaTheme="minorHAnsi" w:hAnsi="David"/>
          <w:rtl/>
        </w:rPr>
        <w:t>נותן השירותים</w:t>
      </w:r>
      <w:r w:rsidRPr="0073702C">
        <w:rPr>
          <w:rFonts w:ascii="David" w:eastAsiaTheme="minorHAnsi" w:hAnsi="David"/>
          <w:rtl/>
        </w:rPr>
        <w:t xml:space="preserve"> מתחייב לתיקון תקלות </w:t>
      </w:r>
      <w:r w:rsidR="00240BCF">
        <w:rPr>
          <w:rFonts w:ascii="David" w:eastAsiaTheme="minorHAnsi" w:hAnsi="David" w:hint="cs"/>
          <w:rtl/>
        </w:rPr>
        <w:t xml:space="preserve">או אספקת מכשיר חלופי </w:t>
      </w:r>
      <w:r w:rsidRPr="0073702C">
        <w:rPr>
          <w:rFonts w:ascii="David" w:eastAsiaTheme="minorHAnsi" w:hAnsi="David"/>
          <w:rtl/>
        </w:rPr>
        <w:t>תוך 3 שעות ממועד פתיחת הקריאה כולל שבת ומועדים.</w:t>
      </w:r>
    </w:p>
    <w:p w:rsidR="00D3468A" w:rsidRPr="009B420B" w:rsidRDefault="00D3468A" w:rsidP="00D3468A">
      <w:pPr>
        <w:pStyle w:val="ad"/>
        <w:tabs>
          <w:tab w:val="clear" w:pos="4153"/>
          <w:tab w:val="left" w:pos="1557"/>
        </w:tabs>
        <w:ind w:left="360"/>
        <w:outlineLvl w:val="0"/>
        <w:rPr>
          <w:rFonts w:ascii="David" w:eastAsiaTheme="minorHAnsi" w:hAnsi="David"/>
          <w:rtl/>
        </w:rPr>
      </w:pPr>
      <w:r w:rsidRPr="009B420B">
        <w:rPr>
          <w:rFonts w:ascii="David" w:eastAsiaTheme="minorHAnsi" w:hAnsi="David" w:hint="cs"/>
          <w:rtl/>
        </w:rPr>
        <w:t>***ציוד זה קיים</w:t>
      </w:r>
      <w:r w:rsidRPr="009B420B">
        <w:rPr>
          <w:rFonts w:ascii="David" w:eastAsiaTheme="minorHAnsi" w:hAnsi="David"/>
          <w:rtl/>
        </w:rPr>
        <w:t xml:space="preserve"> ברשות חברת "יהודה-טל תקשורת בע"מ", אך </w:t>
      </w:r>
      <w:r>
        <w:rPr>
          <w:rFonts w:ascii="David" w:eastAsiaTheme="minorHAnsi" w:hAnsi="David" w:hint="cs"/>
          <w:rtl/>
        </w:rPr>
        <w:t>נותן השירותים</w:t>
      </w:r>
      <w:r w:rsidRPr="009B420B">
        <w:rPr>
          <w:rFonts w:ascii="David" w:eastAsiaTheme="minorHAnsi" w:hAnsi="David" w:hint="cs"/>
          <w:rtl/>
        </w:rPr>
        <w:t xml:space="preserve"> </w:t>
      </w:r>
      <w:r w:rsidRPr="009B420B">
        <w:rPr>
          <w:rFonts w:ascii="David" w:eastAsiaTheme="minorHAnsi" w:hAnsi="David"/>
          <w:rtl/>
        </w:rPr>
        <w:t xml:space="preserve">רשאי לפנות לכל חברה שוות ערך שתאושר ע"י </w:t>
      </w:r>
      <w:r w:rsidR="004B5BF7">
        <w:rPr>
          <w:rFonts w:ascii="David" w:eastAsiaTheme="minorHAnsi" w:hAnsi="David"/>
          <w:rtl/>
        </w:rPr>
        <w:t>הממונה</w:t>
      </w:r>
      <w:r w:rsidRPr="009B420B">
        <w:rPr>
          <w:rFonts w:ascii="David" w:eastAsiaTheme="minorHAnsi" w:hAnsi="David"/>
          <w:rtl/>
        </w:rPr>
        <w:t xml:space="preserve"> מטעם המשרד.</w:t>
      </w:r>
    </w:p>
    <w:p w:rsidR="00D3468A" w:rsidRPr="009B420B" w:rsidRDefault="00D3468A" w:rsidP="00D3468A">
      <w:pPr>
        <w:pStyle w:val="ad"/>
        <w:tabs>
          <w:tab w:val="clear" w:pos="4153"/>
          <w:tab w:val="left" w:pos="1557"/>
        </w:tabs>
        <w:ind w:left="1595"/>
        <w:outlineLvl w:val="0"/>
        <w:rPr>
          <w:rFonts w:ascii="David" w:eastAsiaTheme="minorHAnsi" w:hAnsi="David"/>
        </w:rPr>
      </w:pPr>
    </w:p>
    <w:p w:rsidR="00D3468A" w:rsidRPr="009B420B" w:rsidRDefault="00D3468A" w:rsidP="00D3468A">
      <w:pPr>
        <w:pStyle w:val="af5"/>
        <w:tabs>
          <w:tab w:val="left" w:pos="1557"/>
        </w:tabs>
        <w:autoSpaceDN w:val="0"/>
        <w:ind w:left="2407"/>
        <w:jc w:val="both"/>
        <w:outlineLvl w:val="0"/>
        <w:rPr>
          <w:rtl/>
        </w:rPr>
      </w:pPr>
    </w:p>
    <w:p w:rsidR="00D3468A" w:rsidRPr="009B420B" w:rsidRDefault="00D3468A" w:rsidP="00110DA7">
      <w:pPr>
        <w:pStyle w:val="af5"/>
        <w:numPr>
          <w:ilvl w:val="0"/>
          <w:numId w:val="117"/>
        </w:numPr>
        <w:tabs>
          <w:tab w:val="left" w:pos="1421"/>
          <w:tab w:val="left" w:pos="7130"/>
        </w:tabs>
        <w:autoSpaceDN w:val="0"/>
        <w:spacing w:line="360" w:lineRule="auto"/>
        <w:contextualSpacing w:val="0"/>
        <w:outlineLvl w:val="0"/>
        <w:rPr>
          <w:b/>
          <w:bCs/>
          <w:u w:val="single"/>
        </w:rPr>
      </w:pPr>
      <w:bookmarkStart w:id="115" w:name="_Ref399766951"/>
      <w:bookmarkStart w:id="116" w:name="_Toc442172598"/>
      <w:r w:rsidRPr="009B420B">
        <w:rPr>
          <w:rFonts w:hint="cs"/>
          <w:b/>
          <w:bCs/>
          <w:u w:val="single"/>
          <w:rtl/>
        </w:rPr>
        <w:t>ציוד כללי</w:t>
      </w:r>
      <w:r w:rsidRPr="009B420B">
        <w:rPr>
          <w:rFonts w:hint="cs"/>
          <w:b/>
          <w:bCs/>
          <w:rtl/>
        </w:rPr>
        <w:t>:</w:t>
      </w:r>
      <w:bookmarkEnd w:id="115"/>
      <w:bookmarkEnd w:id="116"/>
    </w:p>
    <w:p w:rsidR="00D3468A" w:rsidRPr="009B420B" w:rsidRDefault="00D3468A" w:rsidP="00110DA7">
      <w:pPr>
        <w:pStyle w:val="af5"/>
        <w:numPr>
          <w:ilvl w:val="1"/>
          <w:numId w:val="117"/>
        </w:numPr>
        <w:tabs>
          <w:tab w:val="left" w:pos="1415"/>
          <w:tab w:val="left" w:pos="7206"/>
        </w:tabs>
        <w:autoSpaceDN w:val="0"/>
        <w:spacing w:line="360" w:lineRule="auto"/>
        <w:ind w:left="1595" w:hanging="709"/>
        <w:outlineLvl w:val="0"/>
        <w:rPr>
          <w:u w:val="single"/>
        </w:rPr>
      </w:pPr>
      <w:bookmarkStart w:id="117" w:name="_Toc442172599"/>
      <w:r w:rsidRPr="009B420B">
        <w:rPr>
          <w:rFonts w:hint="cs"/>
          <w:b/>
          <w:bCs/>
          <w:u w:val="single"/>
          <w:rtl/>
        </w:rPr>
        <w:t>ציוד אחר</w:t>
      </w:r>
      <w:bookmarkEnd w:id="117"/>
    </w:p>
    <w:p w:rsidR="00D3468A" w:rsidRPr="009B420B" w:rsidRDefault="00D3468A" w:rsidP="00110DA7">
      <w:pPr>
        <w:pStyle w:val="ad"/>
        <w:numPr>
          <w:ilvl w:val="2"/>
          <w:numId w:val="118"/>
        </w:numPr>
        <w:tabs>
          <w:tab w:val="clear" w:pos="4153"/>
          <w:tab w:val="left" w:pos="1557"/>
        </w:tabs>
        <w:spacing w:line="360" w:lineRule="auto"/>
        <w:jc w:val="both"/>
        <w:outlineLvl w:val="0"/>
        <w:rPr>
          <w:rtl/>
        </w:rPr>
      </w:pPr>
      <w:bookmarkStart w:id="118" w:name="_Toc442172605"/>
      <w:bookmarkStart w:id="119" w:name="_Toc442172600"/>
      <w:r w:rsidRPr="009B420B">
        <w:rPr>
          <w:rFonts w:hint="cs"/>
          <w:rtl/>
        </w:rPr>
        <w:t xml:space="preserve">שתייה חמה: </w:t>
      </w:r>
      <w:r>
        <w:rPr>
          <w:rFonts w:hint="cs"/>
          <w:rtl/>
        </w:rPr>
        <w:t>נותן השירותים</w:t>
      </w:r>
      <w:r w:rsidRPr="009B420B">
        <w:rPr>
          <w:rFonts w:hint="cs"/>
          <w:rtl/>
        </w:rPr>
        <w:t xml:space="preserve"> ידאג לציוד לשתייה חמה הכולל קומקום, תה, קפה, כוסות שתייה </w:t>
      </w:r>
      <w:r w:rsidRPr="009B420B">
        <w:rPr>
          <w:rFonts w:ascii="David" w:eastAsiaTheme="minorHAnsi" w:hAnsi="David" w:hint="eastAsia"/>
          <w:rtl/>
        </w:rPr>
        <w:t>חמה</w:t>
      </w:r>
      <w:r w:rsidRPr="009B420B">
        <w:rPr>
          <w:rFonts w:hint="cs"/>
          <w:rtl/>
        </w:rPr>
        <w:t xml:space="preserve"> וקרה, כפיות, סוכר וכן כלים לאחסנת קפה, תה וסוכר לכל עמדה בכל מתקן מאובטח, הערכה תרוענן ע"י החברה עפ"י הצורך.</w:t>
      </w:r>
      <w:bookmarkEnd w:id="118"/>
    </w:p>
    <w:bookmarkEnd w:id="119"/>
    <w:p w:rsidR="00D3468A" w:rsidRPr="009B420B" w:rsidRDefault="00D3468A" w:rsidP="00110DA7">
      <w:pPr>
        <w:pStyle w:val="ad"/>
        <w:numPr>
          <w:ilvl w:val="2"/>
          <w:numId w:val="118"/>
        </w:numPr>
        <w:tabs>
          <w:tab w:val="clear" w:pos="4153"/>
          <w:tab w:val="left" w:pos="1557"/>
        </w:tabs>
        <w:spacing w:line="360" w:lineRule="auto"/>
        <w:jc w:val="both"/>
        <w:outlineLvl w:val="0"/>
      </w:pPr>
      <w:r w:rsidRPr="009B420B">
        <w:rPr>
          <w:rFonts w:hint="cs"/>
          <w:rtl/>
        </w:rPr>
        <w:t>דוקרן חבלה לכל מתקן.</w:t>
      </w:r>
    </w:p>
    <w:p w:rsidR="00D3468A" w:rsidRPr="009B420B" w:rsidRDefault="00D3468A" w:rsidP="00110DA7">
      <w:pPr>
        <w:pStyle w:val="ad"/>
        <w:numPr>
          <w:ilvl w:val="2"/>
          <w:numId w:val="118"/>
        </w:numPr>
        <w:tabs>
          <w:tab w:val="clear" w:pos="4153"/>
          <w:tab w:val="left" w:pos="1557"/>
        </w:tabs>
        <w:spacing w:line="360" w:lineRule="auto"/>
        <w:jc w:val="both"/>
        <w:outlineLvl w:val="0"/>
      </w:pPr>
      <w:r w:rsidRPr="009B420B">
        <w:rPr>
          <w:rFonts w:hint="cs"/>
          <w:rtl/>
        </w:rPr>
        <w:t xml:space="preserve">מנורת </w:t>
      </w:r>
      <w:r w:rsidRPr="009B420B">
        <w:t>UV</w:t>
      </w:r>
      <w:r w:rsidRPr="009B420B">
        <w:rPr>
          <w:rFonts w:hint="cs"/>
          <w:rtl/>
        </w:rPr>
        <w:t xml:space="preserve"> לכל מתקן</w:t>
      </w:r>
    </w:p>
    <w:p w:rsidR="00D3468A" w:rsidRPr="009B420B" w:rsidRDefault="00D3468A" w:rsidP="00110DA7">
      <w:pPr>
        <w:pStyle w:val="ad"/>
        <w:numPr>
          <w:ilvl w:val="2"/>
          <w:numId w:val="118"/>
        </w:numPr>
        <w:tabs>
          <w:tab w:val="clear" w:pos="4153"/>
          <w:tab w:val="left" w:pos="1557"/>
        </w:tabs>
        <w:spacing w:line="360" w:lineRule="auto"/>
        <w:jc w:val="both"/>
        <w:outlineLvl w:val="0"/>
      </w:pPr>
      <w:bookmarkStart w:id="120" w:name="_Toc442172602"/>
      <w:r w:rsidRPr="009B420B">
        <w:rPr>
          <w:rFonts w:hint="cs"/>
          <w:rtl/>
        </w:rPr>
        <w:t>משחת נעליים שחורה בכל עמדה בכמות מספקת.</w:t>
      </w:r>
      <w:bookmarkEnd w:id="120"/>
    </w:p>
    <w:p w:rsidR="00D3468A" w:rsidRPr="009B420B" w:rsidRDefault="00D3468A" w:rsidP="00110DA7">
      <w:pPr>
        <w:pStyle w:val="ad"/>
        <w:numPr>
          <w:ilvl w:val="2"/>
          <w:numId w:val="118"/>
        </w:numPr>
        <w:tabs>
          <w:tab w:val="clear" w:pos="4153"/>
          <w:tab w:val="left" w:pos="1557"/>
        </w:tabs>
        <w:spacing w:line="360" w:lineRule="auto"/>
        <w:jc w:val="both"/>
        <w:outlineLvl w:val="0"/>
      </w:pPr>
      <w:bookmarkStart w:id="121" w:name="_Toc442172603"/>
      <w:r w:rsidRPr="009B420B">
        <w:rPr>
          <w:rFonts w:hint="cs"/>
          <w:rtl/>
        </w:rPr>
        <w:t xml:space="preserve">מגאפון ידני </w:t>
      </w:r>
      <w:bookmarkEnd w:id="121"/>
      <w:r w:rsidRPr="009B420B">
        <w:rPr>
          <w:rFonts w:hint="cs"/>
          <w:rtl/>
        </w:rPr>
        <w:t>לכל מתקן</w:t>
      </w:r>
      <w:r>
        <w:rPr>
          <w:rFonts w:hint="cs"/>
          <w:rtl/>
        </w:rPr>
        <w:t>.</w:t>
      </w:r>
    </w:p>
    <w:p w:rsidR="00D3468A" w:rsidRPr="009B420B" w:rsidRDefault="00D3468A" w:rsidP="00110DA7">
      <w:pPr>
        <w:pStyle w:val="ad"/>
        <w:numPr>
          <w:ilvl w:val="2"/>
          <w:numId w:val="118"/>
        </w:numPr>
        <w:tabs>
          <w:tab w:val="clear" w:pos="4153"/>
          <w:tab w:val="left" w:pos="1557"/>
        </w:tabs>
        <w:spacing w:line="360" w:lineRule="auto"/>
        <w:jc w:val="both"/>
        <w:outlineLvl w:val="0"/>
      </w:pPr>
      <w:r w:rsidRPr="009B420B">
        <w:rPr>
          <w:rFonts w:hint="cs"/>
          <w:rtl/>
        </w:rPr>
        <w:t xml:space="preserve">1 </w:t>
      </w:r>
      <w:r w:rsidRPr="009B420B">
        <w:rPr>
          <w:rtl/>
        </w:rPr>
        <w:t>מכשיר דימו אלקטרוני לכתיבת אותיות</w:t>
      </w:r>
      <w:r w:rsidRPr="009B420B">
        <w:rPr>
          <w:rFonts w:hint="cs"/>
          <w:rtl/>
        </w:rPr>
        <w:t xml:space="preserve"> כולל סרטים.</w:t>
      </w:r>
    </w:p>
    <w:p w:rsidR="00D3468A" w:rsidRPr="009B420B" w:rsidRDefault="00D3468A" w:rsidP="00110DA7">
      <w:pPr>
        <w:pStyle w:val="ad"/>
        <w:numPr>
          <w:ilvl w:val="2"/>
          <w:numId w:val="118"/>
        </w:numPr>
        <w:tabs>
          <w:tab w:val="clear" w:pos="4153"/>
          <w:tab w:val="left" w:pos="1557"/>
        </w:tabs>
        <w:spacing w:line="360" w:lineRule="auto"/>
        <w:jc w:val="both"/>
        <w:outlineLvl w:val="0"/>
      </w:pPr>
      <w:bookmarkStart w:id="122" w:name="_Toc442172606"/>
      <w:bookmarkStart w:id="123" w:name="_Toc442172604"/>
      <w:r w:rsidRPr="009B420B">
        <w:rPr>
          <w:rFonts w:hint="cs"/>
          <w:rtl/>
        </w:rPr>
        <w:t>בכל עמדה יוצב יומן משימה.</w:t>
      </w:r>
      <w:bookmarkEnd w:id="122"/>
    </w:p>
    <w:p w:rsidR="00D3468A" w:rsidRDefault="00D3468A" w:rsidP="00110DA7">
      <w:pPr>
        <w:pStyle w:val="ad"/>
        <w:numPr>
          <w:ilvl w:val="2"/>
          <w:numId w:val="118"/>
        </w:numPr>
        <w:tabs>
          <w:tab w:val="clear" w:pos="4153"/>
          <w:tab w:val="left" w:pos="1557"/>
        </w:tabs>
        <w:spacing w:line="360" w:lineRule="auto"/>
        <w:jc w:val="both"/>
        <w:outlineLvl w:val="0"/>
      </w:pPr>
      <w:bookmarkStart w:id="124" w:name="_Toc442172710"/>
      <w:r>
        <w:rPr>
          <w:rFonts w:hint="cs"/>
          <w:rtl/>
        </w:rPr>
        <w:t>בכל עמדה תוצב עמדת פריקה העומדת בתקן והגדרות משטרת ישראל.</w:t>
      </w:r>
    </w:p>
    <w:p w:rsidR="00D3468A" w:rsidRPr="009B420B" w:rsidRDefault="00D3468A" w:rsidP="00110DA7">
      <w:pPr>
        <w:pStyle w:val="ad"/>
        <w:numPr>
          <w:ilvl w:val="2"/>
          <w:numId w:val="118"/>
        </w:numPr>
        <w:tabs>
          <w:tab w:val="clear" w:pos="4153"/>
          <w:tab w:val="left" w:pos="1557"/>
        </w:tabs>
        <w:spacing w:line="360" w:lineRule="auto"/>
        <w:jc w:val="both"/>
        <w:outlineLvl w:val="0"/>
        <w:rPr>
          <w:rtl/>
        </w:rPr>
      </w:pPr>
      <w:r w:rsidRPr="009B420B">
        <w:rPr>
          <w:rFonts w:hint="cs"/>
          <w:rtl/>
        </w:rPr>
        <w:t>חמש סלסלות פלסטיק קשיח לבידוק בגודל של 30:25 ס"מ.</w:t>
      </w:r>
      <w:bookmarkEnd w:id="124"/>
    </w:p>
    <w:p w:rsidR="00D3468A" w:rsidRPr="009B420B" w:rsidRDefault="00D3468A" w:rsidP="00110DA7">
      <w:pPr>
        <w:pStyle w:val="ad"/>
        <w:numPr>
          <w:ilvl w:val="2"/>
          <w:numId w:val="118"/>
        </w:numPr>
        <w:tabs>
          <w:tab w:val="clear" w:pos="4153"/>
          <w:tab w:val="left" w:pos="1557"/>
        </w:tabs>
        <w:spacing w:line="360" w:lineRule="auto"/>
        <w:jc w:val="both"/>
        <w:outlineLvl w:val="0"/>
      </w:pPr>
      <w:bookmarkStart w:id="125" w:name="_Toc442172711"/>
      <w:r w:rsidRPr="009B420B">
        <w:rPr>
          <w:rFonts w:hint="cs"/>
          <w:rtl/>
        </w:rPr>
        <w:t xml:space="preserve">על </w:t>
      </w:r>
      <w:r>
        <w:rPr>
          <w:rFonts w:hint="cs"/>
          <w:rtl/>
        </w:rPr>
        <w:t>נותן השירותים</w:t>
      </w:r>
      <w:r w:rsidRPr="009B420B">
        <w:rPr>
          <w:rFonts w:hint="cs"/>
          <w:rtl/>
        </w:rPr>
        <w:t xml:space="preserve"> לספק לעמדות האבטחה את כל צרכי המשרד הנדרשים להם לצורך תפקידם ובכלל זה: מכשירי כתיבה, דפים, שמרדפים (ניילוניות), קלסרים וחוצצים, שדכנים ומחוררים, מהדקים וכיו"ב.</w:t>
      </w:r>
      <w:bookmarkEnd w:id="125"/>
    </w:p>
    <w:p w:rsidR="00D3468A" w:rsidRPr="009B420B" w:rsidRDefault="00D3468A" w:rsidP="00110DA7">
      <w:pPr>
        <w:pStyle w:val="ad"/>
        <w:numPr>
          <w:ilvl w:val="2"/>
          <w:numId w:val="118"/>
        </w:numPr>
        <w:tabs>
          <w:tab w:val="clear" w:pos="4153"/>
          <w:tab w:val="left" w:pos="1557"/>
        </w:tabs>
        <w:spacing w:line="360" w:lineRule="auto"/>
        <w:jc w:val="both"/>
        <w:outlineLvl w:val="0"/>
      </w:pPr>
      <w:r w:rsidRPr="009B420B">
        <w:rPr>
          <w:rFonts w:hint="cs"/>
          <w:rtl/>
        </w:rPr>
        <w:t xml:space="preserve">לכל עמדה מחזיק מפתחות מדגם </w:t>
      </w:r>
      <w:r w:rsidRPr="009B420B">
        <w:t>KEY-BAK</w:t>
      </w:r>
      <w:r w:rsidRPr="009B420B">
        <w:rPr>
          <w:rFonts w:hint="cs"/>
          <w:rtl/>
        </w:rPr>
        <w:t>.</w:t>
      </w:r>
    </w:p>
    <w:p w:rsidR="00D3468A" w:rsidRPr="009B420B" w:rsidRDefault="00D3468A" w:rsidP="00110DA7">
      <w:pPr>
        <w:pStyle w:val="ad"/>
        <w:numPr>
          <w:ilvl w:val="2"/>
          <w:numId w:val="118"/>
        </w:numPr>
        <w:tabs>
          <w:tab w:val="clear" w:pos="4153"/>
          <w:tab w:val="left" w:pos="1557"/>
        </w:tabs>
        <w:spacing w:line="360" w:lineRule="auto"/>
        <w:jc w:val="both"/>
        <w:outlineLvl w:val="0"/>
        <w:rPr>
          <w:rtl/>
        </w:rPr>
      </w:pPr>
      <w:bookmarkStart w:id="126" w:name="_Toc442172607"/>
      <w:r w:rsidRPr="009B420B">
        <w:rPr>
          <w:rFonts w:hint="cs"/>
          <w:rtl/>
        </w:rPr>
        <w:t>בכל עמדה תהיה רשימת ציוד, באחריות החברה לוודא הימצאות בעמדה של כל פריטי הציוד ותקינותם.</w:t>
      </w:r>
      <w:bookmarkEnd w:id="126"/>
    </w:p>
    <w:p w:rsidR="00D3468A" w:rsidRPr="009B420B" w:rsidRDefault="00D3468A" w:rsidP="002A6A1E">
      <w:pPr>
        <w:pStyle w:val="ad"/>
        <w:numPr>
          <w:ilvl w:val="2"/>
          <w:numId w:val="118"/>
        </w:numPr>
        <w:tabs>
          <w:tab w:val="clear" w:pos="4153"/>
          <w:tab w:val="left" w:pos="1557"/>
        </w:tabs>
        <w:spacing w:line="360" w:lineRule="auto"/>
        <w:jc w:val="both"/>
        <w:outlineLvl w:val="0"/>
      </w:pPr>
      <w:r w:rsidRPr="009B420B">
        <w:rPr>
          <w:rFonts w:hint="cs"/>
          <w:rtl/>
        </w:rPr>
        <w:t xml:space="preserve">מגנומטר ידני + מדיד למגנומטר ידני מותאם מסוג "אלפם". כמות: </w:t>
      </w:r>
      <w:bookmarkEnd w:id="123"/>
      <w:r w:rsidR="002A6A1E">
        <w:rPr>
          <w:rFonts w:hint="cs"/>
          <w:rtl/>
        </w:rPr>
        <w:t>2</w:t>
      </w:r>
      <w:r w:rsidRPr="009B420B">
        <w:rPr>
          <w:rFonts w:hint="cs"/>
          <w:rtl/>
        </w:rPr>
        <w:t xml:space="preserve"> לכל עמדה</w:t>
      </w:r>
      <w:r>
        <w:rPr>
          <w:rFonts w:hint="cs"/>
          <w:rtl/>
        </w:rPr>
        <w:t>.</w:t>
      </w:r>
    </w:p>
    <w:p w:rsidR="00D3468A" w:rsidRPr="009B420B" w:rsidRDefault="00D3468A" w:rsidP="00110DA7">
      <w:pPr>
        <w:pStyle w:val="ad"/>
        <w:numPr>
          <w:ilvl w:val="2"/>
          <w:numId w:val="118"/>
        </w:numPr>
        <w:tabs>
          <w:tab w:val="clear" w:pos="4153"/>
          <w:tab w:val="left" w:pos="1557"/>
        </w:tabs>
        <w:spacing w:line="360" w:lineRule="auto"/>
        <w:jc w:val="both"/>
        <w:outlineLvl w:val="0"/>
      </w:pPr>
      <w:bookmarkStart w:id="127" w:name="_Toc442172608"/>
      <w:r w:rsidRPr="009B420B">
        <w:rPr>
          <w:rFonts w:hint="cs"/>
          <w:rtl/>
        </w:rPr>
        <w:t>בכל עמדה קבועה ימצא תיק עזרה ראשונה</w:t>
      </w:r>
      <w:r w:rsidR="00E343D7">
        <w:rPr>
          <w:rFonts w:hint="cs"/>
          <w:rtl/>
        </w:rPr>
        <w:t>.</w:t>
      </w:r>
      <w:r w:rsidRPr="009B420B">
        <w:rPr>
          <w:rFonts w:hint="cs"/>
          <w:rtl/>
        </w:rPr>
        <w:t xml:space="preserve"> הערכה תרוענן אחת לשישה חודשים או ע"פ דרישת המשרד. תכולת התיק:</w:t>
      </w:r>
      <w:bookmarkEnd w:id="127"/>
    </w:p>
    <w:tbl>
      <w:tblPr>
        <w:tblStyle w:val="afb"/>
        <w:bidiVisual/>
        <w:tblW w:w="0" w:type="auto"/>
        <w:jc w:val="center"/>
        <w:tblLook w:val="01E0" w:firstRow="1" w:lastRow="1" w:firstColumn="1" w:lastColumn="1" w:noHBand="0" w:noVBand="0"/>
      </w:tblPr>
      <w:tblGrid>
        <w:gridCol w:w="900"/>
        <w:gridCol w:w="3240"/>
        <w:gridCol w:w="1080"/>
        <w:gridCol w:w="1980"/>
      </w:tblGrid>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rPr>
                <w:b/>
                <w:bCs/>
              </w:rPr>
            </w:pPr>
            <w:bookmarkStart w:id="128" w:name="_Toc442172609"/>
            <w:r w:rsidRPr="009B420B">
              <w:rPr>
                <w:rFonts w:hint="cs"/>
                <w:b/>
                <w:bCs/>
                <w:rtl/>
              </w:rPr>
              <w:t>מס"ד</w:t>
            </w:r>
            <w:bookmarkEnd w:id="128"/>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rPr>
                <w:b/>
                <w:bCs/>
              </w:rPr>
            </w:pPr>
            <w:bookmarkStart w:id="129" w:name="_Toc442172610"/>
            <w:r w:rsidRPr="009B420B">
              <w:rPr>
                <w:rFonts w:hint="cs"/>
                <w:b/>
                <w:bCs/>
                <w:rtl/>
              </w:rPr>
              <w:t>שם הפריט</w:t>
            </w:r>
            <w:bookmarkEnd w:id="129"/>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rPr>
                <w:b/>
                <w:bCs/>
              </w:rPr>
            </w:pPr>
            <w:bookmarkStart w:id="130" w:name="_Toc442172611"/>
            <w:r w:rsidRPr="009B420B">
              <w:rPr>
                <w:rFonts w:hint="cs"/>
                <w:b/>
                <w:bCs/>
                <w:rtl/>
              </w:rPr>
              <w:t>כמות</w:t>
            </w:r>
            <w:bookmarkEnd w:id="130"/>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rPr>
                <w:b/>
                <w:bCs/>
              </w:rPr>
            </w:pPr>
            <w:bookmarkStart w:id="131" w:name="_Toc442172612"/>
            <w:r w:rsidRPr="009B420B">
              <w:rPr>
                <w:rFonts w:hint="cs"/>
                <w:b/>
                <w:bCs/>
                <w:rtl/>
              </w:rPr>
              <w:t>הערות</w:t>
            </w:r>
            <w:bookmarkEnd w:id="131"/>
          </w:p>
        </w:tc>
      </w:tr>
      <w:tr w:rsidR="00D3468A" w:rsidRPr="009B420B" w:rsidTr="005C765A">
        <w:trPr>
          <w:jc w:val="center"/>
        </w:trPr>
        <w:tc>
          <w:tcPr>
            <w:tcW w:w="7200" w:type="dxa"/>
            <w:gridSpan w:val="4"/>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32" w:name="_Toc442172613"/>
            <w:r w:rsidRPr="009B420B">
              <w:rPr>
                <w:rFonts w:hint="cs"/>
                <w:rtl/>
              </w:rPr>
              <w:t>א. ציוד חבישה</w:t>
            </w:r>
            <w:bookmarkEnd w:id="132"/>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33" w:name="_Toc442172614"/>
            <w:r w:rsidRPr="009B420B">
              <w:rPr>
                <w:rFonts w:hint="cs"/>
                <w:rtl/>
              </w:rPr>
              <w:t>1</w:t>
            </w:r>
            <w:bookmarkEnd w:id="133"/>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34" w:name="_Toc442172615"/>
            <w:r w:rsidRPr="009B420B">
              <w:rPr>
                <w:rFonts w:hint="cs"/>
                <w:rtl/>
              </w:rPr>
              <w:t>תחבושת אישית</w:t>
            </w:r>
            <w:bookmarkEnd w:id="134"/>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35" w:name="_Toc442172616"/>
            <w:r w:rsidRPr="009B420B">
              <w:rPr>
                <w:rFonts w:hint="cs"/>
                <w:rtl/>
              </w:rPr>
              <w:t>8 יח'</w:t>
            </w:r>
            <w:bookmarkEnd w:id="135"/>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36" w:name="_Toc442172617"/>
            <w:r w:rsidRPr="009B420B">
              <w:rPr>
                <w:rFonts w:hint="cs"/>
                <w:rtl/>
              </w:rPr>
              <w:t>2</w:t>
            </w:r>
            <w:bookmarkEnd w:id="136"/>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37" w:name="_Toc442172618"/>
            <w:r w:rsidRPr="009B420B">
              <w:rPr>
                <w:rFonts w:hint="cs"/>
                <w:rtl/>
              </w:rPr>
              <w:t>תחבושת בינונית</w:t>
            </w:r>
            <w:bookmarkEnd w:id="137"/>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38" w:name="_Toc442172619"/>
            <w:r w:rsidRPr="009B420B">
              <w:rPr>
                <w:rFonts w:hint="cs"/>
                <w:rtl/>
              </w:rPr>
              <w:t>2 יח'</w:t>
            </w:r>
            <w:bookmarkEnd w:id="138"/>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39" w:name="_Toc442172620"/>
            <w:r w:rsidRPr="009B420B">
              <w:rPr>
                <w:rFonts w:hint="cs"/>
                <w:rtl/>
              </w:rPr>
              <w:lastRenderedPageBreak/>
              <w:t>3</w:t>
            </w:r>
            <w:bookmarkEnd w:id="139"/>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40" w:name="_Toc442172621"/>
            <w:r w:rsidRPr="009B420B">
              <w:rPr>
                <w:rFonts w:hint="cs"/>
                <w:rtl/>
              </w:rPr>
              <w:t>משולש בד</w:t>
            </w:r>
            <w:bookmarkEnd w:id="140"/>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41" w:name="_Toc442172622"/>
            <w:r w:rsidRPr="009B420B">
              <w:rPr>
                <w:rFonts w:hint="cs"/>
                <w:rtl/>
              </w:rPr>
              <w:t>10 יח'</w:t>
            </w:r>
            <w:bookmarkEnd w:id="141"/>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42" w:name="_Toc442172623"/>
            <w:r w:rsidRPr="009B420B">
              <w:rPr>
                <w:rFonts w:hint="cs"/>
                <w:rtl/>
              </w:rPr>
              <w:t>4</w:t>
            </w:r>
            <w:bookmarkEnd w:id="142"/>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43" w:name="_Toc442172624"/>
            <w:r w:rsidRPr="009B420B">
              <w:rPr>
                <w:rFonts w:hint="cs"/>
                <w:rtl/>
              </w:rPr>
              <w:t>אגד "3</w:t>
            </w:r>
            <w:bookmarkEnd w:id="143"/>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44" w:name="_Toc442172625"/>
            <w:r w:rsidRPr="009B420B">
              <w:rPr>
                <w:rFonts w:hint="cs"/>
                <w:rtl/>
              </w:rPr>
              <w:t>10 יח'</w:t>
            </w:r>
            <w:bookmarkEnd w:id="144"/>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45" w:name="_Toc442172626"/>
            <w:r w:rsidRPr="009B420B">
              <w:rPr>
                <w:rFonts w:hint="cs"/>
                <w:rtl/>
              </w:rPr>
              <w:t>5</w:t>
            </w:r>
            <w:bookmarkEnd w:id="145"/>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46" w:name="_Toc442172627"/>
            <w:r w:rsidRPr="009B420B">
              <w:rPr>
                <w:rFonts w:hint="cs"/>
                <w:rtl/>
              </w:rPr>
              <w:t>תחבושת אלסטית</w:t>
            </w:r>
            <w:bookmarkEnd w:id="146"/>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47" w:name="_Toc442172628"/>
            <w:r w:rsidRPr="009B420B">
              <w:rPr>
                <w:rFonts w:hint="cs"/>
                <w:rtl/>
              </w:rPr>
              <w:t>2 יח'</w:t>
            </w:r>
            <w:bookmarkEnd w:id="147"/>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48" w:name="_Toc442172629"/>
            <w:r w:rsidRPr="009B420B">
              <w:rPr>
                <w:rFonts w:hint="cs"/>
                <w:rtl/>
              </w:rPr>
              <w:t>5</w:t>
            </w:r>
            <w:bookmarkEnd w:id="148"/>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49" w:name="_Toc442172630"/>
            <w:r w:rsidRPr="009B420B">
              <w:rPr>
                <w:rFonts w:hint="cs"/>
                <w:rtl/>
              </w:rPr>
              <w:t>פד גזה</w:t>
            </w:r>
            <w:bookmarkEnd w:id="149"/>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50" w:name="_Toc442172631"/>
            <w:r w:rsidRPr="009B420B">
              <w:rPr>
                <w:rFonts w:hint="cs"/>
                <w:rtl/>
              </w:rPr>
              <w:t>20 יח'</w:t>
            </w:r>
            <w:bookmarkEnd w:id="150"/>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51" w:name="_Toc442172632"/>
            <w:r w:rsidRPr="009B420B">
              <w:rPr>
                <w:rFonts w:hint="cs"/>
                <w:rtl/>
              </w:rPr>
              <w:t>6</w:t>
            </w:r>
            <w:bookmarkEnd w:id="151"/>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52" w:name="_Toc442172633"/>
            <w:r w:rsidRPr="009B420B">
              <w:rPr>
                <w:rFonts w:hint="cs"/>
                <w:rtl/>
              </w:rPr>
              <w:t>פד אלכוהול</w:t>
            </w:r>
            <w:bookmarkEnd w:id="152"/>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53" w:name="_Toc442172634"/>
            <w:r w:rsidRPr="009B420B">
              <w:rPr>
                <w:rFonts w:hint="cs"/>
                <w:rtl/>
              </w:rPr>
              <w:t>10 יח'</w:t>
            </w:r>
            <w:bookmarkEnd w:id="153"/>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54" w:name="_Toc442172635"/>
            <w:r w:rsidRPr="009B420B">
              <w:rPr>
                <w:rFonts w:hint="cs"/>
                <w:rtl/>
              </w:rPr>
              <w:t>7</w:t>
            </w:r>
            <w:bookmarkEnd w:id="154"/>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55" w:name="_Toc442172636"/>
            <w:r w:rsidRPr="009B420B">
              <w:rPr>
                <w:rFonts w:hint="cs"/>
                <w:rtl/>
              </w:rPr>
              <w:t>פד יוד</w:t>
            </w:r>
            <w:bookmarkEnd w:id="155"/>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56" w:name="_Toc442172637"/>
            <w:r w:rsidRPr="009B420B">
              <w:rPr>
                <w:rFonts w:hint="cs"/>
                <w:rtl/>
              </w:rPr>
              <w:t>10 יח'</w:t>
            </w:r>
            <w:bookmarkEnd w:id="156"/>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57" w:name="_Toc442172638"/>
            <w:r w:rsidRPr="009B420B">
              <w:rPr>
                <w:rFonts w:hint="cs"/>
                <w:rtl/>
              </w:rPr>
              <w:t>8</w:t>
            </w:r>
            <w:bookmarkEnd w:id="157"/>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58" w:name="_Toc442172639"/>
            <w:r w:rsidRPr="009B420B">
              <w:rPr>
                <w:rFonts w:hint="cs"/>
                <w:rtl/>
              </w:rPr>
              <w:t>אגד מדבק</w:t>
            </w:r>
            <w:bookmarkEnd w:id="158"/>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59" w:name="_Toc442172640"/>
            <w:r w:rsidRPr="009B420B">
              <w:rPr>
                <w:rFonts w:hint="cs"/>
                <w:rtl/>
              </w:rPr>
              <w:t>50 יח'</w:t>
            </w:r>
            <w:bookmarkEnd w:id="159"/>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60" w:name="_Toc442172641"/>
            <w:r w:rsidRPr="009B420B">
              <w:rPr>
                <w:rFonts w:hint="cs"/>
                <w:rtl/>
              </w:rPr>
              <w:t>9</w:t>
            </w:r>
            <w:bookmarkEnd w:id="160"/>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61" w:name="_Toc442172642"/>
            <w:r w:rsidRPr="009B420B">
              <w:rPr>
                <w:rFonts w:hint="cs"/>
                <w:rtl/>
              </w:rPr>
              <w:t>לויקופלסט</w:t>
            </w:r>
            <w:bookmarkEnd w:id="161"/>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62" w:name="_Toc442172643"/>
            <w:r w:rsidRPr="009B420B">
              <w:rPr>
                <w:rFonts w:hint="cs"/>
                <w:rtl/>
              </w:rPr>
              <w:t>1 יח'</w:t>
            </w:r>
            <w:bookmarkEnd w:id="162"/>
            <w:r w:rsidRPr="009B420B">
              <w:rPr>
                <w:rFonts w:hint="cs"/>
                <w:rtl/>
              </w:rPr>
              <w:t xml:space="preserve"> </w:t>
            </w:r>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63" w:name="_Toc442172644"/>
            <w:r w:rsidRPr="009B420B">
              <w:rPr>
                <w:rFonts w:hint="cs"/>
                <w:rtl/>
              </w:rPr>
              <w:t>גליל</w:t>
            </w:r>
            <w:bookmarkEnd w:id="163"/>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64" w:name="_Toc442172645"/>
            <w:r w:rsidRPr="009B420B">
              <w:rPr>
                <w:rFonts w:hint="cs"/>
                <w:rtl/>
              </w:rPr>
              <w:t>10</w:t>
            </w:r>
            <w:bookmarkEnd w:id="164"/>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65" w:name="_Toc442172646"/>
            <w:r w:rsidRPr="009B420B">
              <w:rPr>
                <w:rFonts w:hint="cs"/>
                <w:rtl/>
              </w:rPr>
              <w:t>ח"ע 2 מ'</w:t>
            </w:r>
            <w:bookmarkEnd w:id="165"/>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66" w:name="_Toc442172647"/>
            <w:r w:rsidRPr="009B420B">
              <w:rPr>
                <w:rFonts w:hint="cs"/>
                <w:rtl/>
              </w:rPr>
              <w:t>2 יח'</w:t>
            </w:r>
            <w:bookmarkEnd w:id="166"/>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7200" w:type="dxa"/>
            <w:gridSpan w:val="4"/>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67" w:name="_Toc442172648"/>
            <w:r w:rsidRPr="009B420B">
              <w:rPr>
                <w:rFonts w:hint="cs"/>
                <w:rtl/>
              </w:rPr>
              <w:t>ב. ציוד כללי</w:t>
            </w:r>
            <w:bookmarkEnd w:id="167"/>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68" w:name="_Toc442172649"/>
            <w:r w:rsidRPr="009B420B">
              <w:rPr>
                <w:rFonts w:hint="cs"/>
                <w:rtl/>
              </w:rPr>
              <w:t>*</w:t>
            </w:r>
            <w:bookmarkEnd w:id="168"/>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69" w:name="_Toc442172650"/>
            <w:r w:rsidRPr="009B420B">
              <w:rPr>
                <w:rFonts w:hint="cs"/>
                <w:rtl/>
              </w:rPr>
              <w:t>שפאדלים ואפליקטורים</w:t>
            </w:r>
            <w:bookmarkEnd w:id="169"/>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70" w:name="_Toc442172651"/>
            <w:r w:rsidRPr="009B420B">
              <w:rPr>
                <w:rFonts w:hint="cs"/>
                <w:rtl/>
              </w:rPr>
              <w:t>10 יח'</w:t>
            </w:r>
            <w:bookmarkEnd w:id="170"/>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71" w:name="_Toc442172652"/>
            <w:r w:rsidRPr="009B420B">
              <w:rPr>
                <w:rFonts w:hint="cs"/>
                <w:rtl/>
              </w:rPr>
              <w:t>*</w:t>
            </w:r>
            <w:bookmarkEnd w:id="171"/>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72" w:name="_Toc442172653"/>
            <w:r w:rsidRPr="009B420B">
              <w:rPr>
                <w:rFonts w:hint="cs"/>
                <w:rtl/>
              </w:rPr>
              <w:t>סד לקיבוע</w:t>
            </w:r>
            <w:bookmarkEnd w:id="172"/>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73" w:name="_Toc442172654"/>
            <w:r w:rsidRPr="009B420B">
              <w:rPr>
                <w:rFonts w:hint="cs"/>
                <w:rtl/>
              </w:rPr>
              <w:t>1 יח'</w:t>
            </w:r>
            <w:bookmarkEnd w:id="173"/>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74" w:name="_Toc442172655"/>
            <w:r w:rsidRPr="009B420B">
              <w:rPr>
                <w:rFonts w:hint="cs"/>
                <w:rtl/>
              </w:rPr>
              <w:t>11</w:t>
            </w:r>
            <w:bookmarkEnd w:id="174"/>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75" w:name="_Toc442172656"/>
            <w:r w:rsidRPr="009B420B">
              <w:rPr>
                <w:rFonts w:hint="cs"/>
                <w:rtl/>
              </w:rPr>
              <w:t>מספריים לע"ר</w:t>
            </w:r>
            <w:bookmarkEnd w:id="175"/>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76" w:name="_Toc442172657"/>
            <w:r w:rsidRPr="009B420B">
              <w:rPr>
                <w:rFonts w:hint="cs"/>
                <w:rtl/>
              </w:rPr>
              <w:t>1 יח'</w:t>
            </w:r>
            <w:bookmarkEnd w:id="176"/>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77" w:name="_Toc442172658"/>
            <w:r w:rsidRPr="009B420B">
              <w:rPr>
                <w:rFonts w:hint="cs"/>
                <w:rtl/>
              </w:rPr>
              <w:t>*</w:t>
            </w:r>
            <w:bookmarkEnd w:id="177"/>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78" w:name="_Toc442172659"/>
            <w:r w:rsidRPr="009B420B">
              <w:rPr>
                <w:rFonts w:hint="cs"/>
                <w:rtl/>
              </w:rPr>
              <w:t>מלקחיים</w:t>
            </w:r>
            <w:bookmarkEnd w:id="178"/>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79" w:name="_Toc442172660"/>
            <w:r w:rsidRPr="009B420B">
              <w:rPr>
                <w:rFonts w:hint="cs"/>
                <w:rtl/>
              </w:rPr>
              <w:t>1 יח'</w:t>
            </w:r>
            <w:bookmarkEnd w:id="179"/>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80" w:name="_Toc442172661"/>
            <w:r w:rsidRPr="009B420B">
              <w:rPr>
                <w:rFonts w:hint="cs"/>
                <w:rtl/>
              </w:rPr>
              <w:t>*</w:t>
            </w:r>
            <w:bookmarkEnd w:id="180"/>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81" w:name="_Toc442172662"/>
            <w:r w:rsidRPr="009B420B">
              <w:rPr>
                <w:rFonts w:hint="cs"/>
                <w:rtl/>
              </w:rPr>
              <w:t>טוש ארטליין 90, עט ופנקס</w:t>
            </w:r>
            <w:bookmarkEnd w:id="181"/>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82" w:name="_Toc442172663"/>
            <w:r w:rsidRPr="009B420B">
              <w:rPr>
                <w:rFonts w:hint="cs"/>
                <w:rtl/>
              </w:rPr>
              <w:t>1 יח'</w:t>
            </w:r>
            <w:bookmarkEnd w:id="182"/>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83" w:name="_Toc442172664"/>
            <w:r w:rsidRPr="009B420B">
              <w:rPr>
                <w:rFonts w:hint="cs"/>
                <w:rtl/>
              </w:rPr>
              <w:t>12</w:t>
            </w:r>
            <w:bookmarkEnd w:id="183"/>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84" w:name="_Toc442172665"/>
            <w:r w:rsidRPr="009B420B">
              <w:rPr>
                <w:rFonts w:hint="cs"/>
                <w:rtl/>
              </w:rPr>
              <w:t>כפפות ח"פ</w:t>
            </w:r>
            <w:bookmarkEnd w:id="184"/>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85" w:name="_Toc442172666"/>
            <w:r w:rsidRPr="009B420B">
              <w:rPr>
                <w:rFonts w:hint="cs"/>
                <w:rtl/>
              </w:rPr>
              <w:t>5 זוגות</w:t>
            </w:r>
            <w:bookmarkEnd w:id="185"/>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86" w:name="_Toc442172667"/>
            <w:r w:rsidRPr="009B420B">
              <w:rPr>
                <w:rFonts w:hint="cs"/>
                <w:rtl/>
              </w:rPr>
              <w:t>לא סטרילי</w:t>
            </w:r>
            <w:bookmarkEnd w:id="186"/>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87" w:name="_Toc442172668"/>
            <w:r w:rsidRPr="009B420B">
              <w:rPr>
                <w:rFonts w:hint="cs"/>
                <w:rtl/>
              </w:rPr>
              <w:t>*</w:t>
            </w:r>
            <w:bookmarkEnd w:id="187"/>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88" w:name="_Toc442172669"/>
            <w:r w:rsidRPr="009B420B">
              <w:rPr>
                <w:rFonts w:hint="cs"/>
                <w:rtl/>
              </w:rPr>
              <w:t>פנס</w:t>
            </w:r>
            <w:bookmarkEnd w:id="188"/>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89" w:name="_Toc442172670"/>
            <w:r w:rsidRPr="009B420B">
              <w:rPr>
                <w:rFonts w:hint="cs"/>
                <w:rtl/>
              </w:rPr>
              <w:t>1 יח'</w:t>
            </w:r>
            <w:bookmarkEnd w:id="189"/>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90" w:name="_Toc442172671"/>
            <w:r w:rsidRPr="009B420B">
              <w:rPr>
                <w:rFonts w:hint="cs"/>
                <w:rtl/>
              </w:rPr>
              <w:t>13</w:t>
            </w:r>
            <w:bookmarkEnd w:id="190"/>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91" w:name="_Toc442172672"/>
            <w:r w:rsidRPr="009B420B">
              <w:rPr>
                <w:rFonts w:hint="cs"/>
                <w:rtl/>
              </w:rPr>
              <w:t>מסיכת הנשמה</w:t>
            </w:r>
            <w:bookmarkEnd w:id="191"/>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92" w:name="_Toc442172673"/>
            <w:r w:rsidRPr="009B420B">
              <w:rPr>
                <w:rFonts w:hint="cs"/>
                <w:rtl/>
              </w:rPr>
              <w:t>1 יח'</w:t>
            </w:r>
            <w:bookmarkEnd w:id="192"/>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93" w:name="_Toc442172674"/>
            <w:r w:rsidRPr="009B420B">
              <w:rPr>
                <w:rFonts w:hint="cs"/>
                <w:rtl/>
              </w:rPr>
              <w:t>מסוג:</w:t>
            </w:r>
            <w:bookmarkEnd w:id="193"/>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94" w:name="_Toc442172675"/>
            <w:r w:rsidRPr="009B420B">
              <w:rPr>
                <w:rFonts w:hint="cs"/>
                <w:rtl/>
              </w:rPr>
              <w:t>14</w:t>
            </w:r>
            <w:bookmarkEnd w:id="194"/>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95" w:name="_Toc442172676"/>
            <w:r w:rsidRPr="009B420B">
              <w:rPr>
                <w:rFonts w:hint="cs"/>
                <w:rtl/>
              </w:rPr>
              <w:t>מנתבי אויר, מס' 2,3,4</w:t>
            </w:r>
            <w:bookmarkEnd w:id="195"/>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96" w:name="_Toc442172677"/>
            <w:r w:rsidRPr="009B420B">
              <w:rPr>
                <w:rFonts w:hint="cs"/>
                <w:rtl/>
              </w:rPr>
              <w:t>3 יח'</w:t>
            </w:r>
            <w:bookmarkEnd w:id="196"/>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197" w:name="_Toc442172678"/>
            <w:r w:rsidRPr="009B420B">
              <w:rPr>
                <w:rFonts w:hint="cs"/>
                <w:rtl/>
              </w:rPr>
              <w:t>*</w:t>
            </w:r>
            <w:bookmarkEnd w:id="197"/>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98" w:name="_Toc442172679"/>
            <w:r w:rsidRPr="009B420B">
              <w:rPr>
                <w:rFonts w:hint="cs"/>
                <w:rtl/>
              </w:rPr>
              <w:t>שקיות הקאה, מגבת ח"פ, טישיו.</w:t>
            </w:r>
            <w:bookmarkEnd w:id="198"/>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199" w:name="_Toc442172680"/>
            <w:r w:rsidRPr="009B420B">
              <w:rPr>
                <w:rFonts w:hint="cs"/>
                <w:rtl/>
              </w:rPr>
              <w:t>20 יח'</w:t>
            </w:r>
            <w:bookmarkEnd w:id="199"/>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7200" w:type="dxa"/>
            <w:gridSpan w:val="4"/>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200" w:name="_Toc442172684"/>
            <w:r w:rsidRPr="009B420B">
              <w:rPr>
                <w:rFonts w:hint="cs"/>
                <w:rtl/>
              </w:rPr>
              <w:t>ג. תרופות</w:t>
            </w:r>
            <w:bookmarkEnd w:id="200"/>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201" w:name="_Toc442172685"/>
            <w:r w:rsidRPr="009B420B">
              <w:rPr>
                <w:rFonts w:hint="cs"/>
                <w:rtl/>
              </w:rPr>
              <w:t>*</w:t>
            </w:r>
            <w:bookmarkEnd w:id="201"/>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02" w:name="_Toc442172686"/>
            <w:r w:rsidRPr="009B420B">
              <w:rPr>
                <w:rFonts w:hint="cs"/>
                <w:rtl/>
              </w:rPr>
              <w:t>פולידין, תמיסה – 20 מ"ל</w:t>
            </w:r>
            <w:bookmarkEnd w:id="202"/>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03" w:name="_Toc442172687"/>
            <w:r w:rsidRPr="009B420B">
              <w:rPr>
                <w:rFonts w:hint="cs"/>
                <w:rtl/>
              </w:rPr>
              <w:t>1 בק'</w:t>
            </w:r>
            <w:bookmarkEnd w:id="203"/>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204" w:name="_Toc442172689"/>
            <w:r w:rsidRPr="009B420B">
              <w:rPr>
                <w:rFonts w:hint="cs"/>
                <w:rtl/>
              </w:rPr>
              <w:t>*</w:t>
            </w:r>
            <w:bookmarkEnd w:id="204"/>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05" w:name="_Toc442172690"/>
            <w:r w:rsidRPr="009B420B">
              <w:rPr>
                <w:rFonts w:hint="cs"/>
                <w:rtl/>
              </w:rPr>
              <w:t>פולידין, משחה -</w:t>
            </w:r>
            <w:r w:rsidDel="003F2C6D">
              <w:rPr>
                <w:rFonts w:hint="cs"/>
                <w:rtl/>
              </w:rPr>
              <w:t xml:space="preserve"> </w:t>
            </w:r>
            <w:r w:rsidRPr="009B420B">
              <w:rPr>
                <w:rFonts w:hint="cs"/>
                <w:rtl/>
              </w:rPr>
              <w:t>10 ג'</w:t>
            </w:r>
            <w:bookmarkEnd w:id="205"/>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06" w:name="_Toc442172691"/>
            <w:r w:rsidRPr="009B420B">
              <w:rPr>
                <w:rFonts w:hint="cs"/>
                <w:rtl/>
              </w:rPr>
              <w:t>1 יח'</w:t>
            </w:r>
            <w:bookmarkEnd w:id="206"/>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207" w:name="_Toc442172693"/>
            <w:r w:rsidRPr="009B420B">
              <w:rPr>
                <w:rFonts w:hint="cs"/>
                <w:rtl/>
              </w:rPr>
              <w:t>*</w:t>
            </w:r>
            <w:bookmarkEnd w:id="207"/>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08" w:name="_Toc442172694"/>
            <w:r w:rsidRPr="009B420B">
              <w:rPr>
                <w:rFonts w:hint="cs"/>
                <w:rtl/>
              </w:rPr>
              <w:t>סביעור, תמיסה – 20 מ"ל</w:t>
            </w:r>
            <w:bookmarkEnd w:id="208"/>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09" w:name="_Toc442172695"/>
            <w:r w:rsidRPr="009B420B">
              <w:rPr>
                <w:rFonts w:hint="cs"/>
                <w:rtl/>
              </w:rPr>
              <w:t>1 בק'</w:t>
            </w:r>
            <w:bookmarkEnd w:id="209"/>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10" w:name="_Toc442172696"/>
            <w:r w:rsidRPr="009B420B">
              <w:rPr>
                <w:rFonts w:hint="cs"/>
                <w:rtl/>
              </w:rPr>
              <w:t>לחיטוי</w:t>
            </w:r>
            <w:bookmarkEnd w:id="210"/>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211" w:name="_Toc442172697"/>
            <w:r w:rsidRPr="009B420B">
              <w:rPr>
                <w:rFonts w:hint="cs"/>
                <w:rtl/>
              </w:rPr>
              <w:t>*</w:t>
            </w:r>
            <w:bookmarkEnd w:id="211"/>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12" w:name="_Toc442172698"/>
            <w:r w:rsidRPr="009B420B">
              <w:rPr>
                <w:rFonts w:hint="cs"/>
                <w:rtl/>
              </w:rPr>
              <w:t>אזולין, טיפות עיניים– 10 מ"ל</w:t>
            </w:r>
            <w:bookmarkEnd w:id="212"/>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13" w:name="_Toc442172699"/>
            <w:r w:rsidRPr="009B420B">
              <w:rPr>
                <w:rFonts w:hint="cs"/>
                <w:rtl/>
              </w:rPr>
              <w:t>1 בק'</w:t>
            </w:r>
            <w:bookmarkEnd w:id="213"/>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214" w:name="_Toc442172701"/>
            <w:r w:rsidRPr="009B420B">
              <w:rPr>
                <w:rFonts w:hint="cs"/>
                <w:rtl/>
              </w:rPr>
              <w:t>*</w:t>
            </w:r>
            <w:bookmarkEnd w:id="214"/>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15" w:name="_Toc442172702"/>
            <w:r w:rsidRPr="009B420B">
              <w:rPr>
                <w:rFonts w:hint="cs"/>
                <w:rtl/>
              </w:rPr>
              <w:t>ואזלין, שפופרת</w:t>
            </w:r>
            <w:bookmarkEnd w:id="215"/>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16" w:name="_Toc442172703"/>
            <w:r w:rsidRPr="009B420B">
              <w:rPr>
                <w:rFonts w:hint="cs"/>
                <w:rtl/>
              </w:rPr>
              <w:t>1 יח'</w:t>
            </w:r>
            <w:bookmarkEnd w:id="216"/>
          </w:p>
        </w:tc>
        <w:tc>
          <w:tcPr>
            <w:tcW w:w="198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outlineLvl w:val="0"/>
            </w:pPr>
          </w:p>
        </w:tc>
      </w:tr>
      <w:tr w:rsidR="00D3468A" w:rsidRPr="009B420B" w:rsidTr="005C765A">
        <w:trPr>
          <w:jc w:val="center"/>
        </w:trPr>
        <w:tc>
          <w:tcPr>
            <w:tcW w:w="90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jc w:val="center"/>
              <w:outlineLvl w:val="0"/>
            </w:pPr>
            <w:bookmarkStart w:id="217" w:name="_Toc442172704"/>
            <w:r w:rsidRPr="009B420B">
              <w:rPr>
                <w:rFonts w:hint="cs"/>
                <w:rtl/>
              </w:rPr>
              <w:t>*</w:t>
            </w:r>
            <w:bookmarkEnd w:id="217"/>
          </w:p>
        </w:tc>
        <w:tc>
          <w:tcPr>
            <w:tcW w:w="324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18" w:name="_Toc442172705"/>
            <w:r w:rsidRPr="009B420B">
              <w:t>Dexamol TAB. 500mg</w:t>
            </w:r>
            <w:bookmarkEnd w:id="218"/>
          </w:p>
        </w:tc>
        <w:tc>
          <w:tcPr>
            <w:tcW w:w="10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bookmarkStart w:id="219" w:name="_Toc442172706"/>
            <w:r w:rsidRPr="009B420B">
              <w:rPr>
                <w:rFonts w:hint="cs"/>
                <w:rtl/>
              </w:rPr>
              <w:t>10 יח'</w:t>
            </w:r>
            <w:bookmarkEnd w:id="219"/>
          </w:p>
        </w:tc>
        <w:tc>
          <w:tcPr>
            <w:tcW w:w="1980" w:type="dxa"/>
            <w:tcBorders>
              <w:top w:val="single" w:sz="4" w:space="0" w:color="auto"/>
              <w:left w:val="single" w:sz="4" w:space="0" w:color="auto"/>
              <w:bottom w:val="single" w:sz="4" w:space="0" w:color="auto"/>
              <w:right w:val="single" w:sz="4" w:space="0" w:color="auto"/>
            </w:tcBorders>
            <w:hideMark/>
          </w:tcPr>
          <w:p w:rsidR="00D3468A" w:rsidRPr="009B420B" w:rsidRDefault="00D3468A" w:rsidP="005C765A">
            <w:pPr>
              <w:outlineLvl w:val="0"/>
            </w:pPr>
          </w:p>
        </w:tc>
      </w:tr>
    </w:tbl>
    <w:p w:rsidR="00D3468A" w:rsidRPr="009B420B" w:rsidRDefault="00D3468A" w:rsidP="00D3468A">
      <w:pPr>
        <w:pStyle w:val="af5"/>
        <w:tabs>
          <w:tab w:val="left" w:pos="504"/>
          <w:tab w:val="left" w:pos="2833"/>
        </w:tabs>
        <w:autoSpaceDN w:val="0"/>
        <w:ind w:left="2729"/>
        <w:jc w:val="both"/>
        <w:outlineLvl w:val="0"/>
      </w:pPr>
    </w:p>
    <w:p w:rsidR="00D3468A" w:rsidRPr="009B420B" w:rsidRDefault="00D3468A" w:rsidP="00110DA7">
      <w:pPr>
        <w:pStyle w:val="af5"/>
        <w:numPr>
          <w:ilvl w:val="0"/>
          <w:numId w:val="114"/>
        </w:numPr>
        <w:tabs>
          <w:tab w:val="left" w:pos="504"/>
          <w:tab w:val="left" w:pos="2833"/>
        </w:tabs>
        <w:autoSpaceDN w:val="0"/>
        <w:spacing w:line="360" w:lineRule="auto"/>
        <w:jc w:val="both"/>
        <w:outlineLvl w:val="0"/>
      </w:pPr>
      <w:bookmarkStart w:id="220" w:name="_Toc442172708"/>
      <w:r w:rsidRPr="009B420B">
        <w:rPr>
          <w:rFonts w:hint="cs"/>
          <w:rtl/>
        </w:rPr>
        <w:t>תיק העזרה הראשונה אשר ימוקם בבית השר יכיל דפיברילטור והמאבטחים במקום יעברו הכשרה ייעודית לשימוש בו.</w:t>
      </w:r>
      <w:bookmarkEnd w:id="220"/>
    </w:p>
    <w:p w:rsidR="00D3468A" w:rsidRPr="009B420B" w:rsidRDefault="004B5BF7" w:rsidP="00110DA7">
      <w:pPr>
        <w:pStyle w:val="af5"/>
        <w:numPr>
          <w:ilvl w:val="0"/>
          <w:numId w:val="114"/>
        </w:numPr>
        <w:tabs>
          <w:tab w:val="left" w:pos="504"/>
          <w:tab w:val="left" w:pos="2833"/>
        </w:tabs>
        <w:autoSpaceDN w:val="0"/>
        <w:spacing w:line="360" w:lineRule="auto"/>
        <w:jc w:val="both"/>
        <w:outlineLvl w:val="0"/>
      </w:pPr>
      <w:bookmarkStart w:id="221" w:name="_Toc442172709"/>
      <w:r>
        <w:rPr>
          <w:rFonts w:hint="cs"/>
          <w:rtl/>
        </w:rPr>
        <w:t>לממונה</w:t>
      </w:r>
      <w:r w:rsidR="00D3468A" w:rsidRPr="009B420B">
        <w:rPr>
          <w:rFonts w:hint="cs"/>
          <w:rtl/>
        </w:rPr>
        <w:t xml:space="preserve"> מטעם המשרד יימסר תיק ע"ר נוסף.</w:t>
      </w:r>
      <w:bookmarkEnd w:id="221"/>
    </w:p>
    <w:p w:rsidR="00D3468A" w:rsidRPr="009B420B" w:rsidRDefault="00D3468A" w:rsidP="00110DA7">
      <w:pPr>
        <w:pStyle w:val="ad"/>
        <w:numPr>
          <w:ilvl w:val="2"/>
          <w:numId w:val="118"/>
        </w:numPr>
        <w:tabs>
          <w:tab w:val="clear" w:pos="4153"/>
          <w:tab w:val="left" w:pos="1557"/>
        </w:tabs>
        <w:spacing w:line="360" w:lineRule="auto"/>
        <w:jc w:val="both"/>
        <w:outlineLvl w:val="0"/>
      </w:pPr>
      <w:bookmarkStart w:id="222" w:name="_Toc442172714"/>
      <w:r w:rsidRPr="009B420B">
        <w:rPr>
          <w:rFonts w:hint="cs"/>
          <w:rtl/>
        </w:rPr>
        <w:t xml:space="preserve">על </w:t>
      </w:r>
      <w:r>
        <w:rPr>
          <w:rFonts w:hint="cs"/>
          <w:rtl/>
        </w:rPr>
        <w:t>נותן השירותים</w:t>
      </w:r>
      <w:r w:rsidRPr="009B420B">
        <w:rPr>
          <w:rFonts w:hint="cs"/>
          <w:rtl/>
        </w:rPr>
        <w:t xml:space="preserve"> לספק לעמדת האבטחה בבית השר:</w:t>
      </w:r>
      <w:bookmarkEnd w:id="222"/>
    </w:p>
    <w:p w:rsidR="00D3468A" w:rsidRPr="009B420B" w:rsidRDefault="00D3468A" w:rsidP="00110DA7">
      <w:pPr>
        <w:pStyle w:val="af5"/>
        <w:numPr>
          <w:ilvl w:val="0"/>
          <w:numId w:val="114"/>
        </w:numPr>
        <w:tabs>
          <w:tab w:val="left" w:pos="1518"/>
        </w:tabs>
        <w:autoSpaceDN w:val="0"/>
        <w:spacing w:line="360" w:lineRule="auto"/>
        <w:ind w:left="4069"/>
        <w:jc w:val="both"/>
        <w:outlineLvl w:val="0"/>
      </w:pPr>
      <w:bookmarkStart w:id="223" w:name="_Toc442172715"/>
      <w:r w:rsidRPr="009B420B">
        <w:rPr>
          <w:rFonts w:hint="cs"/>
          <w:rtl/>
        </w:rPr>
        <w:t>אמצעי חימום (רדיאטור 12 צלעות) לחורף.</w:t>
      </w:r>
      <w:bookmarkEnd w:id="223"/>
    </w:p>
    <w:p w:rsidR="00D3468A" w:rsidRPr="009B420B" w:rsidRDefault="00D3468A" w:rsidP="00110DA7">
      <w:pPr>
        <w:pStyle w:val="af5"/>
        <w:numPr>
          <w:ilvl w:val="0"/>
          <w:numId w:val="114"/>
        </w:numPr>
        <w:tabs>
          <w:tab w:val="left" w:pos="1518"/>
        </w:tabs>
        <w:autoSpaceDN w:val="0"/>
        <w:spacing w:line="360" w:lineRule="auto"/>
        <w:ind w:left="4069"/>
        <w:jc w:val="both"/>
        <w:outlineLvl w:val="0"/>
      </w:pPr>
      <w:bookmarkStart w:id="224" w:name="_Toc442172716"/>
      <w:r w:rsidRPr="009B420B">
        <w:rPr>
          <w:rFonts w:hint="cs"/>
          <w:rtl/>
        </w:rPr>
        <w:t>מאוורר על רגל לקיץ.</w:t>
      </w:r>
      <w:bookmarkEnd w:id="224"/>
    </w:p>
    <w:p w:rsidR="00D3468A" w:rsidRPr="009B420B" w:rsidRDefault="00D3468A" w:rsidP="00110DA7">
      <w:pPr>
        <w:pStyle w:val="af5"/>
        <w:numPr>
          <w:ilvl w:val="0"/>
          <w:numId w:val="114"/>
        </w:numPr>
        <w:tabs>
          <w:tab w:val="left" w:pos="1518"/>
        </w:tabs>
        <w:autoSpaceDN w:val="0"/>
        <w:spacing w:line="360" w:lineRule="auto"/>
        <w:ind w:left="4069"/>
        <w:jc w:val="both"/>
        <w:outlineLvl w:val="0"/>
      </w:pPr>
      <w:bookmarkStart w:id="225" w:name="_Toc442172717"/>
      <w:r w:rsidRPr="009B420B">
        <w:rPr>
          <w:rFonts w:hint="cs"/>
          <w:rtl/>
        </w:rPr>
        <w:t>תמי 4 / מי עדן</w:t>
      </w:r>
      <w:r>
        <w:rPr>
          <w:rFonts w:hint="cs"/>
          <w:rtl/>
        </w:rPr>
        <w:t xml:space="preserve"> </w:t>
      </w:r>
      <w:r>
        <w:rPr>
          <w:rtl/>
        </w:rPr>
        <w:t>–</w:t>
      </w:r>
      <w:r>
        <w:rPr>
          <w:rFonts w:hint="cs"/>
          <w:rtl/>
        </w:rPr>
        <w:t xml:space="preserve"> כולל אחריות ושירות תחזוקה.</w:t>
      </w:r>
      <w:bookmarkEnd w:id="225"/>
    </w:p>
    <w:p w:rsidR="00D3468A" w:rsidRPr="009B420B" w:rsidRDefault="00D3468A" w:rsidP="00110DA7">
      <w:pPr>
        <w:pStyle w:val="af5"/>
        <w:numPr>
          <w:ilvl w:val="0"/>
          <w:numId w:val="114"/>
        </w:numPr>
        <w:tabs>
          <w:tab w:val="left" w:pos="1518"/>
        </w:tabs>
        <w:autoSpaceDN w:val="0"/>
        <w:spacing w:line="360" w:lineRule="auto"/>
        <w:ind w:left="4069"/>
        <w:jc w:val="both"/>
        <w:outlineLvl w:val="0"/>
        <w:rPr>
          <w:rtl/>
        </w:rPr>
      </w:pPr>
      <w:bookmarkStart w:id="226" w:name="_Toc442172718"/>
      <w:r w:rsidRPr="009B420B">
        <w:rPr>
          <w:rFonts w:hint="cs"/>
          <w:rtl/>
        </w:rPr>
        <w:t>מיקרוגל.</w:t>
      </w:r>
      <w:bookmarkEnd w:id="226"/>
    </w:p>
    <w:p w:rsidR="00D3468A" w:rsidRPr="009B420B" w:rsidRDefault="00D3468A" w:rsidP="00110DA7">
      <w:pPr>
        <w:pStyle w:val="af5"/>
        <w:numPr>
          <w:ilvl w:val="0"/>
          <w:numId w:val="114"/>
        </w:numPr>
        <w:tabs>
          <w:tab w:val="left" w:pos="1518"/>
        </w:tabs>
        <w:autoSpaceDN w:val="0"/>
        <w:spacing w:line="360" w:lineRule="auto"/>
        <w:ind w:left="4069"/>
        <w:jc w:val="both"/>
        <w:outlineLvl w:val="0"/>
      </w:pPr>
      <w:bookmarkStart w:id="227" w:name="_Toc442172719"/>
      <w:r w:rsidRPr="009B420B">
        <w:rPr>
          <w:rtl/>
        </w:rPr>
        <w:t>קטלן יתושים תעשייתי</w:t>
      </w:r>
      <w:r w:rsidRPr="009B420B">
        <w:rPr>
          <w:rFonts w:hint="cs"/>
          <w:rtl/>
        </w:rPr>
        <w:t xml:space="preserve">, </w:t>
      </w:r>
      <w:r w:rsidRPr="009B420B">
        <w:t>3X20W</w:t>
      </w:r>
      <w:r w:rsidRPr="009B420B">
        <w:rPr>
          <w:rFonts w:hint="cs"/>
          <w:rtl/>
        </w:rPr>
        <w:t>.</w:t>
      </w:r>
      <w:bookmarkEnd w:id="227"/>
    </w:p>
    <w:p w:rsidR="00D3468A" w:rsidRPr="009B420B" w:rsidRDefault="00D3468A" w:rsidP="00110DA7">
      <w:pPr>
        <w:pStyle w:val="af5"/>
        <w:numPr>
          <w:ilvl w:val="0"/>
          <w:numId w:val="114"/>
        </w:numPr>
        <w:tabs>
          <w:tab w:val="left" w:pos="1518"/>
        </w:tabs>
        <w:autoSpaceDN w:val="0"/>
        <w:spacing w:line="360" w:lineRule="auto"/>
        <w:ind w:left="4069"/>
        <w:jc w:val="both"/>
        <w:outlineLvl w:val="0"/>
        <w:rPr>
          <w:rtl/>
        </w:rPr>
      </w:pPr>
      <w:bookmarkStart w:id="228" w:name="_Toc442172720"/>
      <w:r w:rsidRPr="009B420B">
        <w:rPr>
          <w:rFonts w:hint="cs"/>
          <w:rtl/>
        </w:rPr>
        <w:t xml:space="preserve">על </w:t>
      </w:r>
      <w:r>
        <w:rPr>
          <w:rFonts w:hint="cs"/>
          <w:rtl/>
        </w:rPr>
        <w:t>נותן השירותים</w:t>
      </w:r>
      <w:r w:rsidRPr="009B420B">
        <w:rPr>
          <w:rFonts w:hint="cs"/>
          <w:rtl/>
        </w:rPr>
        <w:t xml:space="preserve"> לוודא את תקינות הציוד הנ"ל בכל עת ולהחליפו / לתקנו במידת הצורך בטווח זמן שלא יעלה על יום עבודה אחד.</w:t>
      </w:r>
      <w:bookmarkEnd w:id="228"/>
    </w:p>
    <w:p w:rsidR="00D3468A" w:rsidRPr="009B420B" w:rsidRDefault="00D3468A" w:rsidP="00110DA7">
      <w:pPr>
        <w:pStyle w:val="af5"/>
        <w:numPr>
          <w:ilvl w:val="0"/>
          <w:numId w:val="114"/>
        </w:numPr>
        <w:tabs>
          <w:tab w:val="left" w:pos="1518"/>
        </w:tabs>
        <w:autoSpaceDN w:val="0"/>
        <w:spacing w:line="360" w:lineRule="auto"/>
        <w:ind w:left="4069"/>
        <w:jc w:val="both"/>
        <w:outlineLvl w:val="0"/>
      </w:pPr>
      <w:bookmarkStart w:id="229" w:name="_Toc442172721"/>
      <w:r w:rsidRPr="009B420B">
        <w:rPr>
          <w:rFonts w:hint="cs"/>
          <w:u w:val="single"/>
          <w:rtl/>
        </w:rPr>
        <w:lastRenderedPageBreak/>
        <w:t>ציוד חורף:</w:t>
      </w:r>
      <w:r w:rsidRPr="009B420B">
        <w:rPr>
          <w:u w:val="single"/>
          <w:rtl/>
        </w:rPr>
        <w:t xml:space="preserve"> עליו</w:t>
      </w:r>
      <w:r w:rsidRPr="009B420B">
        <w:rPr>
          <w:rFonts w:hint="cs"/>
          <w:u w:val="single"/>
          <w:rtl/>
        </w:rPr>
        <w:t xml:space="preserve"> להימצא בעמדות בין התאריכים 1 לנובמבר עד ה 30 לאפריל</w:t>
      </w:r>
      <w:r w:rsidRPr="009B420B">
        <w:rPr>
          <w:rStyle w:val="afff2"/>
          <w:u w:val="single"/>
          <w:rtl/>
        </w:rPr>
        <w:footnoteReference w:id="4"/>
      </w:r>
      <w:r w:rsidRPr="009B420B">
        <w:rPr>
          <w:rFonts w:hint="cs"/>
          <w:rtl/>
        </w:rPr>
        <w:t>.</w:t>
      </w:r>
      <w:bookmarkEnd w:id="229"/>
    </w:p>
    <w:p w:rsidR="00D3468A" w:rsidRPr="009B420B" w:rsidRDefault="00D3468A" w:rsidP="00110DA7">
      <w:pPr>
        <w:pStyle w:val="af5"/>
        <w:numPr>
          <w:ilvl w:val="0"/>
          <w:numId w:val="117"/>
        </w:numPr>
        <w:tabs>
          <w:tab w:val="left" w:pos="1416"/>
          <w:tab w:val="left" w:pos="2392"/>
          <w:tab w:val="left" w:pos="7337"/>
        </w:tabs>
        <w:autoSpaceDN w:val="0"/>
        <w:spacing w:line="360" w:lineRule="auto"/>
        <w:outlineLvl w:val="0"/>
        <w:rPr>
          <w:u w:val="single"/>
          <w:rtl/>
        </w:rPr>
      </w:pPr>
      <w:bookmarkStart w:id="230" w:name="_Ref399766973"/>
      <w:bookmarkStart w:id="231" w:name="_Toc442172722"/>
      <w:r w:rsidRPr="009B420B">
        <w:rPr>
          <w:rFonts w:ascii="Arial" w:hAnsi="Arial" w:hint="cs"/>
          <w:b/>
          <w:bCs/>
          <w:u w:val="single"/>
          <w:rtl/>
        </w:rPr>
        <w:t xml:space="preserve">מערכת </w:t>
      </w:r>
      <w:r w:rsidR="007E6540">
        <w:rPr>
          <w:rFonts w:ascii="Arial" w:hAnsi="Arial" w:hint="cs"/>
          <w:b/>
          <w:bCs/>
          <w:u w:val="single"/>
          <w:rtl/>
        </w:rPr>
        <w:t>בקרה ו</w:t>
      </w:r>
      <w:r w:rsidRPr="009B420B">
        <w:rPr>
          <w:rFonts w:ascii="Arial" w:hAnsi="Arial" w:hint="cs"/>
          <w:b/>
          <w:bCs/>
          <w:u w:val="single"/>
          <w:rtl/>
        </w:rPr>
        <w:t>ניטור פעילויות מאבטחים</w:t>
      </w:r>
      <w:r w:rsidR="007E6540">
        <w:rPr>
          <w:rFonts w:hint="cs"/>
          <w:rtl/>
        </w:rPr>
        <w:t xml:space="preserve"> </w:t>
      </w:r>
      <w:r w:rsidR="007E6540">
        <w:rPr>
          <w:rtl/>
        </w:rPr>
        <w:t>–</w:t>
      </w:r>
      <w:r w:rsidR="007E6540">
        <w:rPr>
          <w:rFonts w:hint="cs"/>
          <w:rtl/>
        </w:rPr>
        <w:t xml:space="preserve"> "סיורית"</w:t>
      </w:r>
      <w:r w:rsidRPr="009B420B">
        <w:rPr>
          <w:rFonts w:hint="cs"/>
          <w:rtl/>
        </w:rPr>
        <w:t>:</w:t>
      </w:r>
      <w:bookmarkEnd w:id="230"/>
      <w:bookmarkEnd w:id="231"/>
    </w:p>
    <w:p w:rsidR="00D3468A" w:rsidRPr="009B420B" w:rsidRDefault="00D3468A" w:rsidP="00110DA7">
      <w:pPr>
        <w:pStyle w:val="af5"/>
        <w:numPr>
          <w:ilvl w:val="2"/>
          <w:numId w:val="117"/>
        </w:numPr>
        <w:spacing w:line="360" w:lineRule="auto"/>
        <w:ind w:left="1840" w:hanging="850"/>
        <w:jc w:val="both"/>
        <w:outlineLvl w:val="0"/>
        <w:rPr>
          <w:rFonts w:ascii="Arial" w:hAnsi="Arial"/>
          <w:rtl/>
        </w:rPr>
      </w:pPr>
      <w:bookmarkStart w:id="232" w:name="_Toc442172723"/>
      <w:r w:rsidRPr="009B420B">
        <w:rPr>
          <w:rFonts w:ascii="Arial" w:hAnsi="Arial" w:hint="cs"/>
          <w:rtl/>
        </w:rPr>
        <w:t>ה</w:t>
      </w:r>
      <w:r w:rsidRPr="009B420B">
        <w:rPr>
          <w:rFonts w:ascii="Arial" w:hAnsi="Arial"/>
          <w:rtl/>
        </w:rPr>
        <w:t xml:space="preserve">מערכת </w:t>
      </w:r>
      <w:r w:rsidRPr="009B420B">
        <w:rPr>
          <w:rFonts w:ascii="Arial" w:hAnsi="Arial" w:hint="cs"/>
          <w:rtl/>
        </w:rPr>
        <w:t xml:space="preserve">נועדה לבצע ניטור ופיקוח על פעילויות המאבטחים במשרד </w:t>
      </w:r>
      <w:r>
        <w:rPr>
          <w:rFonts w:ascii="Arial" w:hAnsi="Arial" w:hint="cs"/>
          <w:rtl/>
        </w:rPr>
        <w:t>האנרגיה</w:t>
      </w:r>
      <w:r w:rsidRPr="009B420B">
        <w:rPr>
          <w:rFonts w:ascii="Arial" w:hAnsi="Arial" w:hint="cs"/>
          <w:rtl/>
        </w:rPr>
        <w:t xml:space="preserve"> ובשאר מתקני המשרד ברחבי הארץ בהתאם לצרכים שיוגדרו על ידי </w:t>
      </w:r>
      <w:r w:rsidR="004B5BF7">
        <w:rPr>
          <w:rFonts w:ascii="Arial" w:hAnsi="Arial" w:hint="cs"/>
          <w:rtl/>
        </w:rPr>
        <w:t>הממונה</w:t>
      </w:r>
      <w:r w:rsidRPr="009B420B">
        <w:rPr>
          <w:rFonts w:ascii="Arial" w:hAnsi="Arial" w:hint="cs"/>
          <w:rtl/>
        </w:rPr>
        <w:t xml:space="preserve"> מטעם המשרד.</w:t>
      </w:r>
      <w:bookmarkEnd w:id="232"/>
    </w:p>
    <w:p w:rsidR="00D3468A" w:rsidRPr="009B420B" w:rsidRDefault="00D3468A" w:rsidP="00110DA7">
      <w:pPr>
        <w:pStyle w:val="af5"/>
        <w:numPr>
          <w:ilvl w:val="2"/>
          <w:numId w:val="117"/>
        </w:numPr>
        <w:spacing w:line="360" w:lineRule="auto"/>
        <w:ind w:left="1840" w:hanging="850"/>
        <w:jc w:val="both"/>
        <w:outlineLvl w:val="0"/>
        <w:rPr>
          <w:rFonts w:ascii="Arial" w:hAnsi="Arial"/>
          <w:rtl/>
        </w:rPr>
      </w:pPr>
      <w:bookmarkStart w:id="233" w:name="_Toc442172724"/>
      <w:r w:rsidRPr="009B420B">
        <w:rPr>
          <w:rFonts w:ascii="Arial" w:hAnsi="Arial" w:hint="cs"/>
          <w:rtl/>
        </w:rPr>
        <w:t xml:space="preserve">המערכת באמצעות היישום האפליקטיבי תאפשר </w:t>
      </w:r>
      <w:r w:rsidR="004B5BF7">
        <w:rPr>
          <w:rFonts w:ascii="Arial" w:hAnsi="Arial" w:hint="cs"/>
          <w:rtl/>
        </w:rPr>
        <w:t>לממונה</w:t>
      </w:r>
      <w:r w:rsidRPr="009B420B">
        <w:rPr>
          <w:rFonts w:ascii="Arial" w:hAnsi="Arial" w:hint="cs"/>
          <w:rtl/>
        </w:rPr>
        <w:t xml:space="preserve"> מטעם המשרד ו/או הממונים מטעמו לבקר פעילויות באמצעות מסופי המחשב העומדים לרשותם ולהפיק דוחות פעילות וניטור בהתאם לצרכים שיוגדרו.</w:t>
      </w:r>
      <w:bookmarkEnd w:id="233"/>
    </w:p>
    <w:p w:rsidR="00D3468A" w:rsidRPr="009B420B" w:rsidRDefault="00D3468A" w:rsidP="00110DA7">
      <w:pPr>
        <w:pStyle w:val="af5"/>
        <w:numPr>
          <w:ilvl w:val="2"/>
          <w:numId w:val="117"/>
        </w:numPr>
        <w:spacing w:line="360" w:lineRule="auto"/>
        <w:ind w:left="1840" w:hanging="850"/>
        <w:outlineLvl w:val="0"/>
        <w:rPr>
          <w:rFonts w:ascii="Calibri" w:hAnsi="Calibri"/>
          <w:rtl/>
        </w:rPr>
      </w:pPr>
      <w:bookmarkStart w:id="234" w:name="_Toc442172725"/>
      <w:r w:rsidRPr="009B420B">
        <w:rPr>
          <w:rFonts w:ascii="Arial" w:hAnsi="Arial" w:hint="cs"/>
          <w:rtl/>
        </w:rPr>
        <w:t xml:space="preserve">המערכת תופעל ע"י </w:t>
      </w:r>
      <w:r w:rsidRPr="009B420B">
        <w:rPr>
          <w:rFonts w:ascii="Arial" w:hAnsi="Arial"/>
          <w:rtl/>
        </w:rPr>
        <w:t>אפליקציה מבוססת טלפונים עם מערכת הפעלה אנדרואיד</w:t>
      </w:r>
      <w:r w:rsidRPr="009B420B">
        <w:rPr>
          <w:rFonts w:ascii="Calibri" w:hAnsi="Calibri" w:hint="cs"/>
          <w:rtl/>
        </w:rPr>
        <w:t>.</w:t>
      </w:r>
      <w:bookmarkEnd w:id="234"/>
    </w:p>
    <w:p w:rsidR="00D3468A" w:rsidRPr="009B420B" w:rsidRDefault="00D3468A" w:rsidP="00110DA7">
      <w:pPr>
        <w:pStyle w:val="af5"/>
        <w:numPr>
          <w:ilvl w:val="2"/>
          <w:numId w:val="117"/>
        </w:numPr>
        <w:spacing w:line="360" w:lineRule="auto"/>
        <w:ind w:left="1840" w:hanging="850"/>
        <w:outlineLvl w:val="0"/>
      </w:pPr>
      <w:bookmarkStart w:id="235" w:name="_Toc442172726"/>
      <w:r w:rsidRPr="009B420B">
        <w:rPr>
          <w:rFonts w:ascii="Arial" w:hAnsi="Arial" w:hint="cs"/>
          <w:rtl/>
        </w:rPr>
        <w:t xml:space="preserve">המערכת תופעל בעזרת </w:t>
      </w:r>
      <w:r w:rsidRPr="009B420B">
        <w:rPr>
          <w:rFonts w:ascii="Arial" w:hAnsi="Arial"/>
          <w:rtl/>
        </w:rPr>
        <w:t>מגוון מאד גדול של טלפונים</w:t>
      </w:r>
      <w:r w:rsidRPr="009B420B">
        <w:rPr>
          <w:rFonts w:ascii="Arial" w:hAnsi="Arial" w:hint="cs"/>
          <w:rtl/>
        </w:rPr>
        <w:t>.</w:t>
      </w:r>
      <w:bookmarkEnd w:id="235"/>
    </w:p>
    <w:p w:rsidR="00D3468A" w:rsidRPr="009B420B" w:rsidRDefault="00D3468A" w:rsidP="00110DA7">
      <w:pPr>
        <w:pStyle w:val="af5"/>
        <w:numPr>
          <w:ilvl w:val="2"/>
          <w:numId w:val="117"/>
        </w:numPr>
        <w:spacing w:line="360" w:lineRule="auto"/>
        <w:ind w:left="1840" w:hanging="850"/>
        <w:outlineLvl w:val="0"/>
      </w:pPr>
      <w:bookmarkStart w:id="236" w:name="_Toc442172727"/>
      <w:r w:rsidRPr="009B420B">
        <w:rPr>
          <w:rFonts w:hint="cs"/>
          <w:rtl/>
        </w:rPr>
        <w:t>הפלאפון יסופק ע"</w:t>
      </w:r>
      <w:r w:rsidRPr="009B420B">
        <w:rPr>
          <w:rFonts w:hint="eastAsia"/>
          <w:rtl/>
        </w:rPr>
        <w:t>י</w:t>
      </w:r>
      <w:r w:rsidRPr="009B420B">
        <w:rPr>
          <w:rtl/>
        </w:rPr>
        <w:t xml:space="preserve"> </w:t>
      </w:r>
      <w:r>
        <w:rPr>
          <w:rFonts w:hint="eastAsia"/>
          <w:rtl/>
        </w:rPr>
        <w:t>נותן</w:t>
      </w:r>
      <w:r>
        <w:rPr>
          <w:rtl/>
        </w:rPr>
        <w:t xml:space="preserve"> </w:t>
      </w:r>
      <w:r>
        <w:rPr>
          <w:rFonts w:hint="eastAsia"/>
          <w:rtl/>
        </w:rPr>
        <w:t>השירותים</w:t>
      </w:r>
      <w:r w:rsidRPr="009B420B">
        <w:rPr>
          <w:rtl/>
        </w:rPr>
        <w:t xml:space="preserve"> ועל</w:t>
      </w:r>
      <w:r w:rsidRPr="009B420B">
        <w:rPr>
          <w:rFonts w:hint="cs"/>
          <w:rtl/>
        </w:rPr>
        <w:t xml:space="preserve"> חשבונו.</w:t>
      </w:r>
      <w:bookmarkEnd w:id="236"/>
    </w:p>
    <w:p w:rsidR="00D3468A" w:rsidRPr="009B420B" w:rsidRDefault="00D3468A" w:rsidP="00110DA7">
      <w:pPr>
        <w:pStyle w:val="af5"/>
        <w:numPr>
          <w:ilvl w:val="2"/>
          <w:numId w:val="117"/>
        </w:numPr>
        <w:spacing w:line="360" w:lineRule="auto"/>
        <w:ind w:left="1840" w:hanging="850"/>
        <w:outlineLvl w:val="0"/>
      </w:pPr>
      <w:bookmarkStart w:id="237" w:name="_Toc442172728"/>
      <w:r w:rsidRPr="009B420B">
        <w:rPr>
          <w:rFonts w:hint="cs"/>
          <w:rtl/>
        </w:rPr>
        <w:t xml:space="preserve">לפלאפון יסופק מגן איכותי שיאושר ע"י </w:t>
      </w:r>
      <w:r w:rsidR="004B5BF7">
        <w:rPr>
          <w:rFonts w:hint="cs"/>
          <w:rtl/>
        </w:rPr>
        <w:t>הממונה</w:t>
      </w:r>
      <w:r w:rsidRPr="009B420B">
        <w:rPr>
          <w:rFonts w:hint="cs"/>
          <w:rtl/>
        </w:rPr>
        <w:t xml:space="preserve"> מטעם המשרד (כולל מגן זכוכית).</w:t>
      </w:r>
      <w:bookmarkEnd w:id="237"/>
    </w:p>
    <w:p w:rsidR="00D3468A" w:rsidRPr="009B420B" w:rsidRDefault="00D3468A" w:rsidP="00110DA7">
      <w:pPr>
        <w:pStyle w:val="af5"/>
        <w:numPr>
          <w:ilvl w:val="2"/>
          <w:numId w:val="117"/>
        </w:numPr>
        <w:spacing w:line="360" w:lineRule="auto"/>
        <w:ind w:left="1840" w:hanging="850"/>
        <w:outlineLvl w:val="0"/>
        <w:rPr>
          <w:rtl/>
        </w:rPr>
      </w:pPr>
      <w:bookmarkStart w:id="238" w:name="_Toc442172729"/>
      <w:r w:rsidRPr="009B420B">
        <w:rPr>
          <w:rFonts w:hint="cs"/>
          <w:rtl/>
        </w:rPr>
        <w:t xml:space="preserve">הפלאפון יהיה מדגם </w:t>
      </w:r>
      <w:r w:rsidRPr="00AA58F9">
        <w:rPr>
          <w:rFonts w:hint="cs"/>
          <w:rtl/>
        </w:rPr>
        <w:t xml:space="preserve">סמסונג גלאקסי </w:t>
      </w:r>
      <w:r w:rsidR="00AA58F9" w:rsidRPr="00AA58F9">
        <w:rPr>
          <w:rFonts w:hint="cs"/>
          <w:rtl/>
        </w:rPr>
        <w:t>6</w:t>
      </w:r>
      <w:r w:rsidRPr="009B420B">
        <w:rPr>
          <w:rFonts w:hint="cs"/>
          <w:rtl/>
        </w:rPr>
        <w:t xml:space="preserve"> או שווה ערך.</w:t>
      </w:r>
      <w:bookmarkEnd w:id="238"/>
    </w:p>
    <w:p w:rsidR="00D3468A" w:rsidRPr="009B420B" w:rsidRDefault="00D3468A" w:rsidP="00110DA7">
      <w:pPr>
        <w:pStyle w:val="af5"/>
        <w:numPr>
          <w:ilvl w:val="2"/>
          <w:numId w:val="117"/>
        </w:numPr>
        <w:spacing w:line="360" w:lineRule="auto"/>
        <w:ind w:left="1840" w:hanging="850"/>
        <w:outlineLvl w:val="0"/>
        <w:rPr>
          <w:rtl/>
        </w:rPr>
      </w:pPr>
      <w:bookmarkStart w:id="239" w:name="_Toc442172730"/>
      <w:r w:rsidRPr="009B420B">
        <w:rPr>
          <w:rFonts w:hint="cs"/>
          <w:rtl/>
        </w:rPr>
        <w:t>למערכת תהיה</w:t>
      </w:r>
      <w:r w:rsidRPr="009B420B">
        <w:rPr>
          <w:rFonts w:ascii="Arial" w:hAnsi="Arial" w:hint="cs"/>
          <w:rtl/>
        </w:rPr>
        <w:t xml:space="preserve"> </w:t>
      </w:r>
      <w:r w:rsidRPr="009B420B">
        <w:rPr>
          <w:rFonts w:ascii="Arial" w:hAnsi="Arial"/>
          <w:rtl/>
        </w:rPr>
        <w:t xml:space="preserve">גמישות </w:t>
      </w:r>
      <w:r w:rsidRPr="009B420B">
        <w:rPr>
          <w:rFonts w:ascii="Arial" w:hAnsi="Arial" w:hint="cs"/>
          <w:rtl/>
        </w:rPr>
        <w:t>רבה</w:t>
      </w:r>
      <w:r w:rsidRPr="009B420B">
        <w:rPr>
          <w:rFonts w:ascii="Arial" w:hAnsi="Arial"/>
          <w:rtl/>
        </w:rPr>
        <w:t xml:space="preserve"> בשימוש ובהפעלה</w:t>
      </w:r>
      <w:r w:rsidRPr="009B420B">
        <w:rPr>
          <w:rFonts w:ascii="Arial" w:hAnsi="Arial" w:hint="cs"/>
          <w:rtl/>
        </w:rPr>
        <w:t>.</w:t>
      </w:r>
      <w:bookmarkEnd w:id="239"/>
    </w:p>
    <w:p w:rsidR="00D3468A" w:rsidRPr="009B420B" w:rsidRDefault="00D3468A" w:rsidP="00110DA7">
      <w:pPr>
        <w:pStyle w:val="af5"/>
        <w:numPr>
          <w:ilvl w:val="2"/>
          <w:numId w:val="117"/>
        </w:numPr>
        <w:spacing w:line="360" w:lineRule="auto"/>
        <w:ind w:left="1840" w:hanging="850"/>
        <w:outlineLvl w:val="0"/>
      </w:pPr>
      <w:bookmarkStart w:id="240" w:name="_Toc442172731"/>
      <w:r w:rsidRPr="009B420B">
        <w:rPr>
          <w:rFonts w:ascii="Arial" w:hAnsi="Arial"/>
          <w:rtl/>
        </w:rPr>
        <w:t>מערכת אינטרנטית יושבת על שרתי ענן</w:t>
      </w:r>
      <w:r w:rsidRPr="009B420B">
        <w:rPr>
          <w:rFonts w:hint="cs"/>
          <w:rtl/>
        </w:rPr>
        <w:t>.</w:t>
      </w:r>
      <w:bookmarkEnd w:id="240"/>
    </w:p>
    <w:p w:rsidR="00D3468A" w:rsidRPr="009B420B" w:rsidRDefault="00D3468A" w:rsidP="00110DA7">
      <w:pPr>
        <w:pStyle w:val="af5"/>
        <w:numPr>
          <w:ilvl w:val="2"/>
          <w:numId w:val="117"/>
        </w:numPr>
        <w:spacing w:line="360" w:lineRule="auto"/>
        <w:ind w:left="1840" w:hanging="850"/>
        <w:outlineLvl w:val="0"/>
      </w:pPr>
      <w:bookmarkStart w:id="241" w:name="_Toc442172732"/>
      <w:r w:rsidRPr="009B420B">
        <w:rPr>
          <w:rFonts w:ascii="Arial" w:hAnsi="Arial"/>
          <w:rtl/>
        </w:rPr>
        <w:t xml:space="preserve">תמיכה במצבי </w:t>
      </w:r>
      <w:r w:rsidRPr="009B420B">
        <w:t>On Line / Off Line</w:t>
      </w:r>
      <w:r w:rsidRPr="009B420B">
        <w:rPr>
          <w:rFonts w:hint="cs"/>
          <w:rtl/>
        </w:rPr>
        <w:t>.</w:t>
      </w:r>
      <w:bookmarkEnd w:id="241"/>
    </w:p>
    <w:p w:rsidR="00D3468A" w:rsidRPr="009B420B" w:rsidRDefault="00D3468A" w:rsidP="00110DA7">
      <w:pPr>
        <w:pStyle w:val="af5"/>
        <w:numPr>
          <w:ilvl w:val="0"/>
          <w:numId w:val="114"/>
        </w:numPr>
        <w:spacing w:line="360" w:lineRule="auto"/>
        <w:ind w:left="2368"/>
        <w:jc w:val="both"/>
        <w:outlineLvl w:val="0"/>
      </w:pPr>
      <w:bookmarkStart w:id="242" w:name="_Toc442172733"/>
      <w:r w:rsidRPr="009B420B">
        <w:rPr>
          <w:rFonts w:ascii="Arial" w:hAnsi="Arial"/>
          <w:rtl/>
        </w:rPr>
        <w:t xml:space="preserve">מצב </w:t>
      </w:r>
      <w:r w:rsidRPr="009B420B">
        <w:t>Off-Line</w:t>
      </w:r>
      <w:r w:rsidRPr="009B420B">
        <w:rPr>
          <w:rFonts w:ascii="Arial" w:hAnsi="Arial"/>
          <w:rtl/>
        </w:rPr>
        <w:t xml:space="preserve"> </w:t>
      </w:r>
      <w:r w:rsidRPr="009B420B">
        <w:rPr>
          <w:rFonts w:ascii="Arial" w:hAnsi="Arial" w:hint="cs"/>
          <w:rtl/>
        </w:rPr>
        <w:t>– כאשר אין חיבור תקשורת (מכל סיבה) עם השרת, האפליקציה מזהה, שומרת את הנתונים בזיכרון, ומנסה כל דקה לשלוח לשרת, עד שמצליחה.</w:t>
      </w:r>
      <w:bookmarkEnd w:id="242"/>
    </w:p>
    <w:p w:rsidR="00D3468A" w:rsidRPr="009B420B" w:rsidRDefault="00D3468A" w:rsidP="00110DA7">
      <w:pPr>
        <w:pStyle w:val="af5"/>
        <w:numPr>
          <w:ilvl w:val="0"/>
          <w:numId w:val="114"/>
        </w:numPr>
        <w:spacing w:line="360" w:lineRule="auto"/>
        <w:ind w:left="2368"/>
        <w:jc w:val="both"/>
        <w:outlineLvl w:val="0"/>
      </w:pPr>
      <w:bookmarkStart w:id="243" w:name="_Toc442172734"/>
      <w:r w:rsidRPr="009B420B">
        <w:rPr>
          <w:rFonts w:ascii="Arial" w:hAnsi="Arial" w:hint="cs"/>
          <w:rtl/>
        </w:rPr>
        <w:t>(עבודה ברקע). עם השליחה – הנתונים נשלחים עם הזמן והמיקום שנשמרו בזיכרון.</w:t>
      </w:r>
      <w:bookmarkEnd w:id="243"/>
    </w:p>
    <w:p w:rsidR="00D3468A" w:rsidRPr="009B420B" w:rsidRDefault="00D3468A" w:rsidP="00110DA7">
      <w:pPr>
        <w:pStyle w:val="af5"/>
        <w:numPr>
          <w:ilvl w:val="2"/>
          <w:numId w:val="117"/>
        </w:numPr>
        <w:spacing w:line="360" w:lineRule="auto"/>
        <w:outlineLvl w:val="0"/>
      </w:pPr>
      <w:bookmarkStart w:id="244" w:name="_Toc442172735"/>
      <w:r w:rsidRPr="009B420B">
        <w:rPr>
          <w:rFonts w:ascii="Arial" w:hAnsi="Arial"/>
          <w:rtl/>
        </w:rPr>
        <w:t>סריקת ברקוד שמופק דרך המערכת – לציון הגעה לנקודה</w:t>
      </w:r>
      <w:r w:rsidRPr="009B420B">
        <w:rPr>
          <w:rFonts w:hint="cs"/>
          <w:rtl/>
        </w:rPr>
        <w:t>.</w:t>
      </w:r>
      <w:bookmarkEnd w:id="244"/>
    </w:p>
    <w:p w:rsidR="00D3468A" w:rsidRPr="009B420B" w:rsidRDefault="00D3468A" w:rsidP="00110DA7">
      <w:pPr>
        <w:pStyle w:val="af5"/>
        <w:numPr>
          <w:ilvl w:val="0"/>
          <w:numId w:val="114"/>
        </w:numPr>
        <w:spacing w:line="360" w:lineRule="auto"/>
        <w:ind w:left="2368"/>
        <w:jc w:val="both"/>
        <w:outlineLvl w:val="0"/>
      </w:pPr>
      <w:bookmarkStart w:id="245" w:name="_Toc442172736"/>
      <w:r w:rsidRPr="009B420B">
        <w:rPr>
          <w:rtl/>
        </w:rPr>
        <w:t xml:space="preserve">שליחת מיקום </w:t>
      </w:r>
      <w:r w:rsidRPr="009B420B">
        <w:t>GPS</w:t>
      </w:r>
      <w:r w:rsidRPr="009B420B">
        <w:rPr>
          <w:rtl/>
        </w:rPr>
        <w:t xml:space="preserve"> על כל דיווח לשרת</w:t>
      </w:r>
      <w:r w:rsidRPr="009B420B">
        <w:rPr>
          <w:rFonts w:hint="cs"/>
          <w:rtl/>
        </w:rPr>
        <w:t>.</w:t>
      </w:r>
      <w:bookmarkEnd w:id="245"/>
    </w:p>
    <w:p w:rsidR="00D3468A" w:rsidRPr="009B420B" w:rsidRDefault="00D3468A" w:rsidP="00110DA7">
      <w:pPr>
        <w:pStyle w:val="af5"/>
        <w:numPr>
          <w:ilvl w:val="0"/>
          <w:numId w:val="114"/>
        </w:numPr>
        <w:spacing w:line="360" w:lineRule="auto"/>
        <w:ind w:left="2368"/>
        <w:jc w:val="both"/>
        <w:outlineLvl w:val="0"/>
      </w:pPr>
      <w:bookmarkStart w:id="246" w:name="_Toc442172737"/>
      <w:r w:rsidRPr="009B420B">
        <w:rPr>
          <w:rtl/>
        </w:rPr>
        <w:t>שליחת תמונות לבדיקת מיקום הסריקה ("תמונות נסתרות")</w:t>
      </w:r>
      <w:r w:rsidRPr="009B420B">
        <w:rPr>
          <w:rFonts w:hint="cs"/>
          <w:rtl/>
        </w:rPr>
        <w:t>.</w:t>
      </w:r>
      <w:bookmarkEnd w:id="246"/>
    </w:p>
    <w:p w:rsidR="00D3468A" w:rsidRPr="009B420B" w:rsidRDefault="00D3468A" w:rsidP="00110DA7">
      <w:pPr>
        <w:pStyle w:val="af5"/>
        <w:numPr>
          <w:ilvl w:val="0"/>
          <w:numId w:val="114"/>
        </w:numPr>
        <w:spacing w:line="360" w:lineRule="auto"/>
        <w:ind w:left="2368"/>
        <w:jc w:val="both"/>
        <w:outlineLvl w:val="0"/>
      </w:pPr>
      <w:bookmarkStart w:id="247" w:name="_Toc442172738"/>
      <w:r w:rsidRPr="009B420B">
        <w:rPr>
          <w:rtl/>
        </w:rPr>
        <w:t>אפשרות להצגת הנחיות ביצוע מקושרות לברקוד</w:t>
      </w:r>
      <w:r w:rsidRPr="009B420B">
        <w:rPr>
          <w:rFonts w:hint="cs"/>
          <w:rtl/>
        </w:rPr>
        <w:t>.</w:t>
      </w:r>
      <w:bookmarkEnd w:id="247"/>
    </w:p>
    <w:p w:rsidR="00D3468A" w:rsidRPr="009B420B" w:rsidRDefault="00D3468A" w:rsidP="00110DA7">
      <w:pPr>
        <w:pStyle w:val="af5"/>
        <w:numPr>
          <w:ilvl w:val="0"/>
          <w:numId w:val="114"/>
        </w:numPr>
        <w:spacing w:line="360" w:lineRule="auto"/>
        <w:ind w:left="2368"/>
        <w:jc w:val="both"/>
        <w:outlineLvl w:val="0"/>
      </w:pPr>
      <w:bookmarkStart w:id="248" w:name="_Toc442172739"/>
      <w:r w:rsidRPr="009B420B">
        <w:rPr>
          <w:rtl/>
        </w:rPr>
        <w:t>אפשרות לחבר שאלונים לברקודים</w:t>
      </w:r>
      <w:r w:rsidRPr="009B420B">
        <w:rPr>
          <w:rFonts w:hint="cs"/>
          <w:rtl/>
        </w:rPr>
        <w:t>.</w:t>
      </w:r>
      <w:bookmarkEnd w:id="248"/>
    </w:p>
    <w:p w:rsidR="00D3468A" w:rsidRPr="009B420B" w:rsidRDefault="00D3468A" w:rsidP="00110DA7">
      <w:pPr>
        <w:pStyle w:val="af5"/>
        <w:numPr>
          <w:ilvl w:val="0"/>
          <w:numId w:val="114"/>
        </w:numPr>
        <w:spacing w:line="360" w:lineRule="auto"/>
        <w:ind w:left="2368"/>
        <w:jc w:val="both"/>
        <w:outlineLvl w:val="0"/>
      </w:pPr>
      <w:bookmarkStart w:id="249" w:name="_Toc442172740"/>
      <w:r w:rsidRPr="009B420B">
        <w:rPr>
          <w:rtl/>
        </w:rPr>
        <w:t>טפסי שאלונים מקושרים ל</w:t>
      </w:r>
      <w:r w:rsidR="00A04A32">
        <w:rPr>
          <w:rFonts w:hint="cs"/>
          <w:rtl/>
        </w:rPr>
        <w:t>פלא</w:t>
      </w:r>
      <w:r w:rsidRPr="009B420B">
        <w:rPr>
          <w:rtl/>
        </w:rPr>
        <w:t>פון</w:t>
      </w:r>
      <w:r w:rsidRPr="009B420B">
        <w:rPr>
          <w:rFonts w:hint="cs"/>
          <w:rtl/>
        </w:rPr>
        <w:t>.</w:t>
      </w:r>
      <w:bookmarkEnd w:id="249"/>
    </w:p>
    <w:p w:rsidR="00D3468A" w:rsidRPr="009B420B" w:rsidRDefault="00D3468A" w:rsidP="00110DA7">
      <w:pPr>
        <w:pStyle w:val="af5"/>
        <w:numPr>
          <w:ilvl w:val="0"/>
          <w:numId w:val="114"/>
        </w:numPr>
        <w:spacing w:line="360" w:lineRule="auto"/>
        <w:ind w:left="2368"/>
        <w:jc w:val="both"/>
        <w:outlineLvl w:val="0"/>
      </w:pPr>
      <w:bookmarkStart w:id="250" w:name="_Toc442172741"/>
      <w:r w:rsidRPr="009B420B">
        <w:rPr>
          <w:rtl/>
        </w:rPr>
        <w:t xml:space="preserve">יכולת לדווח מגוון דיווחים המקושרים לכל </w:t>
      </w:r>
      <w:r w:rsidR="00A04A32">
        <w:rPr>
          <w:rFonts w:hint="cs"/>
          <w:rtl/>
        </w:rPr>
        <w:t>פלא</w:t>
      </w:r>
      <w:r w:rsidRPr="009B420B">
        <w:rPr>
          <w:rtl/>
        </w:rPr>
        <w:t>פון שמוגדר</w:t>
      </w:r>
      <w:r w:rsidRPr="009B420B">
        <w:rPr>
          <w:rFonts w:hint="cs"/>
          <w:rtl/>
        </w:rPr>
        <w:t>.</w:t>
      </w:r>
      <w:bookmarkEnd w:id="250"/>
    </w:p>
    <w:p w:rsidR="00D3468A" w:rsidRPr="009B420B" w:rsidRDefault="00D3468A" w:rsidP="00110DA7">
      <w:pPr>
        <w:pStyle w:val="af5"/>
        <w:numPr>
          <w:ilvl w:val="2"/>
          <w:numId w:val="117"/>
        </w:numPr>
        <w:spacing w:line="360" w:lineRule="auto"/>
        <w:outlineLvl w:val="0"/>
      </w:pPr>
      <w:bookmarkStart w:id="251" w:name="_Toc442172742"/>
      <w:r w:rsidRPr="009B420B">
        <w:rPr>
          <w:rFonts w:ascii="Arial" w:hAnsi="Arial"/>
          <w:rtl/>
        </w:rPr>
        <w:lastRenderedPageBreak/>
        <w:t>אפשרות למגוון שאלות</w:t>
      </w:r>
      <w:r w:rsidRPr="009B420B">
        <w:rPr>
          <w:rFonts w:hint="cs"/>
          <w:rtl/>
        </w:rPr>
        <w:t xml:space="preserve"> כגון:</w:t>
      </w:r>
      <w:bookmarkEnd w:id="251"/>
    </w:p>
    <w:p w:rsidR="00D3468A" w:rsidRPr="009B420B" w:rsidRDefault="00D3468A" w:rsidP="00110DA7">
      <w:pPr>
        <w:pStyle w:val="af5"/>
        <w:numPr>
          <w:ilvl w:val="0"/>
          <w:numId w:val="114"/>
        </w:numPr>
        <w:spacing w:line="360" w:lineRule="auto"/>
        <w:ind w:left="2368"/>
        <w:jc w:val="both"/>
        <w:outlineLvl w:val="0"/>
      </w:pPr>
      <w:bookmarkStart w:id="252" w:name="_Toc442172743"/>
      <w:r w:rsidRPr="009B420B">
        <w:rPr>
          <w:rtl/>
        </w:rPr>
        <w:t>בחירה יחידה</w:t>
      </w:r>
      <w:r w:rsidRPr="009B420B">
        <w:rPr>
          <w:rFonts w:hint="cs"/>
          <w:rtl/>
        </w:rPr>
        <w:t>.</w:t>
      </w:r>
      <w:bookmarkEnd w:id="252"/>
    </w:p>
    <w:p w:rsidR="00D3468A" w:rsidRPr="009B420B" w:rsidRDefault="00D3468A" w:rsidP="00110DA7">
      <w:pPr>
        <w:pStyle w:val="af5"/>
        <w:numPr>
          <w:ilvl w:val="0"/>
          <w:numId w:val="114"/>
        </w:numPr>
        <w:spacing w:line="360" w:lineRule="auto"/>
        <w:ind w:left="2368"/>
        <w:jc w:val="both"/>
        <w:outlineLvl w:val="0"/>
      </w:pPr>
      <w:bookmarkStart w:id="253" w:name="_Toc442172744"/>
      <w:r w:rsidRPr="009B420B">
        <w:rPr>
          <w:rtl/>
        </w:rPr>
        <w:t>בחירה מרובה</w:t>
      </w:r>
      <w:r w:rsidRPr="009B420B">
        <w:rPr>
          <w:rFonts w:hint="cs"/>
          <w:rtl/>
        </w:rPr>
        <w:t>.</w:t>
      </w:r>
      <w:bookmarkEnd w:id="253"/>
    </w:p>
    <w:p w:rsidR="00D3468A" w:rsidRPr="009B420B" w:rsidRDefault="00D3468A" w:rsidP="00110DA7">
      <w:pPr>
        <w:pStyle w:val="af5"/>
        <w:numPr>
          <w:ilvl w:val="0"/>
          <w:numId w:val="114"/>
        </w:numPr>
        <w:spacing w:line="360" w:lineRule="auto"/>
        <w:ind w:left="2368"/>
        <w:jc w:val="both"/>
        <w:outlineLvl w:val="0"/>
      </w:pPr>
      <w:bookmarkStart w:id="254" w:name="_Toc442172745"/>
      <w:r w:rsidRPr="009B420B">
        <w:rPr>
          <w:rtl/>
        </w:rPr>
        <w:t>טקסט</w:t>
      </w:r>
      <w:r w:rsidRPr="009B420B">
        <w:rPr>
          <w:rFonts w:hint="cs"/>
          <w:rtl/>
        </w:rPr>
        <w:t>.</w:t>
      </w:r>
      <w:bookmarkEnd w:id="254"/>
    </w:p>
    <w:p w:rsidR="00D3468A" w:rsidRPr="009B420B" w:rsidRDefault="00D3468A" w:rsidP="00110DA7">
      <w:pPr>
        <w:pStyle w:val="af5"/>
        <w:numPr>
          <w:ilvl w:val="0"/>
          <w:numId w:val="114"/>
        </w:numPr>
        <w:spacing w:line="360" w:lineRule="auto"/>
        <w:ind w:left="2368"/>
        <w:jc w:val="both"/>
        <w:outlineLvl w:val="0"/>
      </w:pPr>
      <w:bookmarkStart w:id="255" w:name="_Toc442172746"/>
      <w:r w:rsidRPr="009B420B">
        <w:rPr>
          <w:rtl/>
        </w:rPr>
        <w:t>מספרית</w:t>
      </w:r>
      <w:r w:rsidRPr="009B420B">
        <w:rPr>
          <w:rFonts w:hint="cs"/>
          <w:rtl/>
        </w:rPr>
        <w:t>.</w:t>
      </w:r>
      <w:bookmarkEnd w:id="255"/>
    </w:p>
    <w:p w:rsidR="00D3468A" w:rsidRPr="009B420B" w:rsidRDefault="00D3468A" w:rsidP="00110DA7">
      <w:pPr>
        <w:pStyle w:val="af5"/>
        <w:numPr>
          <w:ilvl w:val="0"/>
          <w:numId w:val="114"/>
        </w:numPr>
        <w:spacing w:line="360" w:lineRule="auto"/>
        <w:ind w:left="2368"/>
        <w:jc w:val="both"/>
        <w:outlineLvl w:val="0"/>
      </w:pPr>
      <w:bookmarkStart w:id="256" w:name="_Toc442172747"/>
      <w:r w:rsidRPr="009B420B">
        <w:rPr>
          <w:rtl/>
        </w:rPr>
        <w:t>תמונה</w:t>
      </w:r>
      <w:r w:rsidRPr="009B420B">
        <w:rPr>
          <w:rFonts w:hint="cs"/>
          <w:rtl/>
        </w:rPr>
        <w:t>.</w:t>
      </w:r>
      <w:bookmarkEnd w:id="256"/>
    </w:p>
    <w:p w:rsidR="00D3468A" w:rsidRPr="009B420B" w:rsidRDefault="00D3468A" w:rsidP="00110DA7">
      <w:pPr>
        <w:pStyle w:val="af5"/>
        <w:numPr>
          <w:ilvl w:val="0"/>
          <w:numId w:val="114"/>
        </w:numPr>
        <w:spacing w:line="360" w:lineRule="auto"/>
        <w:ind w:left="2368"/>
        <w:jc w:val="both"/>
        <w:outlineLvl w:val="0"/>
      </w:pPr>
      <w:bookmarkStart w:id="257" w:name="_Toc442172748"/>
      <w:r w:rsidRPr="009B420B">
        <w:rPr>
          <w:rtl/>
        </w:rPr>
        <w:t>הקלטה קולית</w:t>
      </w:r>
      <w:r w:rsidRPr="009B420B">
        <w:rPr>
          <w:rFonts w:hint="cs"/>
          <w:rtl/>
        </w:rPr>
        <w:t>.</w:t>
      </w:r>
      <w:bookmarkEnd w:id="257"/>
    </w:p>
    <w:p w:rsidR="00D3468A" w:rsidRPr="009B420B" w:rsidRDefault="00D3468A" w:rsidP="00110DA7">
      <w:pPr>
        <w:pStyle w:val="af5"/>
        <w:numPr>
          <w:ilvl w:val="0"/>
          <w:numId w:val="114"/>
        </w:numPr>
        <w:spacing w:line="360" w:lineRule="auto"/>
        <w:ind w:left="2368"/>
        <w:jc w:val="both"/>
        <w:outlineLvl w:val="0"/>
      </w:pPr>
      <w:bookmarkStart w:id="258" w:name="_Toc442172749"/>
      <w:r w:rsidRPr="009B420B">
        <w:rPr>
          <w:rtl/>
        </w:rPr>
        <w:t>תאריך</w:t>
      </w:r>
      <w:r w:rsidRPr="009B420B">
        <w:rPr>
          <w:rFonts w:hint="cs"/>
          <w:rtl/>
        </w:rPr>
        <w:t>.</w:t>
      </w:r>
      <w:bookmarkEnd w:id="258"/>
    </w:p>
    <w:p w:rsidR="00D3468A" w:rsidRPr="009B420B" w:rsidRDefault="00D3468A" w:rsidP="00110DA7">
      <w:pPr>
        <w:pStyle w:val="af5"/>
        <w:numPr>
          <w:ilvl w:val="0"/>
          <w:numId w:val="114"/>
        </w:numPr>
        <w:spacing w:line="360" w:lineRule="auto"/>
        <w:ind w:left="2368"/>
        <w:jc w:val="both"/>
        <w:outlineLvl w:val="0"/>
      </w:pPr>
      <w:bookmarkStart w:id="259" w:name="_Toc442172750"/>
      <w:r w:rsidRPr="009B420B">
        <w:rPr>
          <w:rtl/>
        </w:rPr>
        <w:t>שאלות רשות / בחירה</w:t>
      </w:r>
      <w:r w:rsidRPr="009B420B">
        <w:rPr>
          <w:rFonts w:hint="cs"/>
          <w:rtl/>
        </w:rPr>
        <w:t>.</w:t>
      </w:r>
      <w:bookmarkEnd w:id="259"/>
    </w:p>
    <w:p w:rsidR="00D3468A" w:rsidRPr="009B420B" w:rsidRDefault="00D3468A" w:rsidP="00110DA7">
      <w:pPr>
        <w:pStyle w:val="af5"/>
        <w:numPr>
          <w:ilvl w:val="0"/>
          <w:numId w:val="114"/>
        </w:numPr>
        <w:spacing w:line="360" w:lineRule="auto"/>
        <w:ind w:left="2368"/>
        <w:jc w:val="both"/>
        <w:outlineLvl w:val="0"/>
      </w:pPr>
      <w:bookmarkStart w:id="260" w:name="_Toc442172751"/>
      <w:r w:rsidRPr="009B420B">
        <w:rPr>
          <w:rtl/>
        </w:rPr>
        <w:t>אפשרות להתניות לפי תשובות</w:t>
      </w:r>
      <w:r w:rsidRPr="009B420B">
        <w:rPr>
          <w:rFonts w:hint="cs"/>
          <w:rtl/>
        </w:rPr>
        <w:t>.</w:t>
      </w:r>
      <w:bookmarkEnd w:id="260"/>
    </w:p>
    <w:p w:rsidR="00D3468A" w:rsidRPr="009B420B" w:rsidRDefault="00D3468A" w:rsidP="00110DA7">
      <w:pPr>
        <w:pStyle w:val="af5"/>
        <w:numPr>
          <w:ilvl w:val="2"/>
          <w:numId w:val="117"/>
        </w:numPr>
        <w:spacing w:line="360" w:lineRule="auto"/>
        <w:outlineLvl w:val="0"/>
      </w:pPr>
      <w:bookmarkStart w:id="261" w:name="_Toc442172752"/>
      <w:r w:rsidRPr="009B420B">
        <w:rPr>
          <w:rFonts w:ascii="Arial" w:hAnsi="Arial"/>
          <w:rtl/>
        </w:rPr>
        <w:t>דו</w:t>
      </w:r>
      <w:r w:rsidRPr="009B420B">
        <w:rPr>
          <w:rFonts w:ascii="Arial" w:hAnsi="Arial" w:hint="cs"/>
          <w:rtl/>
        </w:rPr>
        <w:t>"</w:t>
      </w:r>
      <w:r w:rsidRPr="009B420B">
        <w:rPr>
          <w:rFonts w:ascii="Arial" w:hAnsi="Arial"/>
          <w:rtl/>
        </w:rPr>
        <w:t xml:space="preserve">ח </w:t>
      </w:r>
      <w:r w:rsidRPr="009B420B">
        <w:t>PDF</w:t>
      </w:r>
      <w:r w:rsidRPr="009B420B">
        <w:rPr>
          <w:rFonts w:ascii="Arial" w:hAnsi="Arial"/>
          <w:rtl/>
        </w:rPr>
        <w:t xml:space="preserve"> המופק אוטומטית</w:t>
      </w:r>
      <w:r w:rsidRPr="009B420B">
        <w:rPr>
          <w:rFonts w:hint="cs"/>
          <w:rtl/>
        </w:rPr>
        <w:t>.</w:t>
      </w:r>
      <w:bookmarkEnd w:id="261"/>
    </w:p>
    <w:p w:rsidR="00D3468A" w:rsidRPr="009B420B" w:rsidRDefault="00D3468A" w:rsidP="00110DA7">
      <w:pPr>
        <w:pStyle w:val="af5"/>
        <w:numPr>
          <w:ilvl w:val="2"/>
          <w:numId w:val="117"/>
        </w:numPr>
        <w:spacing w:line="360" w:lineRule="auto"/>
        <w:outlineLvl w:val="0"/>
      </w:pPr>
      <w:bookmarkStart w:id="262" w:name="_Toc442172753"/>
      <w:r w:rsidRPr="009B420B">
        <w:rPr>
          <w:rFonts w:ascii="Arial" w:hAnsi="Arial"/>
          <w:rtl/>
        </w:rPr>
        <w:t>דיווח אירוע כללי</w:t>
      </w:r>
      <w:r w:rsidRPr="009B420B">
        <w:rPr>
          <w:rFonts w:hint="cs"/>
          <w:rtl/>
        </w:rPr>
        <w:t>:</w:t>
      </w:r>
      <w:bookmarkEnd w:id="262"/>
    </w:p>
    <w:p w:rsidR="00D3468A" w:rsidRPr="009B420B" w:rsidRDefault="00D3468A" w:rsidP="00110DA7">
      <w:pPr>
        <w:pStyle w:val="af5"/>
        <w:numPr>
          <w:ilvl w:val="0"/>
          <w:numId w:val="114"/>
        </w:numPr>
        <w:spacing w:line="360" w:lineRule="auto"/>
        <w:ind w:left="2368"/>
        <w:jc w:val="both"/>
        <w:outlineLvl w:val="0"/>
      </w:pPr>
      <w:bookmarkStart w:id="263" w:name="_Toc442172754"/>
      <w:r w:rsidRPr="009B420B">
        <w:rPr>
          <w:rtl/>
        </w:rPr>
        <w:t>אפשרות לתייג את הדוח – סוג הדיווח, ודחיפות הדיווח</w:t>
      </w:r>
      <w:r w:rsidRPr="009B420B">
        <w:rPr>
          <w:rFonts w:hint="cs"/>
          <w:rtl/>
        </w:rPr>
        <w:t>.</w:t>
      </w:r>
      <w:bookmarkEnd w:id="263"/>
    </w:p>
    <w:p w:rsidR="00D3468A" w:rsidRPr="009B420B" w:rsidRDefault="00D3468A" w:rsidP="00110DA7">
      <w:pPr>
        <w:pStyle w:val="af5"/>
        <w:numPr>
          <w:ilvl w:val="0"/>
          <w:numId w:val="114"/>
        </w:numPr>
        <w:spacing w:line="360" w:lineRule="auto"/>
        <w:ind w:left="2368"/>
        <w:jc w:val="both"/>
        <w:outlineLvl w:val="0"/>
      </w:pPr>
      <w:bookmarkStart w:id="264" w:name="_Toc442172755"/>
      <w:r w:rsidRPr="009B420B">
        <w:rPr>
          <w:rtl/>
        </w:rPr>
        <w:t>אפשרות לצילום עד 4 תמונות לדוח</w:t>
      </w:r>
      <w:r w:rsidRPr="009B420B">
        <w:rPr>
          <w:rFonts w:hint="cs"/>
          <w:rtl/>
        </w:rPr>
        <w:t>.</w:t>
      </w:r>
      <w:bookmarkEnd w:id="264"/>
    </w:p>
    <w:p w:rsidR="00D3468A" w:rsidRPr="009B420B" w:rsidRDefault="00D3468A" w:rsidP="00110DA7">
      <w:pPr>
        <w:pStyle w:val="af5"/>
        <w:numPr>
          <w:ilvl w:val="0"/>
          <w:numId w:val="114"/>
        </w:numPr>
        <w:spacing w:line="360" w:lineRule="auto"/>
        <w:ind w:left="2368"/>
        <w:jc w:val="both"/>
        <w:outlineLvl w:val="0"/>
      </w:pPr>
      <w:bookmarkStart w:id="265" w:name="_Toc442172756"/>
      <w:r w:rsidRPr="009B420B">
        <w:rPr>
          <w:rtl/>
        </w:rPr>
        <w:t>אפשרות להקלטה קולית של עד 30 שניות</w:t>
      </w:r>
      <w:r w:rsidRPr="009B420B">
        <w:rPr>
          <w:rFonts w:hint="cs"/>
          <w:rtl/>
        </w:rPr>
        <w:t>.</w:t>
      </w:r>
      <w:bookmarkEnd w:id="265"/>
    </w:p>
    <w:p w:rsidR="00D3468A" w:rsidRPr="009B420B" w:rsidRDefault="00D3468A" w:rsidP="00110DA7">
      <w:pPr>
        <w:pStyle w:val="af5"/>
        <w:numPr>
          <w:ilvl w:val="0"/>
          <w:numId w:val="114"/>
        </w:numPr>
        <w:spacing w:line="360" w:lineRule="auto"/>
        <w:ind w:left="2368"/>
        <w:jc w:val="both"/>
        <w:outlineLvl w:val="0"/>
      </w:pPr>
      <w:bookmarkStart w:id="266" w:name="_Toc442172757"/>
      <w:r w:rsidRPr="009B420B">
        <w:rPr>
          <w:rtl/>
        </w:rPr>
        <w:t>אפשרות להוסיף הערת טקסט</w:t>
      </w:r>
      <w:r w:rsidRPr="009B420B">
        <w:rPr>
          <w:rFonts w:hint="cs"/>
          <w:rtl/>
        </w:rPr>
        <w:t>.</w:t>
      </w:r>
      <w:bookmarkEnd w:id="266"/>
    </w:p>
    <w:p w:rsidR="00D3468A" w:rsidRPr="009B420B" w:rsidRDefault="00D3468A" w:rsidP="00110DA7">
      <w:pPr>
        <w:pStyle w:val="af5"/>
        <w:numPr>
          <w:ilvl w:val="0"/>
          <w:numId w:val="114"/>
        </w:numPr>
        <w:spacing w:line="360" w:lineRule="auto"/>
        <w:ind w:left="2368"/>
        <w:jc w:val="both"/>
        <w:outlineLvl w:val="0"/>
      </w:pPr>
      <w:bookmarkStart w:id="267" w:name="_Toc442172758"/>
      <w:r w:rsidRPr="009B420B">
        <w:rPr>
          <w:rtl/>
        </w:rPr>
        <w:t xml:space="preserve">דוח </w:t>
      </w:r>
      <w:r w:rsidRPr="009B420B">
        <w:t>PDF</w:t>
      </w:r>
      <w:r w:rsidRPr="009B420B">
        <w:rPr>
          <w:rtl/>
        </w:rPr>
        <w:t xml:space="preserve"> </w:t>
      </w:r>
      <w:r w:rsidRPr="009B420B">
        <w:rPr>
          <w:rFonts w:hint="eastAsia"/>
          <w:rtl/>
        </w:rPr>
        <w:t>המופק</w:t>
      </w:r>
      <w:r w:rsidRPr="009B420B">
        <w:rPr>
          <w:rtl/>
        </w:rPr>
        <w:t xml:space="preserve"> </w:t>
      </w:r>
      <w:r w:rsidRPr="009B420B">
        <w:rPr>
          <w:rFonts w:hint="eastAsia"/>
          <w:rtl/>
        </w:rPr>
        <w:t>אוטומטית</w:t>
      </w:r>
      <w:r w:rsidRPr="009B420B">
        <w:rPr>
          <w:rFonts w:hint="cs"/>
          <w:rtl/>
        </w:rPr>
        <w:t>.</w:t>
      </w:r>
      <w:bookmarkEnd w:id="267"/>
    </w:p>
    <w:p w:rsidR="00D3468A" w:rsidRPr="009B420B" w:rsidRDefault="00D3468A" w:rsidP="00110DA7">
      <w:pPr>
        <w:pStyle w:val="af5"/>
        <w:numPr>
          <w:ilvl w:val="2"/>
          <w:numId w:val="117"/>
        </w:numPr>
        <w:spacing w:line="360" w:lineRule="auto"/>
        <w:outlineLvl w:val="0"/>
      </w:pPr>
      <w:bookmarkStart w:id="268" w:name="_Toc442172759"/>
      <w:r w:rsidRPr="009B420B">
        <w:rPr>
          <w:rFonts w:ascii="Arial" w:hAnsi="Arial"/>
          <w:rtl/>
        </w:rPr>
        <w:t>לחצן מצוקה</w:t>
      </w:r>
      <w:r w:rsidRPr="009B420B">
        <w:rPr>
          <w:rFonts w:hint="cs"/>
          <w:rtl/>
        </w:rPr>
        <w:t>:</w:t>
      </w:r>
      <w:bookmarkEnd w:id="268"/>
    </w:p>
    <w:p w:rsidR="00D3468A" w:rsidRPr="009B420B" w:rsidRDefault="00D3468A" w:rsidP="00110DA7">
      <w:pPr>
        <w:pStyle w:val="af5"/>
        <w:numPr>
          <w:ilvl w:val="0"/>
          <w:numId w:val="114"/>
        </w:numPr>
        <w:spacing w:line="360" w:lineRule="auto"/>
        <w:ind w:left="2368"/>
        <w:jc w:val="both"/>
        <w:outlineLvl w:val="0"/>
      </w:pPr>
      <w:bookmarkStart w:id="269" w:name="_Toc442172760"/>
      <w:r w:rsidRPr="009B420B">
        <w:rPr>
          <w:rtl/>
        </w:rPr>
        <w:t>דיווח מצוקה למספר נמענים אימיילים (ללא הגבלה)</w:t>
      </w:r>
      <w:r w:rsidRPr="009B420B">
        <w:rPr>
          <w:rFonts w:hint="cs"/>
          <w:rtl/>
        </w:rPr>
        <w:t>.</w:t>
      </w:r>
      <w:bookmarkEnd w:id="269"/>
    </w:p>
    <w:p w:rsidR="00D3468A" w:rsidRPr="009B420B" w:rsidRDefault="00D3468A" w:rsidP="00110DA7">
      <w:pPr>
        <w:pStyle w:val="af5"/>
        <w:numPr>
          <w:ilvl w:val="0"/>
          <w:numId w:val="114"/>
        </w:numPr>
        <w:spacing w:line="360" w:lineRule="auto"/>
        <w:ind w:left="2368"/>
        <w:jc w:val="both"/>
        <w:outlineLvl w:val="0"/>
      </w:pPr>
      <w:bookmarkStart w:id="270" w:name="_Toc442172761"/>
      <w:r w:rsidRPr="009B420B">
        <w:rPr>
          <w:rtl/>
        </w:rPr>
        <w:t>דיווח מצוקה למספר נמענים בסמס (ללא הגבלה)</w:t>
      </w:r>
      <w:r w:rsidRPr="009B420B">
        <w:rPr>
          <w:rFonts w:hint="cs"/>
          <w:rtl/>
        </w:rPr>
        <w:t>.</w:t>
      </w:r>
      <w:bookmarkEnd w:id="270"/>
    </w:p>
    <w:p w:rsidR="00D3468A" w:rsidRPr="009B420B" w:rsidRDefault="00D3468A" w:rsidP="00110DA7">
      <w:pPr>
        <w:pStyle w:val="af5"/>
        <w:numPr>
          <w:ilvl w:val="0"/>
          <w:numId w:val="114"/>
        </w:numPr>
        <w:spacing w:line="360" w:lineRule="auto"/>
        <w:ind w:left="2368"/>
        <w:jc w:val="both"/>
        <w:outlineLvl w:val="0"/>
      </w:pPr>
      <w:bookmarkStart w:id="271" w:name="_Toc442172762"/>
      <w:r w:rsidRPr="009B420B">
        <w:rPr>
          <w:rtl/>
        </w:rPr>
        <w:t>שיחת חירום עם הקלטה קולית (</w:t>
      </w:r>
      <w:r w:rsidRPr="009B420B">
        <w:rPr>
          <w:rFonts w:ascii="Arial" w:hAnsi="Arial"/>
          <w:rtl/>
        </w:rPr>
        <w:t>אופציה) – למספר אחד</w:t>
      </w:r>
      <w:r w:rsidRPr="009B420B">
        <w:rPr>
          <w:rFonts w:hint="cs"/>
          <w:rtl/>
        </w:rPr>
        <w:t>.</w:t>
      </w:r>
      <w:bookmarkEnd w:id="271"/>
    </w:p>
    <w:p w:rsidR="00D3468A" w:rsidRPr="009B420B" w:rsidRDefault="00D3468A" w:rsidP="00110DA7">
      <w:pPr>
        <w:pStyle w:val="af5"/>
        <w:numPr>
          <w:ilvl w:val="0"/>
          <w:numId w:val="114"/>
        </w:numPr>
        <w:spacing w:line="360" w:lineRule="auto"/>
        <w:ind w:left="2368"/>
        <w:jc w:val="both"/>
        <w:outlineLvl w:val="0"/>
      </w:pPr>
      <w:bookmarkStart w:id="272" w:name="_Toc442172763"/>
      <w:r w:rsidRPr="009B420B">
        <w:rPr>
          <w:rtl/>
        </w:rPr>
        <w:t>הדיווח מתקבל עם מפה שמציגה את מיקום ה</w:t>
      </w:r>
      <w:r w:rsidR="00A04A32">
        <w:rPr>
          <w:rFonts w:hint="cs"/>
          <w:rtl/>
        </w:rPr>
        <w:t>פלא</w:t>
      </w:r>
      <w:r w:rsidRPr="009B420B">
        <w:rPr>
          <w:rtl/>
        </w:rPr>
        <w:t>פון</w:t>
      </w:r>
      <w:r w:rsidRPr="009B420B">
        <w:rPr>
          <w:rFonts w:hint="cs"/>
          <w:rtl/>
        </w:rPr>
        <w:t>.</w:t>
      </w:r>
      <w:bookmarkEnd w:id="272"/>
    </w:p>
    <w:p w:rsidR="00D3468A" w:rsidRPr="009B420B" w:rsidRDefault="00D3468A" w:rsidP="00110DA7">
      <w:pPr>
        <w:pStyle w:val="af5"/>
        <w:numPr>
          <w:ilvl w:val="0"/>
          <w:numId w:val="114"/>
        </w:numPr>
        <w:spacing w:line="360" w:lineRule="auto"/>
        <w:ind w:left="2368"/>
        <w:jc w:val="both"/>
        <w:outlineLvl w:val="0"/>
      </w:pPr>
      <w:bookmarkStart w:id="273" w:name="_Toc442172764"/>
      <w:r w:rsidRPr="009B420B">
        <w:rPr>
          <w:rtl/>
        </w:rPr>
        <w:t>המשך קבלת דיווח המיקום כל פרק זמן שנקבע מראש – בסמס ובמייל (עד יציאה ממצב המצוקה)</w:t>
      </w:r>
      <w:r w:rsidRPr="009B420B">
        <w:rPr>
          <w:rFonts w:hint="cs"/>
          <w:rtl/>
        </w:rPr>
        <w:t>.</w:t>
      </w:r>
      <w:bookmarkEnd w:id="273"/>
    </w:p>
    <w:p w:rsidR="00D3468A" w:rsidRPr="009B420B" w:rsidRDefault="00D3468A" w:rsidP="00110DA7">
      <w:pPr>
        <w:pStyle w:val="af5"/>
        <w:numPr>
          <w:ilvl w:val="2"/>
          <w:numId w:val="117"/>
        </w:numPr>
        <w:spacing w:line="360" w:lineRule="auto"/>
        <w:outlineLvl w:val="0"/>
      </w:pPr>
      <w:bookmarkStart w:id="274" w:name="_Toc442172765"/>
      <w:r w:rsidRPr="009B420B">
        <w:rPr>
          <w:rFonts w:ascii="Arial" w:hAnsi="Arial"/>
          <w:rtl/>
        </w:rPr>
        <w:t>דיווח נוכחות</w:t>
      </w:r>
      <w:r w:rsidRPr="009B420B">
        <w:rPr>
          <w:rFonts w:hint="cs"/>
          <w:rtl/>
        </w:rPr>
        <w:t>:</w:t>
      </w:r>
      <w:bookmarkEnd w:id="274"/>
    </w:p>
    <w:p w:rsidR="00D3468A" w:rsidRPr="009B420B" w:rsidRDefault="00D3468A" w:rsidP="00110DA7">
      <w:pPr>
        <w:pStyle w:val="af5"/>
        <w:numPr>
          <w:ilvl w:val="0"/>
          <w:numId w:val="114"/>
        </w:numPr>
        <w:spacing w:line="360" w:lineRule="auto"/>
        <w:ind w:left="2368"/>
        <w:jc w:val="both"/>
        <w:outlineLvl w:val="0"/>
      </w:pPr>
      <w:bookmarkStart w:id="275" w:name="_Toc442172766"/>
      <w:r w:rsidRPr="009B420B">
        <w:rPr>
          <w:rtl/>
        </w:rPr>
        <w:t>דיווח תחילת משמרת וסוף משמרת</w:t>
      </w:r>
      <w:r w:rsidRPr="009B420B">
        <w:rPr>
          <w:rFonts w:hint="cs"/>
          <w:rtl/>
        </w:rPr>
        <w:t>.</w:t>
      </w:r>
      <w:bookmarkEnd w:id="275"/>
    </w:p>
    <w:p w:rsidR="00D3468A" w:rsidRPr="009B420B" w:rsidRDefault="00D3468A" w:rsidP="00110DA7">
      <w:pPr>
        <w:pStyle w:val="af5"/>
        <w:numPr>
          <w:ilvl w:val="0"/>
          <w:numId w:val="114"/>
        </w:numPr>
        <w:spacing w:line="360" w:lineRule="auto"/>
        <w:ind w:left="2368"/>
        <w:jc w:val="both"/>
        <w:outlineLvl w:val="0"/>
      </w:pPr>
      <w:bookmarkStart w:id="276" w:name="_Toc442172767"/>
      <w:r w:rsidRPr="009B420B">
        <w:rPr>
          <w:rtl/>
        </w:rPr>
        <w:t xml:space="preserve">כל דיווח מכיל את מספר העובד, העמדה שהוא נמצא (בחירה מתוך רשימה), המשמרת שלו (בחירה מתוך רשימה), תמונה שהוא נדרש לצלם ומיקום </w:t>
      </w:r>
      <w:r w:rsidRPr="009B420B">
        <w:t>GPS</w:t>
      </w:r>
      <w:r w:rsidRPr="009B420B">
        <w:rPr>
          <w:rFonts w:hint="cs"/>
          <w:rtl/>
        </w:rPr>
        <w:t>.</w:t>
      </w:r>
      <w:bookmarkEnd w:id="276"/>
    </w:p>
    <w:p w:rsidR="00D3468A" w:rsidRPr="009B420B" w:rsidRDefault="00D3468A" w:rsidP="00110DA7">
      <w:pPr>
        <w:pStyle w:val="af5"/>
        <w:numPr>
          <w:ilvl w:val="0"/>
          <w:numId w:val="114"/>
        </w:numPr>
        <w:spacing w:line="360" w:lineRule="auto"/>
        <w:ind w:left="2368"/>
        <w:jc w:val="both"/>
        <w:outlineLvl w:val="0"/>
      </w:pPr>
      <w:bookmarkStart w:id="277" w:name="_Toc442172768"/>
      <w:r w:rsidRPr="009B420B">
        <w:rPr>
          <w:rtl/>
        </w:rPr>
        <w:t>הפקת דוח אקסל מסכם</w:t>
      </w:r>
      <w:r w:rsidRPr="009B420B">
        <w:rPr>
          <w:rFonts w:hint="cs"/>
          <w:rtl/>
        </w:rPr>
        <w:t>.</w:t>
      </w:r>
      <w:bookmarkEnd w:id="277"/>
    </w:p>
    <w:p w:rsidR="00D3468A" w:rsidRPr="009B420B" w:rsidRDefault="00D3468A" w:rsidP="00110DA7">
      <w:pPr>
        <w:pStyle w:val="af5"/>
        <w:numPr>
          <w:ilvl w:val="2"/>
          <w:numId w:val="117"/>
        </w:numPr>
        <w:spacing w:line="360" w:lineRule="auto"/>
        <w:outlineLvl w:val="0"/>
      </w:pPr>
      <w:bookmarkStart w:id="278" w:name="_Toc442172769"/>
      <w:r w:rsidRPr="009B420B">
        <w:rPr>
          <w:rFonts w:ascii="Arial" w:hAnsi="Arial"/>
          <w:rtl/>
        </w:rPr>
        <w:t>מערכת ניהול</w:t>
      </w:r>
      <w:r w:rsidRPr="009B420B">
        <w:rPr>
          <w:rFonts w:hint="cs"/>
          <w:rtl/>
        </w:rPr>
        <w:t>, שיחולו לגביה ההוראות הבאות:</w:t>
      </w:r>
      <w:bookmarkEnd w:id="278"/>
    </w:p>
    <w:p w:rsidR="00D3468A" w:rsidRPr="009B420B" w:rsidRDefault="00D3468A" w:rsidP="00110DA7">
      <w:pPr>
        <w:pStyle w:val="af5"/>
        <w:numPr>
          <w:ilvl w:val="0"/>
          <w:numId w:val="114"/>
        </w:numPr>
        <w:spacing w:line="360" w:lineRule="auto"/>
        <w:ind w:left="2368"/>
        <w:jc w:val="both"/>
        <w:outlineLvl w:val="0"/>
      </w:pPr>
      <w:bookmarkStart w:id="279" w:name="_Toc442172770"/>
      <w:r w:rsidRPr="009B420B">
        <w:rPr>
          <w:rtl/>
        </w:rPr>
        <w:t>מערכת התראות על אי ביצוע סיורים לפי תוכנית – בזמן אמת</w:t>
      </w:r>
      <w:r w:rsidRPr="009B420B">
        <w:rPr>
          <w:rFonts w:hint="cs"/>
          <w:rtl/>
        </w:rPr>
        <w:t>.</w:t>
      </w:r>
      <w:bookmarkEnd w:id="279"/>
    </w:p>
    <w:p w:rsidR="00D3468A" w:rsidRPr="009B420B" w:rsidRDefault="00D3468A" w:rsidP="00110DA7">
      <w:pPr>
        <w:pStyle w:val="af5"/>
        <w:numPr>
          <w:ilvl w:val="0"/>
          <w:numId w:val="114"/>
        </w:numPr>
        <w:spacing w:line="360" w:lineRule="auto"/>
        <w:ind w:left="2368"/>
        <w:jc w:val="both"/>
        <w:outlineLvl w:val="0"/>
      </w:pPr>
      <w:bookmarkStart w:id="280" w:name="_Toc442172771"/>
      <w:r w:rsidRPr="009B420B">
        <w:rPr>
          <w:rtl/>
        </w:rPr>
        <w:t>דוחות פעילות יומיים</w:t>
      </w:r>
      <w:r w:rsidRPr="009B420B">
        <w:rPr>
          <w:rFonts w:hint="cs"/>
          <w:rtl/>
        </w:rPr>
        <w:t>.</w:t>
      </w:r>
      <w:bookmarkEnd w:id="280"/>
    </w:p>
    <w:p w:rsidR="00D3468A" w:rsidRPr="009B420B" w:rsidRDefault="00D3468A" w:rsidP="00D3468A">
      <w:pPr>
        <w:pStyle w:val="af5"/>
        <w:spacing w:line="360" w:lineRule="auto"/>
        <w:ind w:left="2729"/>
        <w:jc w:val="both"/>
        <w:outlineLvl w:val="0"/>
        <w:rPr>
          <w:rFonts w:ascii="Arial" w:hAnsi="Arial"/>
          <w:rtl/>
        </w:rPr>
      </w:pPr>
      <w:bookmarkStart w:id="281" w:name="_Toc442172772"/>
      <w:r w:rsidRPr="009B420B">
        <w:rPr>
          <w:rFonts w:ascii="Arial" w:hAnsi="Arial" w:hint="cs"/>
          <w:rtl/>
        </w:rPr>
        <w:lastRenderedPageBreak/>
        <w:t xml:space="preserve">הערה: דו"ח לא תקין שיונפק ע"י המערכת יגרום לקיזוז </w:t>
      </w:r>
      <w:r w:rsidR="007E6540" w:rsidRPr="009B420B">
        <w:rPr>
          <w:rFonts w:ascii="Arial" w:hAnsi="Arial" w:hint="cs"/>
          <w:rtl/>
        </w:rPr>
        <w:t>ב</w:t>
      </w:r>
      <w:r w:rsidR="007E6540">
        <w:rPr>
          <w:rFonts w:ascii="Arial" w:hAnsi="Arial" w:hint="cs"/>
          <w:rtl/>
        </w:rPr>
        <w:t>תשלום מול נותן השירותים</w:t>
      </w:r>
      <w:r w:rsidRPr="009B420B">
        <w:rPr>
          <w:rFonts w:ascii="Arial" w:hAnsi="Arial" w:hint="cs"/>
          <w:rtl/>
        </w:rPr>
        <w:t xml:space="preserve"> או אי כיבודו עפ"י החלטת </w:t>
      </w:r>
      <w:r w:rsidR="004B5BF7">
        <w:rPr>
          <w:rFonts w:ascii="Arial" w:hAnsi="Arial" w:hint="cs"/>
          <w:rtl/>
        </w:rPr>
        <w:t>הממונה</w:t>
      </w:r>
      <w:r w:rsidRPr="009B420B">
        <w:rPr>
          <w:rFonts w:ascii="Arial" w:hAnsi="Arial" w:hint="cs"/>
          <w:rtl/>
        </w:rPr>
        <w:t xml:space="preserve"> מטעם המשרד.</w:t>
      </w:r>
      <w:bookmarkEnd w:id="281"/>
    </w:p>
    <w:p w:rsidR="00D3468A" w:rsidRPr="009B420B" w:rsidRDefault="00D3468A" w:rsidP="00110DA7">
      <w:pPr>
        <w:pStyle w:val="af5"/>
        <w:numPr>
          <w:ilvl w:val="0"/>
          <w:numId w:val="114"/>
        </w:numPr>
        <w:spacing w:line="360" w:lineRule="auto"/>
        <w:ind w:left="2368"/>
        <w:jc w:val="both"/>
        <w:outlineLvl w:val="0"/>
      </w:pPr>
      <w:bookmarkStart w:id="282" w:name="_Toc442172773"/>
      <w:r w:rsidRPr="009B420B">
        <w:rPr>
          <w:rFonts w:hint="cs"/>
          <w:rtl/>
        </w:rPr>
        <w:t>למשרד תהיה אופציה להוסיף עוד</w:t>
      </w:r>
      <w:r w:rsidDel="003F2C6D">
        <w:rPr>
          <w:rFonts w:hint="cs"/>
          <w:rtl/>
        </w:rPr>
        <w:t xml:space="preserve"> </w:t>
      </w:r>
      <w:r w:rsidRPr="009B420B">
        <w:rPr>
          <w:rFonts w:hint="cs"/>
          <w:rtl/>
        </w:rPr>
        <w:t xml:space="preserve">נקודות ע"פ שיקול דעתו של </w:t>
      </w:r>
      <w:r w:rsidR="004B5BF7">
        <w:rPr>
          <w:rFonts w:hint="cs"/>
          <w:rtl/>
        </w:rPr>
        <w:t>הממונה</w:t>
      </w:r>
      <w:r w:rsidRPr="009B420B">
        <w:rPr>
          <w:rFonts w:hint="cs"/>
          <w:rtl/>
        </w:rPr>
        <w:t xml:space="preserve"> מטעם המשרד ללא תשלום נוסף. </w:t>
      </w:r>
      <w:r>
        <w:rPr>
          <w:rFonts w:hint="cs"/>
          <w:rtl/>
        </w:rPr>
        <w:t>נותן השירותים</w:t>
      </w:r>
      <w:r w:rsidRPr="009B420B">
        <w:rPr>
          <w:rFonts w:hint="cs"/>
          <w:rtl/>
        </w:rPr>
        <w:t xml:space="preserve"> יהיה אחראי על קיומן התקין של כל הנקודות במהלך מתן</w:t>
      </w:r>
      <w:r w:rsidDel="003F2C6D">
        <w:rPr>
          <w:rFonts w:hint="cs"/>
          <w:rtl/>
        </w:rPr>
        <w:t xml:space="preserve"> </w:t>
      </w:r>
      <w:r w:rsidRPr="009B420B">
        <w:rPr>
          <w:rFonts w:hint="cs"/>
          <w:rtl/>
        </w:rPr>
        <w:t>השרות</w:t>
      </w:r>
      <w:r w:rsidRPr="009B420B">
        <w:rPr>
          <w:rFonts w:ascii="Arial" w:hAnsi="Arial" w:hint="cs"/>
          <w:rtl/>
        </w:rPr>
        <w:t>.</w:t>
      </w:r>
      <w:bookmarkEnd w:id="282"/>
    </w:p>
    <w:p w:rsidR="00D3468A" w:rsidRPr="009B420B" w:rsidRDefault="00D3468A" w:rsidP="00110DA7">
      <w:pPr>
        <w:pStyle w:val="af5"/>
        <w:numPr>
          <w:ilvl w:val="0"/>
          <w:numId w:val="114"/>
        </w:numPr>
        <w:spacing w:line="360" w:lineRule="auto"/>
        <w:ind w:left="2368"/>
        <w:jc w:val="both"/>
        <w:outlineLvl w:val="0"/>
        <w:rPr>
          <w:rtl/>
        </w:rPr>
      </w:pPr>
      <w:bookmarkStart w:id="283" w:name="_Toc442172774"/>
      <w:r w:rsidRPr="009B420B">
        <w:rPr>
          <w:rFonts w:hint="cs"/>
          <w:rtl/>
        </w:rPr>
        <w:t xml:space="preserve">מערכת מסוג זה נמצאת ברשות חברת איזיגארד אולם </w:t>
      </w:r>
      <w:r>
        <w:rPr>
          <w:rFonts w:hint="cs"/>
          <w:rtl/>
        </w:rPr>
        <w:t>נותן השירותים</w:t>
      </w:r>
      <w:r w:rsidRPr="009B420B">
        <w:rPr>
          <w:rFonts w:hint="cs"/>
          <w:rtl/>
        </w:rPr>
        <w:t xml:space="preserve"> רשאי לפנות אל כל חברה שימצא לנכון בתנאי שהמאפיינים תואמים לכתוב בסעיף זה.</w:t>
      </w:r>
      <w:bookmarkEnd w:id="283"/>
    </w:p>
    <w:p w:rsidR="00D3468A" w:rsidRPr="009B420B" w:rsidRDefault="00D3468A" w:rsidP="00110DA7">
      <w:pPr>
        <w:pStyle w:val="af5"/>
        <w:numPr>
          <w:ilvl w:val="0"/>
          <w:numId w:val="114"/>
        </w:numPr>
        <w:spacing w:line="360" w:lineRule="auto"/>
        <w:ind w:left="2368"/>
        <w:jc w:val="both"/>
        <w:outlineLvl w:val="0"/>
      </w:pPr>
      <w:bookmarkStart w:id="284" w:name="_Toc442172775"/>
      <w:r w:rsidRPr="009B420B">
        <w:rPr>
          <w:rFonts w:hint="cs"/>
          <w:rtl/>
        </w:rPr>
        <w:t xml:space="preserve">בעת תקלה במכשיר </w:t>
      </w:r>
      <w:r>
        <w:rPr>
          <w:rFonts w:hint="cs"/>
          <w:rtl/>
        </w:rPr>
        <w:t>הסיורית</w:t>
      </w:r>
      <w:r w:rsidRPr="009B420B">
        <w:rPr>
          <w:rFonts w:hint="cs"/>
          <w:rtl/>
        </w:rPr>
        <w:t xml:space="preserve"> יש להחליפו תוך 4 שעות ולספק מכשיר חלופי בעל מאפיינים זהים לכל משך התיקון.</w:t>
      </w:r>
      <w:bookmarkEnd w:id="284"/>
    </w:p>
    <w:p w:rsidR="00D3468A" w:rsidRPr="009B420B" w:rsidRDefault="004B5BF7" w:rsidP="00110DA7">
      <w:pPr>
        <w:pStyle w:val="af5"/>
        <w:numPr>
          <w:ilvl w:val="0"/>
          <w:numId w:val="114"/>
        </w:numPr>
        <w:spacing w:line="360" w:lineRule="auto"/>
        <w:ind w:left="2368"/>
        <w:jc w:val="both"/>
        <w:outlineLvl w:val="0"/>
      </w:pPr>
      <w:bookmarkStart w:id="285" w:name="_Toc442172776"/>
      <w:r>
        <w:rPr>
          <w:rFonts w:hint="cs"/>
          <w:rtl/>
        </w:rPr>
        <w:t>הממונה</w:t>
      </w:r>
      <w:r w:rsidR="00D3468A" w:rsidRPr="009B420B">
        <w:rPr>
          <w:rFonts w:hint="cs"/>
          <w:rtl/>
        </w:rPr>
        <w:t xml:space="preserve"> מטעם המשרד יקבל שני רישיונות לטובת ביצוע בקרות (ללא מכשירים).</w:t>
      </w:r>
      <w:bookmarkEnd w:id="285"/>
    </w:p>
    <w:p w:rsidR="00D3468A" w:rsidRPr="009B420B" w:rsidRDefault="00D3468A" w:rsidP="00D3468A">
      <w:pPr>
        <w:pStyle w:val="af5"/>
        <w:autoSpaceDN w:val="0"/>
        <w:ind w:left="2729"/>
        <w:jc w:val="both"/>
        <w:outlineLvl w:val="0"/>
        <w:rPr>
          <w:rtl/>
        </w:rPr>
      </w:pPr>
    </w:p>
    <w:p w:rsidR="00D3468A" w:rsidRPr="009B420B" w:rsidRDefault="00D3468A" w:rsidP="00110DA7">
      <w:pPr>
        <w:pStyle w:val="af5"/>
        <w:numPr>
          <w:ilvl w:val="1"/>
          <w:numId w:val="117"/>
        </w:numPr>
        <w:autoSpaceDN w:val="0"/>
        <w:spacing w:line="360" w:lineRule="auto"/>
        <w:ind w:left="1595" w:hanging="709"/>
        <w:jc w:val="both"/>
        <w:outlineLvl w:val="0"/>
        <w:rPr>
          <w:b/>
          <w:bCs/>
          <w:u w:val="single"/>
          <w:rtl/>
        </w:rPr>
      </w:pPr>
      <w:bookmarkStart w:id="286" w:name="_Toc442172783"/>
      <w:r w:rsidRPr="009B420B">
        <w:rPr>
          <w:rFonts w:hint="cs"/>
          <w:b/>
          <w:bCs/>
          <w:u w:val="single"/>
          <w:rtl/>
        </w:rPr>
        <w:t>ביגוד צוותי</w:t>
      </w:r>
      <w:r w:rsidRPr="009B420B">
        <w:rPr>
          <w:rFonts w:hint="cs"/>
          <w:b/>
          <w:bCs/>
          <w:rtl/>
        </w:rPr>
        <w:t>:</w:t>
      </w:r>
      <w:bookmarkEnd w:id="286"/>
    </w:p>
    <w:p w:rsidR="00D3468A" w:rsidRPr="009B420B" w:rsidRDefault="00D3468A" w:rsidP="00110DA7">
      <w:pPr>
        <w:pStyle w:val="af5"/>
        <w:numPr>
          <w:ilvl w:val="2"/>
          <w:numId w:val="117"/>
        </w:numPr>
        <w:tabs>
          <w:tab w:val="left" w:pos="2124"/>
          <w:tab w:val="left" w:pos="7130"/>
        </w:tabs>
        <w:autoSpaceDN w:val="0"/>
        <w:spacing w:line="360" w:lineRule="auto"/>
        <w:ind w:left="2304" w:hanging="709"/>
        <w:outlineLvl w:val="0"/>
        <w:rPr>
          <w:rtl/>
        </w:rPr>
      </w:pPr>
      <w:bookmarkStart w:id="287" w:name="_Toc442172784"/>
      <w:r w:rsidRPr="009B420B">
        <w:rPr>
          <w:rFonts w:hint="cs"/>
          <w:rtl/>
        </w:rPr>
        <w:t>מטריות</w:t>
      </w:r>
      <w:r w:rsidDel="003F2C6D">
        <w:rPr>
          <w:rFonts w:hint="cs"/>
          <w:rtl/>
        </w:rPr>
        <w:t xml:space="preserve"> </w:t>
      </w:r>
      <w:r w:rsidRPr="009B420B">
        <w:rPr>
          <w:rFonts w:hint="cs"/>
          <w:rtl/>
        </w:rPr>
        <w:t>- שחורות גדולות. כמות: 4 יחידות.</w:t>
      </w:r>
      <w:bookmarkEnd w:id="287"/>
    </w:p>
    <w:p w:rsidR="00D3468A" w:rsidRPr="009B420B" w:rsidRDefault="00D3468A" w:rsidP="00110DA7">
      <w:pPr>
        <w:pStyle w:val="af5"/>
        <w:numPr>
          <w:ilvl w:val="2"/>
          <w:numId w:val="117"/>
        </w:numPr>
        <w:tabs>
          <w:tab w:val="left" w:pos="2124"/>
        </w:tabs>
        <w:autoSpaceDN w:val="0"/>
        <w:spacing w:line="360" w:lineRule="auto"/>
        <w:ind w:left="2304" w:hanging="709"/>
        <w:jc w:val="both"/>
        <w:outlineLvl w:val="0"/>
      </w:pPr>
      <w:bookmarkStart w:id="288" w:name="_Toc442172785"/>
      <w:r w:rsidRPr="009B420B">
        <w:rPr>
          <w:rFonts w:hint="cs"/>
          <w:rtl/>
        </w:rPr>
        <w:t>חליפת סערה</w:t>
      </w:r>
      <w:r w:rsidDel="003F2C6D">
        <w:rPr>
          <w:rFonts w:hint="cs"/>
          <w:rtl/>
        </w:rPr>
        <w:t xml:space="preserve"> </w:t>
      </w:r>
      <w:r w:rsidRPr="009B420B">
        <w:rPr>
          <w:rFonts w:hint="cs"/>
          <w:rtl/>
        </w:rPr>
        <w:t>-</w:t>
      </w:r>
      <w:r w:rsidR="003F2C6D">
        <w:rPr>
          <w:rFonts w:hint="cs"/>
          <w:rtl/>
        </w:rPr>
        <w:t xml:space="preserve"> </w:t>
      </w:r>
      <w:r w:rsidRPr="009B420B">
        <w:rPr>
          <w:rFonts w:hint="cs"/>
          <w:rtl/>
        </w:rPr>
        <w:t>בסיסי. דגם משטרה עם פסים זוהרים כמות: 4 יחידות.</w:t>
      </w:r>
      <w:bookmarkEnd w:id="288"/>
    </w:p>
    <w:p w:rsidR="00D3468A" w:rsidRPr="009B420B" w:rsidRDefault="00D3468A" w:rsidP="00D3468A">
      <w:pPr>
        <w:pStyle w:val="af5"/>
        <w:tabs>
          <w:tab w:val="left" w:pos="2124"/>
          <w:tab w:val="left" w:pos="7130"/>
        </w:tabs>
        <w:autoSpaceDN w:val="0"/>
        <w:ind w:left="2340"/>
        <w:contextualSpacing w:val="0"/>
        <w:jc w:val="both"/>
        <w:outlineLvl w:val="0"/>
        <w:rPr>
          <w:rtl/>
        </w:rPr>
      </w:pPr>
      <w:r w:rsidRPr="009B420B">
        <w:rPr>
          <w:rFonts w:hint="cs"/>
        </w:rPr>
        <w:tab/>
      </w:r>
    </w:p>
    <w:p w:rsidR="00D3468A" w:rsidRPr="009B420B" w:rsidRDefault="00D3468A" w:rsidP="00110DA7">
      <w:pPr>
        <w:pStyle w:val="af5"/>
        <w:numPr>
          <w:ilvl w:val="0"/>
          <w:numId w:val="117"/>
        </w:numPr>
        <w:tabs>
          <w:tab w:val="left" w:pos="1421"/>
          <w:tab w:val="left" w:pos="7130"/>
        </w:tabs>
        <w:autoSpaceDN w:val="0"/>
        <w:spacing w:line="360" w:lineRule="auto"/>
        <w:ind w:left="900"/>
        <w:contextualSpacing w:val="0"/>
        <w:outlineLvl w:val="0"/>
        <w:rPr>
          <w:rtl/>
        </w:rPr>
      </w:pPr>
      <w:bookmarkStart w:id="289" w:name="_Ref399767039"/>
      <w:bookmarkStart w:id="290" w:name="_Toc442172786"/>
      <w:r w:rsidRPr="009B420B">
        <w:rPr>
          <w:rFonts w:hint="cs"/>
          <w:b/>
          <w:bCs/>
          <w:u w:val="single"/>
          <w:rtl/>
        </w:rPr>
        <w:t>ציוד אישי</w:t>
      </w:r>
      <w:r w:rsidRPr="009B420B">
        <w:rPr>
          <w:rFonts w:hint="cs"/>
          <w:rtl/>
        </w:rPr>
        <w:t>:</w:t>
      </w:r>
      <w:bookmarkEnd w:id="289"/>
      <w:bookmarkEnd w:id="290"/>
      <w:r w:rsidRPr="009B420B">
        <w:rPr>
          <w:rFonts w:hint="cs"/>
          <w:rtl/>
        </w:rPr>
        <w:t xml:space="preserve"> </w:t>
      </w:r>
    </w:p>
    <w:p w:rsidR="00D3468A" w:rsidRPr="009B420B" w:rsidRDefault="00D3468A" w:rsidP="00110DA7">
      <w:pPr>
        <w:pStyle w:val="af5"/>
        <w:numPr>
          <w:ilvl w:val="1"/>
          <w:numId w:val="117"/>
        </w:numPr>
        <w:tabs>
          <w:tab w:val="left" w:pos="1415"/>
        </w:tabs>
        <w:autoSpaceDN w:val="0"/>
        <w:spacing w:line="360" w:lineRule="auto"/>
        <w:ind w:left="1595" w:hanging="709"/>
        <w:contextualSpacing w:val="0"/>
        <w:jc w:val="both"/>
        <w:outlineLvl w:val="0"/>
      </w:pPr>
      <w:bookmarkStart w:id="291" w:name="_Toc442172787"/>
      <w:r w:rsidRPr="009B420B">
        <w:rPr>
          <w:rFonts w:hint="cs"/>
          <w:u w:val="single"/>
          <w:rtl/>
        </w:rPr>
        <w:t>ציוד אישי מבצעי</w:t>
      </w:r>
      <w:r w:rsidRPr="009B420B">
        <w:rPr>
          <w:rFonts w:hint="cs"/>
          <w:rtl/>
        </w:rPr>
        <w:t>:</w:t>
      </w:r>
      <w:bookmarkEnd w:id="291"/>
    </w:p>
    <w:p w:rsidR="00D3468A" w:rsidRPr="009B420B" w:rsidRDefault="00D3468A" w:rsidP="00110DA7">
      <w:pPr>
        <w:pStyle w:val="af5"/>
        <w:numPr>
          <w:ilvl w:val="2"/>
          <w:numId w:val="117"/>
        </w:numPr>
        <w:tabs>
          <w:tab w:val="left" w:pos="1558"/>
          <w:tab w:val="left" w:pos="7130"/>
        </w:tabs>
        <w:autoSpaceDN w:val="0"/>
        <w:spacing w:line="360" w:lineRule="auto"/>
        <w:ind w:left="2304" w:hanging="709"/>
        <w:contextualSpacing w:val="0"/>
        <w:jc w:val="both"/>
        <w:outlineLvl w:val="0"/>
      </w:pPr>
      <w:bookmarkStart w:id="292" w:name="_Toc442172788"/>
      <w:r w:rsidRPr="009B420B">
        <w:rPr>
          <w:rFonts w:hint="cs"/>
          <w:rtl/>
        </w:rPr>
        <w:t xml:space="preserve">לכל מאבטח - כפפות חורף של חברת </w:t>
      </w:r>
      <w:r w:rsidRPr="009B420B">
        <w:rPr>
          <w:rFonts w:ascii="Arial" w:hAnsi="Arial"/>
        </w:rPr>
        <w:t>Mountain hard wear</w:t>
      </w:r>
      <w:r w:rsidRPr="009B420B">
        <w:rPr>
          <w:rFonts w:ascii="Arial" w:hAnsi="Arial" w:hint="cs"/>
          <w:rtl/>
        </w:rPr>
        <w:t xml:space="preserve"> מדגם המאושר לירי באקדח ע"י ענף הדרכה של השב"כ</w:t>
      </w:r>
      <w:r w:rsidRPr="009B420B">
        <w:rPr>
          <w:rStyle w:val="afff2"/>
          <w:rtl/>
        </w:rPr>
        <w:footnoteReference w:id="5"/>
      </w:r>
      <w:r w:rsidRPr="009B420B">
        <w:rPr>
          <w:rFonts w:hint="cs"/>
          <w:rtl/>
        </w:rPr>
        <w:t xml:space="preserve"> או שווה ערך.</w:t>
      </w:r>
      <w:bookmarkEnd w:id="292"/>
    </w:p>
    <w:p w:rsidR="00D3468A" w:rsidRPr="009B420B" w:rsidRDefault="00D3468A" w:rsidP="00110DA7">
      <w:pPr>
        <w:pStyle w:val="af5"/>
        <w:numPr>
          <w:ilvl w:val="2"/>
          <w:numId w:val="117"/>
        </w:numPr>
        <w:tabs>
          <w:tab w:val="left" w:pos="1558"/>
          <w:tab w:val="left" w:pos="7130"/>
        </w:tabs>
        <w:autoSpaceDN w:val="0"/>
        <w:spacing w:line="360" w:lineRule="auto"/>
        <w:ind w:left="2304" w:hanging="709"/>
        <w:contextualSpacing w:val="0"/>
        <w:jc w:val="both"/>
        <w:outlineLvl w:val="0"/>
      </w:pPr>
      <w:bookmarkStart w:id="293" w:name="_Toc442172789"/>
      <w:r w:rsidRPr="009B420B">
        <w:rPr>
          <w:rFonts w:hint="cs"/>
          <w:rtl/>
        </w:rPr>
        <w:t xml:space="preserve">לכל מאבטח - פנס זעיר מסוג </w:t>
      </w:r>
      <w:r w:rsidRPr="009B420B">
        <w:rPr>
          <w:rFonts w:ascii="Arial" w:hAnsi="Arial"/>
        </w:rPr>
        <w:t>Staeamlight strion led</w:t>
      </w:r>
      <w:r w:rsidRPr="009B420B">
        <w:rPr>
          <w:rFonts w:hint="cs"/>
          <w:rtl/>
        </w:rPr>
        <w:t xml:space="preserve"> (או שווה ערך במשקל ועוצמת תאורה באישור </w:t>
      </w:r>
      <w:r w:rsidR="004B5BF7">
        <w:rPr>
          <w:rFonts w:hint="cs"/>
          <w:rtl/>
        </w:rPr>
        <w:t>הממונה</w:t>
      </w:r>
      <w:r w:rsidRPr="009B420B">
        <w:rPr>
          <w:rFonts w:hint="cs"/>
          <w:rtl/>
        </w:rPr>
        <w:t xml:space="preserve"> מטעם המשרד) כולל נרתיק נשיאה בחגורה לכל מאבטח. לפנסים יתווסף מטען ייעודי. </w:t>
      </w:r>
      <w:r w:rsidR="004B5BF7">
        <w:rPr>
          <w:rFonts w:hint="cs"/>
          <w:rtl/>
        </w:rPr>
        <w:t>לממונה</w:t>
      </w:r>
      <w:r w:rsidRPr="009B420B">
        <w:rPr>
          <w:rFonts w:hint="cs"/>
          <w:rtl/>
        </w:rPr>
        <w:t xml:space="preserve"> מטעם המשרד יסופקו שלושה פנסים רזרבה.</w:t>
      </w:r>
      <w:bookmarkEnd w:id="293"/>
    </w:p>
    <w:p w:rsidR="00D3468A" w:rsidRPr="009B420B" w:rsidRDefault="00D3468A" w:rsidP="00110DA7">
      <w:pPr>
        <w:pStyle w:val="af5"/>
        <w:numPr>
          <w:ilvl w:val="2"/>
          <w:numId w:val="117"/>
        </w:numPr>
        <w:tabs>
          <w:tab w:val="left" w:pos="1558"/>
          <w:tab w:val="left" w:pos="7130"/>
        </w:tabs>
        <w:autoSpaceDN w:val="0"/>
        <w:spacing w:line="360" w:lineRule="auto"/>
        <w:ind w:left="2304" w:hanging="709"/>
        <w:contextualSpacing w:val="0"/>
        <w:jc w:val="both"/>
        <w:outlineLvl w:val="0"/>
      </w:pPr>
      <w:bookmarkStart w:id="294" w:name="_Toc442172790"/>
      <w:r w:rsidRPr="009B420B">
        <w:rPr>
          <w:rFonts w:hint="cs"/>
          <w:rtl/>
        </w:rPr>
        <w:t xml:space="preserve">ערכת ראש עם פתיל אקוסטי מסולסל (שקוף) אישי מותאם + פטמה מותאמים למכשיר </w:t>
      </w:r>
      <w:r w:rsidRPr="00A04A32">
        <w:rPr>
          <w:rFonts w:hint="cs"/>
          <w:rtl/>
        </w:rPr>
        <w:t>ה</w:t>
      </w:r>
      <w:r w:rsidR="00AA58F9" w:rsidRPr="00A04A32">
        <w:rPr>
          <w:rFonts w:hint="cs"/>
          <w:rtl/>
        </w:rPr>
        <w:t>מכשיר הקשר</w:t>
      </w:r>
      <w:r w:rsidRPr="009B420B">
        <w:rPr>
          <w:rFonts w:hint="cs"/>
          <w:rtl/>
        </w:rPr>
        <w:t>.</w:t>
      </w:r>
      <w:bookmarkEnd w:id="294"/>
    </w:p>
    <w:p w:rsidR="00D3468A" w:rsidRPr="009B420B" w:rsidRDefault="00D3468A" w:rsidP="00110DA7">
      <w:pPr>
        <w:pStyle w:val="af5"/>
        <w:numPr>
          <w:ilvl w:val="2"/>
          <w:numId w:val="117"/>
        </w:numPr>
        <w:tabs>
          <w:tab w:val="left" w:pos="1558"/>
          <w:tab w:val="left" w:pos="7130"/>
        </w:tabs>
        <w:autoSpaceDN w:val="0"/>
        <w:spacing w:line="360" w:lineRule="auto"/>
        <w:ind w:left="2304" w:hanging="709"/>
        <w:contextualSpacing w:val="0"/>
        <w:jc w:val="both"/>
        <w:outlineLvl w:val="0"/>
      </w:pPr>
      <w:bookmarkStart w:id="295" w:name="_Toc442172791"/>
      <w:r w:rsidRPr="009B420B">
        <w:rPr>
          <w:rFonts w:hint="cs"/>
          <w:rtl/>
        </w:rPr>
        <w:t>נרתיק ל</w:t>
      </w:r>
      <w:r w:rsidR="00AA58F9">
        <w:rPr>
          <w:rFonts w:hint="cs"/>
          <w:rtl/>
        </w:rPr>
        <w:t>מכשיר הקשר</w:t>
      </w:r>
      <w:r w:rsidRPr="009B420B">
        <w:rPr>
          <w:rFonts w:hint="cs"/>
          <w:rtl/>
        </w:rPr>
        <w:t>. על הנרתיק להיות מבד קורדורה או עור מושחל דרך החגורה.</w:t>
      </w:r>
      <w:bookmarkEnd w:id="295"/>
    </w:p>
    <w:p w:rsidR="00D3468A" w:rsidRPr="009B420B" w:rsidRDefault="00D3468A" w:rsidP="00110DA7">
      <w:pPr>
        <w:pStyle w:val="af5"/>
        <w:numPr>
          <w:ilvl w:val="1"/>
          <w:numId w:val="117"/>
        </w:numPr>
        <w:tabs>
          <w:tab w:val="left" w:pos="1558"/>
          <w:tab w:val="left" w:pos="7130"/>
        </w:tabs>
        <w:autoSpaceDN w:val="0"/>
        <w:spacing w:line="360" w:lineRule="auto"/>
        <w:ind w:left="1595" w:hanging="709"/>
        <w:contextualSpacing w:val="0"/>
        <w:jc w:val="both"/>
        <w:outlineLvl w:val="0"/>
      </w:pPr>
      <w:bookmarkStart w:id="296" w:name="_Toc442172793"/>
      <w:r w:rsidRPr="009B420B">
        <w:rPr>
          <w:rFonts w:hint="cs"/>
          <w:b/>
          <w:bCs/>
          <w:u w:val="single"/>
          <w:rtl/>
        </w:rPr>
        <w:t>ביגוד</w:t>
      </w:r>
      <w:r w:rsidRPr="009B420B">
        <w:rPr>
          <w:rFonts w:hint="cs"/>
          <w:b/>
          <w:bCs/>
          <w:rtl/>
        </w:rPr>
        <w:t xml:space="preserve">: </w:t>
      </w:r>
      <w:r>
        <w:rPr>
          <w:rFonts w:hint="cs"/>
          <w:rtl/>
        </w:rPr>
        <w:t>נותן השירותים</w:t>
      </w:r>
      <w:r w:rsidDel="003F2C6D">
        <w:rPr>
          <w:rFonts w:hint="cs"/>
          <w:rtl/>
        </w:rPr>
        <w:t xml:space="preserve"> </w:t>
      </w:r>
      <w:r w:rsidRPr="009B420B">
        <w:rPr>
          <w:rFonts w:hint="cs"/>
          <w:rtl/>
        </w:rPr>
        <w:t>מתחייב לוודא הופעה נאה ומסודרת של העובדים בעת העבודה.</w:t>
      </w:r>
      <w:bookmarkEnd w:id="296"/>
      <w:r w:rsidRPr="009B420B">
        <w:rPr>
          <w:rFonts w:hint="cs"/>
          <w:rtl/>
        </w:rPr>
        <w:t xml:space="preserve"> </w:t>
      </w:r>
    </w:p>
    <w:p w:rsidR="00D3468A" w:rsidRPr="009B420B" w:rsidRDefault="00D3468A" w:rsidP="00110DA7">
      <w:pPr>
        <w:pStyle w:val="af5"/>
        <w:numPr>
          <w:ilvl w:val="1"/>
          <w:numId w:val="117"/>
        </w:numPr>
        <w:tabs>
          <w:tab w:val="left" w:pos="1558"/>
          <w:tab w:val="left" w:pos="7130"/>
        </w:tabs>
        <w:autoSpaceDN w:val="0"/>
        <w:spacing w:line="360" w:lineRule="auto"/>
        <w:ind w:left="1595" w:hanging="709"/>
        <w:contextualSpacing w:val="0"/>
        <w:jc w:val="both"/>
        <w:outlineLvl w:val="0"/>
        <w:rPr>
          <w:rtl/>
        </w:rPr>
      </w:pPr>
      <w:bookmarkStart w:id="297" w:name="_Ref399767065"/>
      <w:bookmarkStart w:id="298" w:name="_Toc442172794"/>
      <w:r w:rsidRPr="009B420B">
        <w:rPr>
          <w:rFonts w:hint="cs"/>
          <w:b/>
          <w:bCs/>
          <w:u w:val="single"/>
          <w:rtl/>
        </w:rPr>
        <w:lastRenderedPageBreak/>
        <w:t>הופעה ולבוש -</w:t>
      </w:r>
      <w:r w:rsidDel="003F2C6D">
        <w:rPr>
          <w:rFonts w:hint="cs"/>
          <w:b/>
          <w:bCs/>
          <w:u w:val="single"/>
          <w:rtl/>
        </w:rPr>
        <w:t xml:space="preserve"> </w:t>
      </w:r>
      <w:r w:rsidRPr="009B420B">
        <w:rPr>
          <w:rFonts w:hint="cs"/>
          <w:b/>
          <w:bCs/>
          <w:u w:val="single"/>
          <w:rtl/>
        </w:rPr>
        <w:t>כללי</w:t>
      </w:r>
      <w:r w:rsidRPr="009B420B">
        <w:rPr>
          <w:rFonts w:hint="cs"/>
          <w:rtl/>
        </w:rPr>
        <w:t xml:space="preserve">: </w:t>
      </w:r>
      <w:r>
        <w:rPr>
          <w:rFonts w:hint="cs"/>
          <w:rtl/>
        </w:rPr>
        <w:t>נותן השירותים</w:t>
      </w:r>
      <w:r w:rsidRPr="009B420B">
        <w:rPr>
          <w:rFonts w:hint="cs"/>
          <w:rtl/>
        </w:rPr>
        <w:t xml:space="preserve"> יחליף על חשבונו כל בגד שיינזק, יתלכלך או</w:t>
      </w:r>
      <w:r w:rsidRPr="009B420B">
        <w:rPr>
          <w:rFonts w:hint="cs"/>
          <w:b/>
          <w:bCs/>
          <w:rtl/>
        </w:rPr>
        <w:t xml:space="preserve"> </w:t>
      </w:r>
      <w:r w:rsidRPr="009B420B">
        <w:rPr>
          <w:rFonts w:hint="cs"/>
          <w:rtl/>
        </w:rPr>
        <w:t>יתבלה ויחליף את כלל הביגוד לפחות אחת ל- 12 חודשים. ההחלפה תתבצע בכל מחזור עונתי: מעבר קיץ – חורף.</w:t>
      </w:r>
      <w:bookmarkEnd w:id="297"/>
      <w:bookmarkEnd w:id="298"/>
    </w:p>
    <w:p w:rsidR="00D3468A" w:rsidRPr="009B420B" w:rsidRDefault="00D3468A" w:rsidP="00110DA7">
      <w:pPr>
        <w:pStyle w:val="af5"/>
        <w:numPr>
          <w:ilvl w:val="2"/>
          <w:numId w:val="117"/>
        </w:numPr>
        <w:autoSpaceDN w:val="0"/>
        <w:spacing w:line="360" w:lineRule="auto"/>
        <w:ind w:left="2304" w:hanging="709"/>
        <w:jc w:val="both"/>
        <w:outlineLvl w:val="0"/>
        <w:rPr>
          <w:rtl/>
        </w:rPr>
      </w:pPr>
      <w:bookmarkStart w:id="299" w:name="_Toc442172795"/>
      <w:r>
        <w:rPr>
          <w:rFonts w:hint="cs"/>
          <w:rtl/>
        </w:rPr>
        <w:t>נותן השירותים</w:t>
      </w:r>
      <w:r w:rsidRPr="009B420B">
        <w:rPr>
          <w:rFonts w:hint="cs"/>
          <w:rtl/>
        </w:rPr>
        <w:t xml:space="preserve"> מתחייב לספק ביגוד אחיד בסוג וצבע לכלל מערך האבטחה (בהתאם</w:t>
      </w:r>
      <w:r w:rsidDel="003F2C6D">
        <w:rPr>
          <w:rFonts w:hint="cs"/>
          <w:rtl/>
        </w:rPr>
        <w:t xml:space="preserve"> </w:t>
      </w:r>
      <w:r w:rsidRPr="009B420B">
        <w:rPr>
          <w:rFonts w:hint="cs"/>
          <w:rtl/>
        </w:rPr>
        <w:t xml:space="preserve">לאפיון). כל שינוי מחייב החלפה לכלל היחידה וכל מקרה יהיה טעון אישור מראש של </w:t>
      </w:r>
      <w:r w:rsidR="004B5BF7">
        <w:rPr>
          <w:rFonts w:hint="cs"/>
          <w:rtl/>
        </w:rPr>
        <w:t>הממונה</w:t>
      </w:r>
      <w:r w:rsidRPr="009B420B">
        <w:rPr>
          <w:rFonts w:hint="cs"/>
          <w:rtl/>
        </w:rPr>
        <w:t xml:space="preserve"> מטעם המשרד בהתאם לנספח זה.</w:t>
      </w:r>
      <w:bookmarkEnd w:id="299"/>
    </w:p>
    <w:p w:rsidR="00D3468A" w:rsidRPr="009B420B" w:rsidRDefault="00D3468A" w:rsidP="00110DA7">
      <w:pPr>
        <w:pStyle w:val="af5"/>
        <w:numPr>
          <w:ilvl w:val="2"/>
          <w:numId w:val="117"/>
        </w:numPr>
        <w:autoSpaceDN w:val="0"/>
        <w:spacing w:line="360" w:lineRule="auto"/>
        <w:ind w:left="2304" w:hanging="709"/>
        <w:jc w:val="both"/>
        <w:outlineLvl w:val="0"/>
      </w:pPr>
      <w:bookmarkStart w:id="300" w:name="_Toc442172796"/>
      <w:r>
        <w:rPr>
          <w:rFonts w:hint="cs"/>
          <w:rtl/>
        </w:rPr>
        <w:t>נותן השירותים</w:t>
      </w:r>
      <w:r w:rsidRPr="009B420B">
        <w:rPr>
          <w:rFonts w:hint="cs"/>
          <w:rtl/>
        </w:rPr>
        <w:t xml:space="preserve"> מתחייב לספק לכל העובדים על חשבונו מדים אחידים באיכות טובה, בצורה ובצבע שיקבע מראש עם </w:t>
      </w:r>
      <w:r w:rsidR="004B5BF7">
        <w:rPr>
          <w:rFonts w:hint="cs"/>
          <w:rtl/>
        </w:rPr>
        <w:t>הממונה</w:t>
      </w:r>
      <w:r w:rsidRPr="009B420B">
        <w:rPr>
          <w:rFonts w:hint="cs"/>
          <w:rtl/>
        </w:rPr>
        <w:t xml:space="preserve"> מטעם המשרד. המדים יכללו ביגוד מתאים ומספיק בהתאם לעונות השנה</w:t>
      </w:r>
      <w:r w:rsidRPr="009B420B">
        <w:rPr>
          <w:rStyle w:val="afff2"/>
          <w:rtl/>
        </w:rPr>
        <w:footnoteReference w:id="6"/>
      </w:r>
      <w:r w:rsidRPr="009B420B">
        <w:rPr>
          <w:rFonts w:hint="cs"/>
          <w:rtl/>
        </w:rPr>
        <w:t>.</w:t>
      </w:r>
      <w:bookmarkEnd w:id="300"/>
    </w:p>
    <w:p w:rsidR="00D3468A" w:rsidRPr="009B420B" w:rsidRDefault="00D3468A" w:rsidP="00D3468A">
      <w:pPr>
        <w:pStyle w:val="af5"/>
        <w:autoSpaceDN w:val="0"/>
        <w:ind w:left="2468"/>
        <w:jc w:val="both"/>
        <w:outlineLvl w:val="0"/>
      </w:pPr>
    </w:p>
    <w:p w:rsidR="00D3468A" w:rsidRPr="00311501" w:rsidRDefault="00D3468A" w:rsidP="00110DA7">
      <w:pPr>
        <w:pStyle w:val="af5"/>
        <w:numPr>
          <w:ilvl w:val="0"/>
          <w:numId w:val="117"/>
        </w:numPr>
        <w:tabs>
          <w:tab w:val="left" w:pos="1421"/>
          <w:tab w:val="left" w:pos="7130"/>
        </w:tabs>
        <w:autoSpaceDN w:val="0"/>
        <w:spacing w:line="360" w:lineRule="auto"/>
        <w:ind w:left="900"/>
        <w:contextualSpacing w:val="0"/>
        <w:outlineLvl w:val="0"/>
        <w:rPr>
          <w:b/>
          <w:bCs/>
          <w:u w:val="single"/>
          <w:rtl/>
        </w:rPr>
      </w:pPr>
      <w:bookmarkStart w:id="301" w:name="_Toc442172829"/>
      <w:r w:rsidRPr="00311501">
        <w:rPr>
          <w:rFonts w:hint="cs"/>
          <w:b/>
          <w:bCs/>
          <w:u w:val="single"/>
          <w:rtl/>
        </w:rPr>
        <w:t>ציוד לליוויים</w:t>
      </w:r>
      <w:r w:rsidRPr="00311501">
        <w:rPr>
          <w:rFonts w:hint="cs"/>
          <w:b/>
          <w:bCs/>
          <w:rtl/>
        </w:rPr>
        <w:t>:</w:t>
      </w:r>
      <w:bookmarkEnd w:id="301"/>
    </w:p>
    <w:p w:rsidR="00D3468A" w:rsidRPr="00311501" w:rsidRDefault="00D3468A" w:rsidP="00110DA7">
      <w:pPr>
        <w:pStyle w:val="af5"/>
        <w:numPr>
          <w:ilvl w:val="1"/>
          <w:numId w:val="117"/>
        </w:numPr>
        <w:tabs>
          <w:tab w:val="left" w:pos="1415"/>
        </w:tabs>
        <w:autoSpaceDN w:val="0"/>
        <w:spacing w:line="360" w:lineRule="auto"/>
        <w:ind w:left="1595" w:hanging="709"/>
        <w:contextualSpacing w:val="0"/>
        <w:jc w:val="both"/>
        <w:outlineLvl w:val="0"/>
        <w:rPr>
          <w:rtl/>
        </w:rPr>
      </w:pPr>
      <w:bookmarkStart w:id="302" w:name="_Toc442172830"/>
      <w:r w:rsidRPr="00311501">
        <w:rPr>
          <w:rFonts w:hint="cs"/>
          <w:rtl/>
        </w:rPr>
        <w:t xml:space="preserve">1 משקפות שדה מסוג </w:t>
      </w:r>
      <w:hyperlink r:id="rId25" w:history="1">
        <w:r w:rsidRPr="00311501">
          <w:rPr>
            <w:rStyle w:val="Hyperlink"/>
          </w:rPr>
          <w:t>BUSHNELL 20X50</w:t>
        </w:r>
      </w:hyperlink>
      <w:r w:rsidRPr="00311501">
        <w:rPr>
          <w:rFonts w:ascii="Arial" w:hAnsi="Arial" w:hint="cs"/>
          <w:rtl/>
        </w:rPr>
        <w:t xml:space="preserve"> או שווה ערך</w:t>
      </w:r>
      <w:r w:rsidRPr="00311501">
        <w:rPr>
          <w:rStyle w:val="afff2"/>
          <w:rFonts w:ascii="Arial" w:hAnsi="Arial"/>
          <w:rtl/>
        </w:rPr>
        <w:footnoteReference w:id="7"/>
      </w:r>
      <w:r w:rsidRPr="00311501">
        <w:rPr>
          <w:rFonts w:ascii="Arial" w:hAnsi="Arial" w:hint="cs"/>
          <w:rtl/>
        </w:rPr>
        <w:t>.</w:t>
      </w:r>
      <w:bookmarkEnd w:id="302"/>
    </w:p>
    <w:p w:rsidR="00D3468A" w:rsidRPr="00311501" w:rsidRDefault="00D3468A" w:rsidP="00110DA7">
      <w:pPr>
        <w:pStyle w:val="af5"/>
        <w:numPr>
          <w:ilvl w:val="1"/>
          <w:numId w:val="117"/>
        </w:numPr>
        <w:tabs>
          <w:tab w:val="left" w:pos="1415"/>
        </w:tabs>
        <w:autoSpaceDN w:val="0"/>
        <w:spacing w:line="360" w:lineRule="auto"/>
        <w:ind w:left="1595" w:hanging="709"/>
        <w:contextualSpacing w:val="0"/>
        <w:jc w:val="both"/>
        <w:outlineLvl w:val="0"/>
      </w:pPr>
      <w:bookmarkStart w:id="303" w:name="_Toc442172832"/>
      <w:r w:rsidRPr="00311501">
        <w:rPr>
          <w:rFonts w:hint="cs"/>
          <w:rtl/>
        </w:rPr>
        <w:t xml:space="preserve">2 קסדות מגן נגד ירי ורסיסים תוצרת </w:t>
      </w:r>
      <w:r w:rsidRPr="00311501">
        <w:t>ARMOR SURCE</w:t>
      </w:r>
      <w:r w:rsidRPr="00311501">
        <w:rPr>
          <w:rFonts w:hint="cs"/>
          <w:rtl/>
        </w:rPr>
        <w:t xml:space="preserve"> דגם </w:t>
      </w:r>
      <w:r w:rsidRPr="00311501">
        <w:t>AS</w:t>
      </w:r>
      <w:r w:rsidRPr="00311501">
        <w:rPr>
          <w:rFonts w:hint="cs"/>
          <w:rtl/>
        </w:rPr>
        <w:t xml:space="preserve">-501 או שווה ערך. הדגם יאושר ע"י </w:t>
      </w:r>
      <w:r w:rsidR="004B5BF7">
        <w:rPr>
          <w:rFonts w:hint="cs"/>
          <w:rtl/>
        </w:rPr>
        <w:t>הממונה</w:t>
      </w:r>
      <w:r w:rsidRPr="00311501">
        <w:rPr>
          <w:rFonts w:hint="cs"/>
          <w:rtl/>
        </w:rPr>
        <w:t xml:space="preserve"> מטעם המשרד.</w:t>
      </w:r>
      <w:bookmarkEnd w:id="303"/>
      <w:r w:rsidRPr="00311501">
        <w:rPr>
          <w:rFonts w:hint="cs"/>
          <w:rtl/>
        </w:rPr>
        <w:t xml:space="preserve"> צבע ירוק</w:t>
      </w:r>
    </w:p>
    <w:p w:rsidR="00D3468A" w:rsidRPr="007E6540" w:rsidRDefault="00D3468A" w:rsidP="00110DA7">
      <w:pPr>
        <w:pStyle w:val="af5"/>
        <w:numPr>
          <w:ilvl w:val="1"/>
          <w:numId w:val="117"/>
        </w:numPr>
        <w:tabs>
          <w:tab w:val="left" w:pos="1415"/>
        </w:tabs>
        <w:autoSpaceDN w:val="0"/>
        <w:spacing w:line="360" w:lineRule="auto"/>
        <w:ind w:left="1595" w:hanging="709"/>
        <w:contextualSpacing w:val="0"/>
        <w:jc w:val="both"/>
        <w:outlineLvl w:val="0"/>
        <w:rPr>
          <w:rFonts w:ascii="David" w:hAnsi="David"/>
          <w:sz w:val="26"/>
        </w:rPr>
      </w:pPr>
      <w:bookmarkStart w:id="304" w:name="_Toc442172834"/>
      <w:r w:rsidRPr="00311501">
        <w:rPr>
          <w:rFonts w:hint="cs"/>
          <w:rtl/>
        </w:rPr>
        <w:t xml:space="preserve">2 </w:t>
      </w:r>
      <w:r w:rsidRPr="00311501">
        <w:rPr>
          <w:rtl/>
        </w:rPr>
        <w:t>אפוד</w:t>
      </w:r>
      <w:r w:rsidRPr="00311501">
        <w:rPr>
          <w:rFonts w:hint="cs"/>
          <w:rtl/>
        </w:rPr>
        <w:t>ים</w:t>
      </w:r>
      <w:r w:rsidRPr="00311501">
        <w:rPr>
          <w:rtl/>
        </w:rPr>
        <w:t xml:space="preserve"> טקטי</w:t>
      </w:r>
      <w:r w:rsidRPr="00311501">
        <w:rPr>
          <w:rFonts w:hint="cs"/>
          <w:rtl/>
        </w:rPr>
        <w:t>ים</w:t>
      </w:r>
      <w:r w:rsidRPr="00311501">
        <w:rPr>
          <w:rtl/>
        </w:rPr>
        <w:t xml:space="preserve"> מודולרי</w:t>
      </w:r>
      <w:r w:rsidRPr="00311501">
        <w:rPr>
          <w:rFonts w:hint="cs"/>
          <w:rtl/>
        </w:rPr>
        <w:t>ים</w:t>
      </w:r>
      <w:r w:rsidRPr="00311501">
        <w:rPr>
          <w:rtl/>
        </w:rPr>
        <w:t xml:space="preserve"> דגם </w:t>
      </w:r>
      <w:r w:rsidRPr="00311501">
        <w:t>K</w:t>
      </w:r>
      <w:r w:rsidRPr="00311501">
        <w:rPr>
          <w:rtl/>
        </w:rPr>
        <w:t>20007 </w:t>
      </w:r>
      <w:r w:rsidRPr="00311501">
        <w:t>PLATE CARRIER</w:t>
      </w:r>
      <w:r w:rsidDel="003F2C6D">
        <w:t xml:space="preserve"> </w:t>
      </w:r>
      <w:r w:rsidRPr="00311501">
        <w:rPr>
          <w:rFonts w:hint="cs"/>
          <w:rtl/>
        </w:rPr>
        <w:t xml:space="preserve">תוצרת </w:t>
      </w:r>
      <w:r w:rsidRPr="00311501">
        <w:t>Pentagon</w:t>
      </w:r>
      <w:r w:rsidRPr="00311501">
        <w:rPr>
          <w:rFonts w:hint="cs"/>
          <w:rtl/>
        </w:rPr>
        <w:t xml:space="preserve"> </w:t>
      </w:r>
      <w:r w:rsidRPr="007E6540">
        <w:rPr>
          <w:rFonts w:ascii="David" w:hAnsi="David"/>
          <w:sz w:val="26"/>
          <w:rtl/>
        </w:rPr>
        <w:t xml:space="preserve">או חברה שוות ערך (5.11), המחיר כולל 2 פלטות קרמיות. הדגם יאושר ע"י </w:t>
      </w:r>
      <w:r w:rsidR="004B5BF7">
        <w:rPr>
          <w:rFonts w:ascii="David" w:hAnsi="David" w:hint="eastAsia"/>
          <w:sz w:val="26"/>
          <w:rtl/>
        </w:rPr>
        <w:t>הממונה</w:t>
      </w:r>
      <w:r w:rsidRPr="007E6540">
        <w:rPr>
          <w:rFonts w:ascii="David" w:hAnsi="David"/>
          <w:sz w:val="26"/>
          <w:rtl/>
        </w:rPr>
        <w:t xml:space="preserve"> מטעם המשרד. צבע ירוק</w:t>
      </w:r>
    </w:p>
    <w:p w:rsidR="00D3468A" w:rsidRPr="007E6540" w:rsidRDefault="00D3468A" w:rsidP="00110DA7">
      <w:pPr>
        <w:pStyle w:val="af5"/>
        <w:numPr>
          <w:ilvl w:val="1"/>
          <w:numId w:val="117"/>
        </w:numPr>
        <w:tabs>
          <w:tab w:val="left" w:pos="1415"/>
        </w:tabs>
        <w:autoSpaceDN w:val="0"/>
        <w:spacing w:line="360" w:lineRule="auto"/>
        <w:ind w:left="1595" w:hanging="709"/>
        <w:contextualSpacing w:val="0"/>
        <w:jc w:val="both"/>
        <w:outlineLvl w:val="0"/>
        <w:rPr>
          <w:rFonts w:ascii="David" w:hAnsi="David"/>
          <w:sz w:val="26"/>
        </w:rPr>
      </w:pPr>
      <w:r w:rsidRPr="007E6540">
        <w:rPr>
          <w:rFonts w:ascii="David" w:hAnsi="David"/>
          <w:sz w:val="26"/>
          <w:rtl/>
        </w:rPr>
        <w:t>3 מטפים 3 ק"ג.</w:t>
      </w:r>
      <w:bookmarkEnd w:id="304"/>
    </w:p>
    <w:p w:rsidR="00D3468A" w:rsidRPr="00240BCF" w:rsidRDefault="00D3468A" w:rsidP="00110DA7">
      <w:pPr>
        <w:pStyle w:val="af5"/>
        <w:numPr>
          <w:ilvl w:val="1"/>
          <w:numId w:val="117"/>
        </w:numPr>
        <w:tabs>
          <w:tab w:val="left" w:pos="1415"/>
        </w:tabs>
        <w:autoSpaceDN w:val="0"/>
        <w:spacing w:line="360" w:lineRule="auto"/>
        <w:ind w:left="1595" w:hanging="709"/>
        <w:contextualSpacing w:val="0"/>
        <w:jc w:val="both"/>
        <w:outlineLvl w:val="0"/>
        <w:rPr>
          <w:rFonts w:ascii="David" w:hAnsi="David"/>
          <w:sz w:val="26"/>
        </w:rPr>
      </w:pPr>
      <w:bookmarkStart w:id="305" w:name="_Toc442172835"/>
      <w:r w:rsidRPr="007E6540">
        <w:rPr>
          <w:rFonts w:ascii="David" w:hAnsi="David"/>
          <w:sz w:val="26"/>
          <w:rtl/>
        </w:rPr>
        <w:t xml:space="preserve">2 תיקי לוחם ייעודיים תוצרת חברת 5.11 או שווה ערך בכפוף לאישור </w:t>
      </w:r>
      <w:r w:rsidR="004B5BF7">
        <w:rPr>
          <w:rFonts w:ascii="David" w:hAnsi="David" w:hint="eastAsia"/>
          <w:sz w:val="26"/>
          <w:rtl/>
        </w:rPr>
        <w:t>הממונה</w:t>
      </w:r>
      <w:r w:rsidRPr="007E6540">
        <w:rPr>
          <w:rFonts w:ascii="David" w:hAnsi="David"/>
          <w:sz w:val="26"/>
          <w:rtl/>
        </w:rPr>
        <w:t xml:space="preserve"> מטעם המשרד.</w:t>
      </w:r>
      <w:bookmarkEnd w:id="305"/>
      <w:r w:rsidRPr="007E6540">
        <w:rPr>
          <w:rFonts w:ascii="David" w:hAnsi="David"/>
          <w:sz w:val="26"/>
          <w:rtl/>
        </w:rPr>
        <w:t xml:space="preserve"> על התיק להכיל בנוחות</w:t>
      </w:r>
      <w:r w:rsidR="003312EE" w:rsidRPr="007E6540">
        <w:rPr>
          <w:rFonts w:ascii="David" w:hAnsi="David"/>
          <w:sz w:val="26"/>
          <w:rtl/>
        </w:rPr>
        <w:t xml:space="preserve"> אפוד</w:t>
      </w:r>
      <w:r w:rsidRPr="007E6540">
        <w:rPr>
          <w:rFonts w:ascii="David" w:hAnsi="David"/>
          <w:sz w:val="26"/>
          <w:rtl/>
        </w:rPr>
        <w:t xml:space="preserve"> קרמי, קסדה, מערכת רוני מזוודת, ציוד קשר (מכשיר וערכת שמע) ולהיות ניתן לנשיאה על הגב.</w:t>
      </w:r>
    </w:p>
    <w:p w:rsidR="00D3468A" w:rsidRPr="00F746BB" w:rsidRDefault="00D3468A" w:rsidP="00110DA7">
      <w:pPr>
        <w:pStyle w:val="af5"/>
        <w:numPr>
          <w:ilvl w:val="1"/>
          <w:numId w:val="117"/>
        </w:numPr>
        <w:tabs>
          <w:tab w:val="left" w:pos="1415"/>
        </w:tabs>
        <w:autoSpaceDN w:val="0"/>
        <w:spacing w:line="360" w:lineRule="auto"/>
        <w:ind w:left="1595" w:hanging="709"/>
        <w:contextualSpacing w:val="0"/>
        <w:jc w:val="both"/>
        <w:outlineLvl w:val="0"/>
        <w:rPr>
          <w:rFonts w:ascii="David" w:hAnsi="David"/>
          <w:sz w:val="26"/>
        </w:rPr>
      </w:pPr>
      <w:r w:rsidRPr="00240BCF">
        <w:rPr>
          <w:rFonts w:ascii="David" w:hAnsi="David"/>
          <w:sz w:val="26"/>
          <w:rtl/>
        </w:rPr>
        <w:t xml:space="preserve">4 נרתיקי ירך לגלוק </w:t>
      </w:r>
      <w:r w:rsidRPr="00240BCF" w:rsidDel="003312EE">
        <w:rPr>
          <w:rFonts w:ascii="David" w:hAnsi="David"/>
          <w:sz w:val="26"/>
          <w:rtl/>
        </w:rPr>
        <w:t>מדגם</w:t>
      </w:r>
      <w:r w:rsidRPr="00240BCF">
        <w:rPr>
          <w:rFonts w:ascii="David" w:hAnsi="David"/>
          <w:sz w:val="26"/>
          <w:rtl/>
        </w:rPr>
        <w:t xml:space="preserve"> 5.11 או שווה ערך</w:t>
      </w:r>
      <w:r w:rsidR="003312EE" w:rsidRPr="00240BCF">
        <w:rPr>
          <w:rFonts w:ascii="David" w:hAnsi="David"/>
          <w:sz w:val="26"/>
          <w:rtl/>
        </w:rPr>
        <w:t>.</w:t>
      </w:r>
    </w:p>
    <w:p w:rsidR="00D3468A" w:rsidRPr="00F746BB" w:rsidRDefault="00D3468A" w:rsidP="00110DA7">
      <w:pPr>
        <w:pStyle w:val="af5"/>
        <w:numPr>
          <w:ilvl w:val="1"/>
          <w:numId w:val="117"/>
        </w:numPr>
        <w:tabs>
          <w:tab w:val="left" w:pos="1415"/>
        </w:tabs>
        <w:autoSpaceDN w:val="0"/>
        <w:spacing w:line="360" w:lineRule="auto"/>
        <w:ind w:left="1595" w:hanging="709"/>
        <w:contextualSpacing w:val="0"/>
        <w:jc w:val="both"/>
        <w:outlineLvl w:val="0"/>
        <w:rPr>
          <w:rFonts w:ascii="David" w:hAnsi="David"/>
          <w:sz w:val="26"/>
        </w:rPr>
      </w:pPr>
      <w:r w:rsidRPr="00F746BB">
        <w:rPr>
          <w:rFonts w:ascii="David" w:hAnsi="David"/>
          <w:sz w:val="26"/>
          <w:rtl/>
        </w:rPr>
        <w:t>15 חגורות צבאיות / טקטייות בצבע ירוק</w:t>
      </w:r>
      <w:r w:rsidR="003312EE" w:rsidRPr="00F746BB">
        <w:rPr>
          <w:rFonts w:ascii="David" w:hAnsi="David"/>
          <w:sz w:val="26"/>
          <w:rtl/>
        </w:rPr>
        <w:t>.</w:t>
      </w:r>
    </w:p>
    <w:p w:rsidR="00D3468A" w:rsidRPr="00F746BB" w:rsidRDefault="00D3468A" w:rsidP="00110DA7">
      <w:pPr>
        <w:pStyle w:val="af5"/>
        <w:numPr>
          <w:ilvl w:val="1"/>
          <w:numId w:val="117"/>
        </w:numPr>
        <w:tabs>
          <w:tab w:val="left" w:pos="1415"/>
        </w:tabs>
        <w:autoSpaceDN w:val="0"/>
        <w:spacing w:line="360" w:lineRule="auto"/>
        <w:ind w:left="1595" w:hanging="709"/>
        <w:contextualSpacing w:val="0"/>
        <w:jc w:val="both"/>
        <w:outlineLvl w:val="0"/>
        <w:rPr>
          <w:rFonts w:ascii="David" w:hAnsi="David"/>
          <w:sz w:val="26"/>
        </w:rPr>
      </w:pPr>
      <w:r w:rsidRPr="00F746BB">
        <w:rPr>
          <w:rFonts w:ascii="David" w:hAnsi="David"/>
          <w:sz w:val="26"/>
          <w:rtl/>
        </w:rPr>
        <w:t>תיק חובש תיקני</w:t>
      </w:r>
      <w:r w:rsidR="003312EE" w:rsidRPr="00F746BB">
        <w:rPr>
          <w:rFonts w:ascii="David" w:hAnsi="David"/>
          <w:sz w:val="26"/>
          <w:rtl/>
        </w:rPr>
        <w:t>.</w:t>
      </w:r>
    </w:p>
    <w:p w:rsidR="00D3468A" w:rsidRPr="009B420B" w:rsidRDefault="00D3468A" w:rsidP="00D3468A">
      <w:pPr>
        <w:pStyle w:val="af5"/>
        <w:autoSpaceDN w:val="0"/>
        <w:ind w:left="1774"/>
        <w:jc w:val="both"/>
        <w:outlineLvl w:val="0"/>
      </w:pPr>
    </w:p>
    <w:p w:rsidR="00D3468A" w:rsidRPr="009B420B" w:rsidRDefault="00D3468A" w:rsidP="00110DA7">
      <w:pPr>
        <w:pStyle w:val="af5"/>
        <w:numPr>
          <w:ilvl w:val="0"/>
          <w:numId w:val="117"/>
        </w:numPr>
        <w:tabs>
          <w:tab w:val="left" w:pos="1421"/>
          <w:tab w:val="left" w:pos="7130"/>
        </w:tabs>
        <w:autoSpaceDN w:val="0"/>
        <w:spacing w:line="360" w:lineRule="auto"/>
        <w:ind w:left="900"/>
        <w:contextualSpacing w:val="0"/>
        <w:outlineLvl w:val="0"/>
        <w:rPr>
          <w:b/>
          <w:bCs/>
          <w:u w:val="single"/>
          <w:rtl/>
        </w:rPr>
      </w:pPr>
      <w:bookmarkStart w:id="306" w:name="_Toc442172838"/>
      <w:r w:rsidRPr="009B420B">
        <w:rPr>
          <w:rFonts w:hint="cs"/>
          <w:b/>
          <w:bCs/>
          <w:u w:val="single"/>
          <w:rtl/>
        </w:rPr>
        <w:t>ביגוד למאבטח</w:t>
      </w:r>
      <w:r w:rsidRPr="009B420B">
        <w:rPr>
          <w:rFonts w:hint="cs"/>
          <w:b/>
          <w:bCs/>
          <w:rtl/>
        </w:rPr>
        <w:t>: מפרט וכמויות</w:t>
      </w:r>
      <w:bookmarkEnd w:id="306"/>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
        <w:gridCol w:w="1650"/>
        <w:gridCol w:w="1131"/>
        <w:gridCol w:w="4924"/>
      </w:tblGrid>
      <w:tr w:rsidR="00D3468A" w:rsidRPr="009B420B" w:rsidTr="005C765A">
        <w:trPr>
          <w:jc w:val="center"/>
        </w:trPr>
        <w:tc>
          <w:tcPr>
            <w:tcW w:w="59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3468A" w:rsidRPr="009B420B" w:rsidRDefault="00D3468A" w:rsidP="005C765A">
            <w:pPr>
              <w:autoSpaceDN w:val="0"/>
              <w:jc w:val="center"/>
              <w:outlineLvl w:val="0"/>
              <w:rPr>
                <w:b/>
                <w:bCs/>
              </w:rPr>
            </w:pPr>
          </w:p>
        </w:tc>
        <w:tc>
          <w:tcPr>
            <w:tcW w:w="16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D3468A" w:rsidRPr="009B420B" w:rsidRDefault="00D3468A" w:rsidP="005C765A">
            <w:pPr>
              <w:autoSpaceDN w:val="0"/>
              <w:jc w:val="center"/>
              <w:outlineLvl w:val="0"/>
              <w:rPr>
                <w:b/>
                <w:bCs/>
              </w:rPr>
            </w:pPr>
            <w:bookmarkStart w:id="307" w:name="_Toc442172839"/>
            <w:r w:rsidRPr="009B420B">
              <w:rPr>
                <w:rFonts w:hint="cs"/>
                <w:b/>
                <w:bCs/>
                <w:rtl/>
              </w:rPr>
              <w:t>הביגוד</w:t>
            </w:r>
            <w:bookmarkEnd w:id="307"/>
          </w:p>
        </w:tc>
        <w:tc>
          <w:tcPr>
            <w:tcW w:w="11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D3468A" w:rsidRPr="009B420B" w:rsidRDefault="00D3468A" w:rsidP="005C765A">
            <w:pPr>
              <w:autoSpaceDN w:val="0"/>
              <w:jc w:val="center"/>
              <w:outlineLvl w:val="0"/>
              <w:rPr>
                <w:b/>
                <w:bCs/>
              </w:rPr>
            </w:pPr>
            <w:bookmarkStart w:id="308" w:name="_Toc442172840"/>
            <w:r w:rsidRPr="009B420B">
              <w:rPr>
                <w:rFonts w:hint="cs"/>
                <w:b/>
                <w:bCs/>
                <w:rtl/>
              </w:rPr>
              <w:t>כמות</w:t>
            </w:r>
            <w:bookmarkEnd w:id="308"/>
          </w:p>
        </w:tc>
        <w:tc>
          <w:tcPr>
            <w:tcW w:w="49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D3468A" w:rsidRPr="009B420B" w:rsidRDefault="00D3468A" w:rsidP="005C765A">
            <w:pPr>
              <w:autoSpaceDN w:val="0"/>
              <w:jc w:val="center"/>
              <w:outlineLvl w:val="0"/>
              <w:rPr>
                <w:b/>
                <w:bCs/>
              </w:rPr>
            </w:pPr>
            <w:bookmarkStart w:id="309" w:name="_Toc442172841"/>
            <w:r w:rsidRPr="009B420B">
              <w:rPr>
                <w:rFonts w:hint="cs"/>
                <w:b/>
                <w:bCs/>
                <w:rtl/>
              </w:rPr>
              <w:t>מפרט</w:t>
            </w:r>
            <w:bookmarkEnd w:id="309"/>
          </w:p>
        </w:tc>
      </w:tr>
      <w:tr w:rsidR="00D3468A" w:rsidRPr="009B420B" w:rsidTr="005C765A">
        <w:trPr>
          <w:jc w:val="center"/>
        </w:trPr>
        <w:tc>
          <w:tcPr>
            <w:tcW w:w="591"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5"/>
              </w:numPr>
              <w:autoSpaceDN w:val="0"/>
              <w:spacing w:line="360" w:lineRule="auto"/>
              <w:contextualSpacing w:val="0"/>
              <w:jc w:val="center"/>
              <w:outlineLvl w:val="0"/>
              <w:rPr>
                <w:b/>
                <w:bCs/>
              </w:rPr>
            </w:pPr>
          </w:p>
        </w:tc>
        <w:tc>
          <w:tcPr>
            <w:tcW w:w="165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10" w:name="_Toc442172843"/>
            <w:r w:rsidRPr="009B420B">
              <w:rPr>
                <w:rFonts w:hint="cs"/>
                <w:rtl/>
              </w:rPr>
              <w:t>מכנס 4 כיסים (ספורט אלגנט)</w:t>
            </w:r>
            <w:bookmarkEnd w:id="310"/>
          </w:p>
        </w:tc>
        <w:tc>
          <w:tcPr>
            <w:tcW w:w="1131"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11" w:name="_Toc442172844"/>
            <w:r w:rsidRPr="009B420B">
              <w:rPr>
                <w:rFonts w:hint="cs"/>
                <w:rtl/>
              </w:rPr>
              <w:t>4</w:t>
            </w:r>
            <w:bookmarkEnd w:id="311"/>
          </w:p>
        </w:tc>
        <w:tc>
          <w:tcPr>
            <w:tcW w:w="4924"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12" w:name="_Toc442172845"/>
            <w:r w:rsidRPr="009B420B">
              <w:rPr>
                <w:rFonts w:hint="cs"/>
                <w:rtl/>
              </w:rPr>
              <w:t>הרכב בד 65% פוליאסטר 35% כותנה, משקל בד 180 גר/מ"ר. צבעים מאושרים: שחור, בז'</w:t>
            </w:r>
            <w:bookmarkEnd w:id="312"/>
          </w:p>
        </w:tc>
      </w:tr>
      <w:tr w:rsidR="00D3468A" w:rsidRPr="009B420B" w:rsidTr="005C765A">
        <w:trPr>
          <w:jc w:val="center"/>
        </w:trPr>
        <w:tc>
          <w:tcPr>
            <w:tcW w:w="591"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5"/>
              </w:numPr>
              <w:autoSpaceDN w:val="0"/>
              <w:spacing w:line="360" w:lineRule="auto"/>
              <w:contextualSpacing w:val="0"/>
              <w:jc w:val="center"/>
              <w:outlineLvl w:val="0"/>
              <w:rPr>
                <w:b/>
                <w:bCs/>
              </w:rPr>
            </w:pPr>
          </w:p>
        </w:tc>
        <w:tc>
          <w:tcPr>
            <w:tcW w:w="165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13" w:name="_Toc442172847"/>
            <w:r w:rsidRPr="009B420B">
              <w:rPr>
                <w:rFonts w:hint="cs"/>
                <w:rtl/>
              </w:rPr>
              <w:t>חולצה מכופתרת ייצוגית</w:t>
            </w:r>
            <w:bookmarkEnd w:id="313"/>
            <w:r w:rsidRPr="009B420B">
              <w:rPr>
                <w:rFonts w:hint="cs"/>
                <w:rtl/>
              </w:rPr>
              <w:t xml:space="preserve"> </w:t>
            </w:r>
          </w:p>
        </w:tc>
        <w:tc>
          <w:tcPr>
            <w:tcW w:w="1131"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14" w:name="_Toc442172848"/>
            <w:r w:rsidRPr="009B420B">
              <w:rPr>
                <w:rFonts w:hint="cs"/>
                <w:rtl/>
              </w:rPr>
              <w:t>3</w:t>
            </w:r>
            <w:bookmarkEnd w:id="314"/>
          </w:p>
        </w:tc>
        <w:tc>
          <w:tcPr>
            <w:tcW w:w="4924"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15" w:name="_Toc442172849"/>
            <w:r w:rsidRPr="009B420B">
              <w:rPr>
                <w:rFonts w:hint="cs"/>
                <w:rtl/>
              </w:rPr>
              <w:t>הרכב בד 65% פוליאסטר 35% כותנה. משקל בד 150-160 גר'/מ"ר. צבעים מאושרים: תכלת או לבן.</w:t>
            </w:r>
            <w:bookmarkEnd w:id="315"/>
          </w:p>
        </w:tc>
      </w:tr>
      <w:tr w:rsidR="00D3468A" w:rsidRPr="009B420B" w:rsidTr="005C765A">
        <w:trPr>
          <w:jc w:val="center"/>
        </w:trPr>
        <w:tc>
          <w:tcPr>
            <w:tcW w:w="591"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5"/>
              </w:numPr>
              <w:autoSpaceDN w:val="0"/>
              <w:spacing w:line="360" w:lineRule="auto"/>
              <w:ind w:right="-75"/>
              <w:contextualSpacing w:val="0"/>
              <w:jc w:val="center"/>
              <w:outlineLvl w:val="0"/>
              <w:rPr>
                <w:b/>
                <w:bCs/>
              </w:rPr>
            </w:pPr>
          </w:p>
        </w:tc>
        <w:tc>
          <w:tcPr>
            <w:tcW w:w="165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16" w:name="_Toc442172851"/>
            <w:r w:rsidRPr="009B420B">
              <w:rPr>
                <w:rFonts w:hint="cs"/>
                <w:rtl/>
              </w:rPr>
              <w:t>נעליים</w:t>
            </w:r>
            <w:bookmarkEnd w:id="316"/>
          </w:p>
        </w:tc>
        <w:tc>
          <w:tcPr>
            <w:tcW w:w="1131"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17" w:name="_Toc442172852"/>
            <w:r w:rsidRPr="009B420B">
              <w:rPr>
                <w:rFonts w:hint="cs"/>
                <w:rtl/>
              </w:rPr>
              <w:t>1</w:t>
            </w:r>
            <w:bookmarkEnd w:id="317"/>
          </w:p>
        </w:tc>
        <w:tc>
          <w:tcPr>
            <w:tcW w:w="4924"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tabs>
                <w:tab w:val="left" w:pos="878"/>
              </w:tabs>
              <w:autoSpaceDN w:val="0"/>
              <w:jc w:val="both"/>
              <w:outlineLvl w:val="0"/>
              <w:rPr>
                <w:rtl/>
              </w:rPr>
            </w:pPr>
            <w:bookmarkStart w:id="318" w:name="_Toc442172853"/>
            <w:r w:rsidRPr="009B420B">
              <w:rPr>
                <w:rFonts w:hint="cs"/>
                <w:rtl/>
              </w:rPr>
              <w:t xml:space="preserve">זוג נעלי עור 3/4, תוצרת </w:t>
            </w:r>
            <w:r w:rsidRPr="009B420B">
              <w:t>Redback</w:t>
            </w:r>
            <w:r w:rsidRPr="009B420B">
              <w:rPr>
                <w:rFonts w:hint="cs"/>
                <w:rtl/>
              </w:rPr>
              <w:t xml:space="preserve"> או </w:t>
            </w:r>
            <w:r w:rsidRPr="009B420B">
              <w:t>BlundStone</w:t>
            </w:r>
            <w:r w:rsidRPr="009B420B">
              <w:rPr>
                <w:rFonts w:hint="cs"/>
                <w:rtl/>
              </w:rPr>
              <w:t xml:space="preserve"> או שוות ערך, </w:t>
            </w:r>
            <w:r w:rsidR="00F746BB">
              <w:rPr>
                <w:rFonts w:hint="cs"/>
                <w:rtl/>
              </w:rPr>
              <w:t xml:space="preserve">בצבע שחור בלבד </w:t>
            </w:r>
            <w:r w:rsidRPr="009B420B">
              <w:rPr>
                <w:rFonts w:hint="cs"/>
                <w:rtl/>
              </w:rPr>
              <w:t xml:space="preserve">כפי שיאושר ע"י </w:t>
            </w:r>
            <w:r w:rsidR="004B5BF7">
              <w:rPr>
                <w:rFonts w:hint="cs"/>
                <w:rtl/>
              </w:rPr>
              <w:t>הממונה</w:t>
            </w:r>
            <w:r w:rsidRPr="009B420B">
              <w:rPr>
                <w:rFonts w:hint="cs"/>
                <w:rtl/>
              </w:rPr>
              <w:t xml:space="preserve"> מטעם המשרד.</w:t>
            </w:r>
            <w:bookmarkEnd w:id="318"/>
          </w:p>
          <w:p w:rsidR="00D3468A" w:rsidRPr="009B420B" w:rsidRDefault="00D3468A" w:rsidP="005C765A">
            <w:pPr>
              <w:tabs>
                <w:tab w:val="left" w:pos="878"/>
              </w:tabs>
              <w:autoSpaceDN w:val="0"/>
              <w:jc w:val="both"/>
              <w:outlineLvl w:val="0"/>
              <w:rPr>
                <w:rtl/>
              </w:rPr>
            </w:pPr>
            <w:bookmarkStart w:id="319" w:name="_Toc442172854"/>
            <w:r w:rsidRPr="009B420B">
              <w:rPr>
                <w:rFonts w:hint="cs"/>
                <w:rtl/>
              </w:rPr>
              <w:t>הערה: הנעליים יוחלפו אחת לשנתיים או בבלאי</w:t>
            </w:r>
            <w:r w:rsidRPr="009B420B">
              <w:rPr>
                <w:rStyle w:val="afff2"/>
                <w:rtl/>
              </w:rPr>
              <w:footnoteReference w:id="8"/>
            </w:r>
            <w:r w:rsidRPr="009B420B">
              <w:rPr>
                <w:rFonts w:hint="cs"/>
                <w:rtl/>
              </w:rPr>
              <w:t xml:space="preserve"> שייוצר קודם לכן.</w:t>
            </w:r>
            <w:bookmarkEnd w:id="319"/>
          </w:p>
        </w:tc>
      </w:tr>
      <w:tr w:rsidR="00D3468A" w:rsidRPr="009B420B" w:rsidTr="005C765A">
        <w:trPr>
          <w:jc w:val="center"/>
        </w:trPr>
        <w:tc>
          <w:tcPr>
            <w:tcW w:w="591"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5"/>
              </w:numPr>
              <w:autoSpaceDN w:val="0"/>
              <w:spacing w:line="360" w:lineRule="auto"/>
              <w:contextualSpacing w:val="0"/>
              <w:jc w:val="center"/>
              <w:outlineLvl w:val="0"/>
              <w:rPr>
                <w:b/>
                <w:bCs/>
              </w:rPr>
            </w:pPr>
          </w:p>
        </w:tc>
        <w:tc>
          <w:tcPr>
            <w:tcW w:w="165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20" w:name="_Toc442172856"/>
            <w:r w:rsidRPr="009B420B">
              <w:rPr>
                <w:rFonts w:hint="cs"/>
                <w:rtl/>
              </w:rPr>
              <w:t>חגורה למאבטח</w:t>
            </w:r>
            <w:bookmarkEnd w:id="320"/>
            <w:r w:rsidRPr="009B420B">
              <w:rPr>
                <w:rStyle w:val="afff2"/>
                <w:rtl/>
              </w:rPr>
              <w:footnoteReference w:id="9"/>
            </w:r>
            <w:r w:rsidRPr="009B420B">
              <w:rPr>
                <w:rFonts w:hint="cs"/>
                <w:rtl/>
              </w:rPr>
              <w:t xml:space="preserve"> </w:t>
            </w:r>
          </w:p>
        </w:tc>
        <w:tc>
          <w:tcPr>
            <w:tcW w:w="1131"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21" w:name="_Toc442172857"/>
            <w:r w:rsidRPr="009B420B">
              <w:rPr>
                <w:rFonts w:hint="cs"/>
                <w:rtl/>
              </w:rPr>
              <w:t>1</w:t>
            </w:r>
            <w:bookmarkEnd w:id="321"/>
          </w:p>
        </w:tc>
        <w:tc>
          <w:tcPr>
            <w:tcW w:w="4924"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22" w:name="_Toc442172858"/>
            <w:r w:rsidRPr="009B420B">
              <w:rPr>
                <w:rFonts w:hint="cs"/>
                <w:rtl/>
              </w:rPr>
              <w:t>רוחב 5 ס"מ מעור, מותאמת לנשיאת נשק.</w:t>
            </w:r>
            <w:bookmarkEnd w:id="322"/>
          </w:p>
          <w:p w:rsidR="00D3468A" w:rsidRPr="009B420B" w:rsidRDefault="00D3468A" w:rsidP="005C765A">
            <w:pPr>
              <w:autoSpaceDN w:val="0"/>
              <w:jc w:val="both"/>
              <w:outlineLvl w:val="0"/>
            </w:pPr>
            <w:bookmarkStart w:id="323" w:name="_Toc442172859"/>
            <w:r w:rsidRPr="009B420B">
              <w:rPr>
                <w:rFonts w:hint="cs"/>
                <w:rtl/>
              </w:rPr>
              <w:t>הערה: אין צורך להחליף אחת לשנה.</w:t>
            </w:r>
            <w:bookmarkEnd w:id="323"/>
          </w:p>
        </w:tc>
      </w:tr>
      <w:tr w:rsidR="00D3468A" w:rsidRPr="009B420B" w:rsidTr="005C765A">
        <w:trPr>
          <w:jc w:val="center"/>
        </w:trPr>
        <w:tc>
          <w:tcPr>
            <w:tcW w:w="591"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5"/>
              </w:numPr>
              <w:autoSpaceDN w:val="0"/>
              <w:spacing w:line="360" w:lineRule="auto"/>
              <w:contextualSpacing w:val="0"/>
              <w:jc w:val="center"/>
              <w:outlineLvl w:val="0"/>
              <w:rPr>
                <w:b/>
                <w:bCs/>
              </w:rPr>
            </w:pPr>
          </w:p>
        </w:tc>
        <w:tc>
          <w:tcPr>
            <w:tcW w:w="1650" w:type="dxa"/>
            <w:tcBorders>
              <w:top w:val="single" w:sz="4" w:space="0" w:color="auto"/>
              <w:left w:val="single" w:sz="4" w:space="0" w:color="auto"/>
              <w:bottom w:val="single" w:sz="4" w:space="0" w:color="auto"/>
              <w:right w:val="single" w:sz="4" w:space="0" w:color="auto"/>
            </w:tcBorders>
          </w:tcPr>
          <w:p w:rsidR="00D3468A" w:rsidRPr="009B420B" w:rsidRDefault="003312EE" w:rsidP="005C765A">
            <w:pPr>
              <w:autoSpaceDN w:val="0"/>
              <w:jc w:val="both"/>
              <w:outlineLvl w:val="0"/>
            </w:pPr>
            <w:bookmarkStart w:id="324" w:name="_Toc442172861"/>
            <w:r>
              <w:rPr>
                <w:rFonts w:hint="cs"/>
                <w:rtl/>
              </w:rPr>
              <w:t xml:space="preserve">ג'קט </w:t>
            </w:r>
            <w:r w:rsidR="00D3468A" w:rsidRPr="009B420B">
              <w:rPr>
                <w:rFonts w:hint="cs"/>
                <w:rtl/>
              </w:rPr>
              <w:t>ספארי</w:t>
            </w:r>
            <w:bookmarkEnd w:id="324"/>
            <w:r w:rsidR="00D3468A" w:rsidRPr="009B420B">
              <w:rPr>
                <w:rFonts w:hint="cs"/>
                <w:rtl/>
              </w:rPr>
              <w:t xml:space="preserve"> </w:t>
            </w:r>
            <w:r w:rsidR="00D3468A" w:rsidRPr="009B420B">
              <w:rPr>
                <w:rStyle w:val="afff2"/>
                <w:rtl/>
              </w:rPr>
              <w:footnoteReference w:id="10"/>
            </w:r>
          </w:p>
        </w:tc>
        <w:tc>
          <w:tcPr>
            <w:tcW w:w="1131"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25" w:name="_Toc442172862"/>
            <w:r w:rsidRPr="009B420B">
              <w:rPr>
                <w:rFonts w:hint="cs"/>
                <w:rtl/>
              </w:rPr>
              <w:t>2</w:t>
            </w:r>
            <w:bookmarkEnd w:id="325"/>
          </w:p>
        </w:tc>
        <w:tc>
          <w:tcPr>
            <w:tcW w:w="4924"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26" w:name="_Toc442172863"/>
            <w:r w:rsidRPr="009B420B">
              <w:rPr>
                <w:rFonts w:hint="cs"/>
                <w:rtl/>
              </w:rPr>
              <w:t>צבע כהה (65% פוליאסטר, 35% כותנה).</w:t>
            </w:r>
            <w:bookmarkEnd w:id="326"/>
          </w:p>
        </w:tc>
      </w:tr>
      <w:tr w:rsidR="00D3468A" w:rsidRPr="009B420B" w:rsidTr="005C765A">
        <w:trPr>
          <w:jc w:val="center"/>
        </w:trPr>
        <w:tc>
          <w:tcPr>
            <w:tcW w:w="591"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5"/>
              </w:numPr>
              <w:autoSpaceDN w:val="0"/>
              <w:spacing w:line="360" w:lineRule="auto"/>
              <w:contextualSpacing w:val="0"/>
              <w:jc w:val="center"/>
              <w:outlineLvl w:val="0"/>
              <w:rPr>
                <w:b/>
                <w:bCs/>
                <w:rtl/>
              </w:rPr>
            </w:pPr>
          </w:p>
        </w:tc>
        <w:tc>
          <w:tcPr>
            <w:tcW w:w="1650"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27" w:name="_Toc442172877"/>
            <w:r w:rsidRPr="009B420B">
              <w:rPr>
                <w:rFonts w:hint="cs"/>
                <w:rtl/>
              </w:rPr>
              <w:t>מעיל חורף מתפרק</w:t>
            </w:r>
            <w:bookmarkEnd w:id="327"/>
          </w:p>
        </w:tc>
        <w:tc>
          <w:tcPr>
            <w:tcW w:w="1131"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28" w:name="_Toc442172878"/>
            <w:r w:rsidRPr="009B420B">
              <w:rPr>
                <w:rFonts w:hint="cs"/>
                <w:rtl/>
              </w:rPr>
              <w:t>1</w:t>
            </w:r>
            <w:bookmarkEnd w:id="328"/>
          </w:p>
        </w:tc>
        <w:tc>
          <w:tcPr>
            <w:tcW w:w="4924"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tabs>
                <w:tab w:val="bar" w:pos="7640"/>
              </w:tabs>
              <w:autoSpaceDN w:val="0"/>
              <w:ind w:right="252"/>
              <w:jc w:val="both"/>
              <w:outlineLvl w:val="0"/>
              <w:rPr>
                <w:rtl/>
              </w:rPr>
            </w:pPr>
            <w:bookmarkStart w:id="329" w:name="_Toc442172879"/>
            <w:r w:rsidRPr="009B420B">
              <w:rPr>
                <w:rFonts w:hint="cs"/>
                <w:rtl/>
              </w:rPr>
              <w:t xml:space="preserve">מדגם </w:t>
            </w:r>
            <w:r w:rsidRPr="009B420B">
              <w:t>Low Alpine \ North Face</w:t>
            </w:r>
            <w:r w:rsidRPr="009B420B">
              <w:rPr>
                <w:rFonts w:hint="cs"/>
                <w:rtl/>
              </w:rPr>
              <w:t xml:space="preserve"> או שווה ערך באישור </w:t>
            </w:r>
            <w:r w:rsidR="004B5BF7">
              <w:rPr>
                <w:rFonts w:hint="cs"/>
                <w:rtl/>
              </w:rPr>
              <w:t>הממונה</w:t>
            </w:r>
            <w:r w:rsidRPr="009B420B">
              <w:rPr>
                <w:rFonts w:hint="cs"/>
                <w:rtl/>
              </w:rPr>
              <w:t xml:space="preserve"> מטעם המשרד.</w:t>
            </w:r>
            <w:bookmarkEnd w:id="329"/>
          </w:p>
          <w:p w:rsidR="00D3468A" w:rsidRPr="009B420B" w:rsidRDefault="00D3468A" w:rsidP="005C765A">
            <w:pPr>
              <w:tabs>
                <w:tab w:val="bar" w:pos="7640"/>
              </w:tabs>
              <w:autoSpaceDN w:val="0"/>
              <w:ind w:right="252"/>
              <w:jc w:val="both"/>
              <w:outlineLvl w:val="0"/>
              <w:rPr>
                <w:rtl/>
              </w:rPr>
            </w:pPr>
            <w:bookmarkStart w:id="330" w:name="_Toc442172880"/>
            <w:r w:rsidRPr="009B420B">
              <w:rPr>
                <w:rFonts w:hint="cs"/>
                <w:rtl/>
              </w:rPr>
              <w:t>הערה: המעיל יוחלף אחת לשנתיים או בבלאי שייווצר קודם לכן.</w:t>
            </w:r>
            <w:bookmarkEnd w:id="330"/>
          </w:p>
        </w:tc>
      </w:tr>
    </w:tbl>
    <w:p w:rsidR="00D3468A" w:rsidRPr="009B420B" w:rsidRDefault="00D3468A" w:rsidP="00D3468A">
      <w:pPr>
        <w:ind w:left="540"/>
        <w:jc w:val="both"/>
        <w:outlineLvl w:val="0"/>
        <w:rPr>
          <w:rtl/>
        </w:rPr>
      </w:pPr>
    </w:p>
    <w:p w:rsidR="00D3468A" w:rsidRPr="009B420B" w:rsidRDefault="00D3468A" w:rsidP="00110DA7">
      <w:pPr>
        <w:pStyle w:val="af5"/>
        <w:numPr>
          <w:ilvl w:val="0"/>
          <w:numId w:val="117"/>
        </w:numPr>
        <w:tabs>
          <w:tab w:val="left" w:pos="1421"/>
          <w:tab w:val="left" w:pos="7130"/>
        </w:tabs>
        <w:autoSpaceDN w:val="0"/>
        <w:spacing w:line="360" w:lineRule="auto"/>
        <w:ind w:left="900"/>
        <w:contextualSpacing w:val="0"/>
        <w:outlineLvl w:val="0"/>
        <w:rPr>
          <w:b/>
          <w:bCs/>
          <w:u w:val="single"/>
          <w:rtl/>
        </w:rPr>
      </w:pPr>
      <w:bookmarkStart w:id="331" w:name="_Toc442172893"/>
      <w:r w:rsidRPr="009B420B">
        <w:rPr>
          <w:rFonts w:hint="cs"/>
          <w:b/>
          <w:bCs/>
          <w:u w:val="single"/>
          <w:rtl/>
        </w:rPr>
        <w:t>מלאי במחסן יחידתי שימוקם במשרד הראשי</w:t>
      </w:r>
      <w:bookmarkEnd w:id="331"/>
    </w:p>
    <w:p w:rsidR="00D3468A" w:rsidRPr="009B420B" w:rsidRDefault="00D3468A" w:rsidP="00D3468A">
      <w:pPr>
        <w:ind w:left="540"/>
        <w:jc w:val="both"/>
        <w:outlineLvl w:val="0"/>
        <w:rPr>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2"/>
        <w:gridCol w:w="6827"/>
        <w:gridCol w:w="1519"/>
      </w:tblGrid>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D3468A" w:rsidRPr="009B420B" w:rsidRDefault="00D3468A" w:rsidP="005C765A">
            <w:pPr>
              <w:autoSpaceDN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D3468A" w:rsidRPr="009B420B" w:rsidRDefault="00D3468A" w:rsidP="005C765A">
            <w:pPr>
              <w:autoSpaceDN w:val="0"/>
              <w:jc w:val="center"/>
              <w:outlineLvl w:val="0"/>
              <w:rPr>
                <w:b/>
                <w:bCs/>
              </w:rPr>
            </w:pPr>
            <w:bookmarkStart w:id="332" w:name="_Toc442172894"/>
            <w:r w:rsidRPr="009B420B">
              <w:rPr>
                <w:rFonts w:hint="cs"/>
                <w:b/>
                <w:bCs/>
                <w:rtl/>
              </w:rPr>
              <w:t>שם הפריט</w:t>
            </w:r>
            <w:bookmarkEnd w:id="332"/>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D3468A" w:rsidRPr="009B420B" w:rsidRDefault="00D3468A" w:rsidP="005C765A">
            <w:pPr>
              <w:autoSpaceDN w:val="0"/>
              <w:jc w:val="center"/>
              <w:outlineLvl w:val="0"/>
              <w:rPr>
                <w:b/>
                <w:bCs/>
              </w:rPr>
            </w:pPr>
            <w:bookmarkStart w:id="333" w:name="_Toc442172895"/>
            <w:r w:rsidRPr="009B420B">
              <w:rPr>
                <w:rFonts w:hint="cs"/>
                <w:b/>
                <w:bCs/>
                <w:rtl/>
              </w:rPr>
              <w:t>כמויות</w:t>
            </w:r>
            <w:bookmarkEnd w:id="333"/>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34" w:name="_Toc442172897"/>
            <w:r w:rsidRPr="009B420B">
              <w:rPr>
                <w:rFonts w:hint="cs"/>
                <w:rtl/>
              </w:rPr>
              <w:t>כובע זיהוי</w:t>
            </w:r>
            <w:bookmarkEnd w:id="334"/>
            <w:r w:rsidRPr="009B420B">
              <w:rPr>
                <w:rFonts w:hint="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35" w:name="_Toc442172898"/>
            <w:r w:rsidRPr="009B420B">
              <w:rPr>
                <w:rFonts w:hint="cs"/>
                <w:rtl/>
              </w:rPr>
              <w:t>5</w:t>
            </w:r>
            <w:bookmarkEnd w:id="335"/>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36" w:name="_Toc442172900"/>
            <w:r w:rsidRPr="009B420B">
              <w:rPr>
                <w:rFonts w:hint="cs"/>
                <w:rtl/>
              </w:rPr>
              <w:t>חגורה למאבטח</w:t>
            </w:r>
            <w:bookmarkEnd w:id="336"/>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37" w:name="_Toc442172901"/>
            <w:r w:rsidRPr="009B420B">
              <w:rPr>
                <w:rFonts w:hint="cs"/>
                <w:rtl/>
              </w:rPr>
              <w:t>3 במידות שונות</w:t>
            </w:r>
            <w:bookmarkEnd w:id="337"/>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tl/>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38" w:name="_Toc442172903"/>
            <w:r w:rsidRPr="009B420B">
              <w:rPr>
                <w:rFonts w:hint="cs"/>
                <w:rtl/>
              </w:rPr>
              <w:t>נעליים למאבטח</w:t>
            </w:r>
            <w:bookmarkEnd w:id="338"/>
            <w:r w:rsidRPr="009B420B">
              <w:rPr>
                <w:rFonts w:hint="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39" w:name="_Toc442172904"/>
            <w:r w:rsidRPr="009B420B">
              <w:rPr>
                <w:rFonts w:hint="cs"/>
                <w:rtl/>
              </w:rPr>
              <w:t>3 זוגות במידות 43, 44, 45</w:t>
            </w:r>
            <w:bookmarkEnd w:id="339"/>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tl/>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40" w:name="_Toc442172906"/>
            <w:r w:rsidRPr="009B420B">
              <w:rPr>
                <w:rFonts w:hint="cs"/>
                <w:rtl/>
              </w:rPr>
              <w:t>מכנס למאבטח</w:t>
            </w:r>
            <w:bookmarkEnd w:id="340"/>
            <w:r w:rsidRPr="009B420B">
              <w:rPr>
                <w:rFonts w:hint="cs"/>
                <w:rtl/>
              </w:rPr>
              <w:t xml:space="preserve"> </w:t>
            </w:r>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41" w:name="_Toc442172907"/>
            <w:r w:rsidRPr="009B420B">
              <w:rPr>
                <w:rFonts w:hint="cs"/>
                <w:rtl/>
              </w:rPr>
              <w:t>10 במידות שונות</w:t>
            </w:r>
            <w:bookmarkEnd w:id="341"/>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42" w:name="_Toc442172909"/>
            <w:r w:rsidRPr="009B420B">
              <w:rPr>
                <w:rFonts w:hint="cs"/>
                <w:rtl/>
              </w:rPr>
              <w:t>חולצה מכופתרת שרוול קצר</w:t>
            </w:r>
            <w:bookmarkEnd w:id="342"/>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43" w:name="_Toc442172910"/>
            <w:r w:rsidRPr="009B420B">
              <w:rPr>
                <w:rFonts w:hint="cs"/>
                <w:rtl/>
              </w:rPr>
              <w:t>10 במידות שונות</w:t>
            </w:r>
            <w:bookmarkEnd w:id="343"/>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44" w:name="_Toc442172912"/>
            <w:r w:rsidRPr="009B420B">
              <w:rPr>
                <w:rFonts w:hint="cs"/>
                <w:rtl/>
              </w:rPr>
              <w:t>ספארי (65% פוליאסטר, 35% כותנה).</w:t>
            </w:r>
            <w:bookmarkEnd w:id="344"/>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45" w:name="_Toc442172913"/>
            <w:r w:rsidRPr="009B420B">
              <w:rPr>
                <w:rFonts w:hint="cs"/>
                <w:rtl/>
              </w:rPr>
              <w:t>5 במידות שונות</w:t>
            </w:r>
            <w:bookmarkEnd w:id="345"/>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r>
              <w:rPr>
                <w:rFonts w:hint="cs"/>
                <w:rtl/>
              </w:rPr>
              <w:t xml:space="preserve">ג'קט שחור </w:t>
            </w:r>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r>
              <w:rPr>
                <w:rFonts w:hint="cs"/>
                <w:rtl/>
              </w:rPr>
              <w:t>שניים מכל מידה (</w:t>
            </w:r>
            <w:r>
              <w:t xml:space="preserve"> </w:t>
            </w:r>
            <w:r>
              <w:rPr>
                <w:rFonts w:hint="cs"/>
              </w:rPr>
              <w:t>XL</w:t>
            </w:r>
            <w:r>
              <w:rPr>
                <w:rFonts w:hint="cs"/>
                <w:rtl/>
              </w:rPr>
              <w:t xml:space="preserve">, </w:t>
            </w:r>
            <w:r>
              <w:rPr>
                <w:rFonts w:hint="cs"/>
              </w:rPr>
              <w:t>L</w:t>
            </w:r>
            <w:r>
              <w:rPr>
                <w:rFonts w:hint="cs"/>
                <w:rtl/>
              </w:rPr>
              <w:t xml:space="preserve">, </w:t>
            </w:r>
            <w:r>
              <w:rPr>
                <w:rFonts w:hint="cs"/>
              </w:rPr>
              <w:t>M</w:t>
            </w:r>
            <w:r>
              <w:rPr>
                <w:rFonts w:hint="cs"/>
                <w:rtl/>
              </w:rPr>
              <w:t xml:space="preserve">, </w:t>
            </w:r>
            <w:r>
              <w:rPr>
                <w:rFonts w:hint="cs"/>
              </w:rPr>
              <w:t>S</w:t>
            </w:r>
            <w:r>
              <w:rPr>
                <w:rFonts w:hint="cs"/>
                <w:rtl/>
              </w:rPr>
              <w:t>)</w:t>
            </w:r>
          </w:p>
        </w:tc>
      </w:tr>
      <w:tr w:rsidR="00D3468A" w:rsidRPr="009B420B" w:rsidTr="005C765A">
        <w:trPr>
          <w:trHeight w:val="379"/>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46" w:name="_Toc442172918"/>
            <w:r w:rsidRPr="009B420B">
              <w:rPr>
                <w:rFonts w:hint="cs"/>
                <w:rtl/>
              </w:rPr>
              <w:t>מעילים</w:t>
            </w:r>
            <w:bookmarkEnd w:id="346"/>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47" w:name="_Toc442172919"/>
            <w:r w:rsidRPr="009B420B">
              <w:rPr>
                <w:rFonts w:hint="cs"/>
                <w:rtl/>
              </w:rPr>
              <w:t>3</w:t>
            </w:r>
            <w:bookmarkEnd w:id="347"/>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48" w:name="_Toc442172921"/>
            <w:r w:rsidRPr="009B420B">
              <w:rPr>
                <w:rFonts w:hint="cs"/>
                <w:rtl/>
              </w:rPr>
              <w:t>מעיל סערה</w:t>
            </w:r>
            <w:bookmarkEnd w:id="348"/>
            <w:r w:rsidRPr="009B420B">
              <w:rPr>
                <w:rFonts w:hint="cs"/>
                <w:rtl/>
              </w:rPr>
              <w:t xml:space="preserve"> דגם צבאי</w:t>
            </w:r>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r w:rsidRPr="009B420B">
              <w:rPr>
                <w:rFonts w:hint="cs"/>
                <w:rtl/>
              </w:rPr>
              <w:t>10</w:t>
            </w:r>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49" w:name="_Toc442172924"/>
            <w:r w:rsidRPr="009B420B">
              <w:rPr>
                <w:rFonts w:hint="cs"/>
                <w:rtl/>
              </w:rPr>
              <w:t>חולצה מכופתרת שרוול ארוך</w:t>
            </w:r>
            <w:bookmarkEnd w:id="349"/>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50" w:name="_Toc442172925"/>
            <w:r w:rsidRPr="009B420B">
              <w:rPr>
                <w:rFonts w:hint="cs"/>
                <w:rtl/>
              </w:rPr>
              <w:t>5 במידות שונות</w:t>
            </w:r>
            <w:bookmarkEnd w:id="350"/>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51" w:name="_Toc442172930"/>
            <w:r w:rsidRPr="009B420B">
              <w:rPr>
                <w:rFonts w:hint="cs"/>
                <w:rtl/>
              </w:rPr>
              <w:t>כפפות</w:t>
            </w:r>
            <w:bookmarkEnd w:id="351"/>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bookmarkStart w:id="352" w:name="_Toc442172931"/>
            <w:r w:rsidRPr="009B420B">
              <w:rPr>
                <w:rFonts w:hint="cs"/>
                <w:rtl/>
              </w:rPr>
              <w:t>5</w:t>
            </w:r>
            <w:bookmarkEnd w:id="352"/>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tl/>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53" w:name="_Toc442172933"/>
            <w:r w:rsidRPr="009B420B">
              <w:rPr>
                <w:rFonts w:hint="cs"/>
                <w:rtl/>
              </w:rPr>
              <w:t>ערכת ראש עם פתיל אקוסטי מסולסל (שקוף) אישי מותאם + פטמה מותאם ל</w:t>
            </w:r>
            <w:r w:rsidR="00AA58F9">
              <w:rPr>
                <w:rFonts w:hint="cs"/>
                <w:rtl/>
              </w:rPr>
              <w:t>מכשיר הקשר</w:t>
            </w:r>
            <w:bookmarkEnd w:id="353"/>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54" w:name="_Toc442172934"/>
            <w:r w:rsidRPr="009B420B">
              <w:rPr>
                <w:rFonts w:hint="cs"/>
                <w:rtl/>
              </w:rPr>
              <w:t>5</w:t>
            </w:r>
            <w:bookmarkEnd w:id="354"/>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tl/>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55" w:name="_Toc442172939"/>
            <w:r w:rsidRPr="009B420B">
              <w:rPr>
                <w:rFonts w:hint="cs"/>
                <w:rtl/>
              </w:rPr>
              <w:t xml:space="preserve">מחסניות </w:t>
            </w:r>
            <w:r w:rsidR="00F746BB">
              <w:rPr>
                <w:rFonts w:hint="cs"/>
                <w:rtl/>
              </w:rPr>
              <w:t xml:space="preserve">אקדח </w:t>
            </w:r>
            <w:r w:rsidRPr="009B420B">
              <w:rPr>
                <w:rFonts w:hint="cs"/>
                <w:rtl/>
              </w:rPr>
              <w:t>של 17 כדורים ללא תחמושת</w:t>
            </w:r>
            <w:bookmarkEnd w:id="355"/>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56" w:name="_Toc442172940"/>
            <w:r w:rsidRPr="009B420B">
              <w:rPr>
                <w:rFonts w:hint="cs"/>
                <w:rtl/>
              </w:rPr>
              <w:t>3</w:t>
            </w:r>
            <w:bookmarkEnd w:id="356"/>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tl/>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57" w:name="_Toc442172942"/>
            <w:r w:rsidRPr="009B420B">
              <w:rPr>
                <w:rFonts w:hint="cs"/>
                <w:rtl/>
              </w:rPr>
              <w:t>מחסניות נוספות של 15 כדורים ללא תחמושת</w:t>
            </w:r>
            <w:bookmarkEnd w:id="357"/>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bookmarkStart w:id="358" w:name="_Toc442172943"/>
            <w:r w:rsidRPr="009B420B">
              <w:rPr>
                <w:rFonts w:hint="cs"/>
                <w:rtl/>
              </w:rPr>
              <w:t>3</w:t>
            </w:r>
            <w:bookmarkEnd w:id="358"/>
          </w:p>
        </w:tc>
      </w:tr>
      <w:tr w:rsidR="00D3468A" w:rsidRPr="009B420B" w:rsidTr="005C765A">
        <w:trPr>
          <w:jc w:val="center"/>
        </w:trPr>
        <w:tc>
          <w:tcPr>
            <w:tcW w:w="602" w:type="dxa"/>
            <w:tcBorders>
              <w:top w:val="single" w:sz="4" w:space="0" w:color="auto"/>
              <w:left w:val="single" w:sz="4" w:space="0" w:color="auto"/>
              <w:bottom w:val="single" w:sz="4" w:space="0" w:color="auto"/>
              <w:right w:val="single" w:sz="4" w:space="0" w:color="auto"/>
            </w:tcBorders>
            <w:vAlign w:val="center"/>
          </w:tcPr>
          <w:p w:rsidR="00D3468A" w:rsidRPr="009B420B" w:rsidRDefault="00D3468A" w:rsidP="00110DA7">
            <w:pPr>
              <w:pStyle w:val="af5"/>
              <w:numPr>
                <w:ilvl w:val="0"/>
                <w:numId w:val="116"/>
              </w:numPr>
              <w:autoSpaceDN w:val="0"/>
              <w:spacing w:line="360" w:lineRule="auto"/>
              <w:contextualSpacing w:val="0"/>
              <w:jc w:val="center"/>
              <w:outlineLvl w:val="0"/>
              <w:rPr>
                <w:b/>
                <w:bCs/>
                <w:rtl/>
              </w:rPr>
            </w:pPr>
          </w:p>
        </w:tc>
        <w:tc>
          <w:tcPr>
            <w:tcW w:w="6827" w:type="dxa"/>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pPr>
            <w:r w:rsidRPr="009B420B">
              <w:rPr>
                <w:rFonts w:hint="cs"/>
                <w:rtl/>
              </w:rPr>
              <w:t xml:space="preserve">מחזיק מפתחות מדגם </w:t>
            </w:r>
            <w:r w:rsidRPr="009B420B">
              <w:t>KEY-BAK</w:t>
            </w:r>
          </w:p>
        </w:tc>
        <w:tc>
          <w:tcPr>
            <w:tcW w:w="0" w:type="auto"/>
            <w:tcBorders>
              <w:top w:val="single" w:sz="4" w:space="0" w:color="auto"/>
              <w:left w:val="single" w:sz="4" w:space="0" w:color="auto"/>
              <w:bottom w:val="single" w:sz="4" w:space="0" w:color="auto"/>
              <w:right w:val="single" w:sz="4" w:space="0" w:color="auto"/>
            </w:tcBorders>
          </w:tcPr>
          <w:p w:rsidR="00D3468A" w:rsidRPr="009B420B" w:rsidRDefault="00D3468A" w:rsidP="005C765A">
            <w:pPr>
              <w:autoSpaceDN w:val="0"/>
              <w:jc w:val="both"/>
              <w:outlineLvl w:val="0"/>
              <w:rPr>
                <w:rtl/>
              </w:rPr>
            </w:pPr>
            <w:r w:rsidRPr="009B420B">
              <w:rPr>
                <w:rFonts w:hint="cs"/>
                <w:rtl/>
              </w:rPr>
              <w:t>3</w:t>
            </w:r>
          </w:p>
        </w:tc>
      </w:tr>
    </w:tbl>
    <w:p w:rsidR="00D3468A" w:rsidRDefault="00D3468A" w:rsidP="00D3468A">
      <w:pPr>
        <w:ind w:left="540"/>
        <w:jc w:val="both"/>
        <w:outlineLvl w:val="0"/>
        <w:rPr>
          <w:b/>
          <w:bCs/>
          <w:u w:val="single"/>
          <w:rtl/>
        </w:rPr>
      </w:pPr>
    </w:p>
    <w:p w:rsidR="00D3468A" w:rsidRPr="009B420B" w:rsidRDefault="00D3468A" w:rsidP="00110DA7">
      <w:pPr>
        <w:pStyle w:val="ad"/>
        <w:numPr>
          <w:ilvl w:val="0"/>
          <w:numId w:val="117"/>
        </w:numPr>
        <w:tabs>
          <w:tab w:val="left" w:pos="926"/>
        </w:tabs>
        <w:rPr>
          <w:b/>
          <w:bCs/>
          <w:u w:val="single"/>
          <w:rtl/>
        </w:rPr>
      </w:pPr>
      <w:r w:rsidRPr="009B420B">
        <w:rPr>
          <w:rFonts w:hint="eastAsia"/>
          <w:b/>
          <w:bCs/>
          <w:u w:val="single"/>
          <w:rtl/>
        </w:rPr>
        <w:t>תיק</w:t>
      </w:r>
      <w:r w:rsidRPr="009B420B">
        <w:rPr>
          <w:b/>
          <w:bCs/>
          <w:u w:val="single"/>
          <w:rtl/>
        </w:rPr>
        <w:t xml:space="preserve"> </w:t>
      </w:r>
      <w:r w:rsidRPr="009B420B">
        <w:rPr>
          <w:rFonts w:hint="eastAsia"/>
          <w:b/>
          <w:bCs/>
          <w:u w:val="single"/>
          <w:rtl/>
        </w:rPr>
        <w:t>מאבטח</w:t>
      </w:r>
    </w:p>
    <w:p w:rsidR="00D3468A" w:rsidRPr="009B420B" w:rsidRDefault="00D3468A" w:rsidP="00D3468A">
      <w:pPr>
        <w:pStyle w:val="ad"/>
        <w:tabs>
          <w:tab w:val="left" w:pos="926"/>
        </w:tabs>
        <w:ind w:left="108"/>
        <w:rPr>
          <w:u w:val="single"/>
          <w:rtl/>
        </w:rPr>
      </w:pPr>
      <w:r w:rsidRPr="009B420B">
        <w:rPr>
          <w:rFonts w:hint="cs"/>
          <w:u w:val="single"/>
          <w:rtl/>
        </w:rPr>
        <w:t>את התיק יש להגיש תוך עשרה ימי עבודה מההודעה על הזכייה במכרז.</w:t>
      </w:r>
    </w:p>
    <w:p w:rsidR="00D3468A" w:rsidRPr="009B420B" w:rsidRDefault="00D3468A" w:rsidP="00D3468A">
      <w:pPr>
        <w:pStyle w:val="ad"/>
        <w:tabs>
          <w:tab w:val="left" w:pos="926"/>
        </w:tabs>
        <w:ind w:left="108"/>
        <w:rPr>
          <w:rtl/>
        </w:rPr>
      </w:pPr>
      <w:r w:rsidRPr="009B420B">
        <w:rPr>
          <w:rFonts w:hint="cs"/>
          <w:rtl/>
        </w:rPr>
        <w:t>לכל מאבטח יוכן תיק מסודר שבו יוכנסו הפריטים הר"מ:</w:t>
      </w:r>
    </w:p>
    <w:p w:rsidR="00D3468A" w:rsidRPr="009B420B" w:rsidRDefault="00D3468A" w:rsidP="00D3468A">
      <w:pPr>
        <w:pStyle w:val="ad"/>
        <w:tabs>
          <w:tab w:val="left" w:pos="926"/>
        </w:tabs>
        <w:ind w:left="108"/>
        <w:rPr>
          <w:rtl/>
        </w:rPr>
      </w:pPr>
      <w:r w:rsidRPr="009B420B">
        <w:rPr>
          <w:rFonts w:hint="cs"/>
          <w:rtl/>
        </w:rPr>
        <w:t xml:space="preserve">על כל הפריטים להיות סרוקים כקובץ </w:t>
      </w:r>
      <w:r w:rsidRPr="009B420B">
        <w:t>Word</w:t>
      </w:r>
      <w:r w:rsidRPr="009B420B">
        <w:rPr>
          <w:rFonts w:hint="cs"/>
          <w:rtl/>
        </w:rPr>
        <w:t xml:space="preserve"> ומועברים יחד עם תיק המאבטח על גבי דיסק. על הדיסק ייכתב שם המאבטח ומספר תעודת הזהות שלו. התיקים יהיו קלסרים בצבע אחיד עם חוצצים בין הפריטים לפי הפירוט הבא:</w:t>
      </w:r>
    </w:p>
    <w:p w:rsidR="00D3468A" w:rsidRPr="009B420B" w:rsidRDefault="00D3468A" w:rsidP="00D3468A">
      <w:pPr>
        <w:pStyle w:val="ad"/>
        <w:tabs>
          <w:tab w:val="left" w:pos="926"/>
        </w:tabs>
        <w:ind w:left="468"/>
        <w:rPr>
          <w:b/>
          <w:bCs/>
          <w:rtl/>
        </w:rPr>
      </w:pPr>
      <w:r w:rsidRPr="009B420B">
        <w:rPr>
          <w:rFonts w:hint="cs"/>
          <w:b/>
          <w:bCs/>
          <w:rtl/>
        </w:rPr>
        <w:t>חוצץ א - כללי:</w:t>
      </w:r>
    </w:p>
    <w:p w:rsidR="00D3468A" w:rsidRPr="009B420B" w:rsidRDefault="00D3468A" w:rsidP="00110DA7">
      <w:pPr>
        <w:pStyle w:val="ad"/>
        <w:numPr>
          <w:ilvl w:val="0"/>
          <w:numId w:val="133"/>
        </w:numPr>
        <w:tabs>
          <w:tab w:val="left" w:pos="926"/>
        </w:tabs>
        <w:spacing w:line="360" w:lineRule="auto"/>
        <w:ind w:left="1273" w:hanging="567"/>
        <w:jc w:val="both"/>
        <w:rPr>
          <w:rtl/>
        </w:rPr>
      </w:pPr>
      <w:bookmarkStart w:id="359" w:name="_Ref399767511"/>
      <w:r w:rsidRPr="009B420B">
        <w:rPr>
          <w:rFonts w:hint="cs"/>
          <w:rtl/>
        </w:rPr>
        <w:t>תמונה.</w:t>
      </w:r>
      <w:bookmarkEnd w:id="359"/>
    </w:p>
    <w:p w:rsidR="00D3468A" w:rsidRPr="009B420B" w:rsidRDefault="00D3468A" w:rsidP="00110DA7">
      <w:pPr>
        <w:pStyle w:val="ad"/>
        <w:numPr>
          <w:ilvl w:val="0"/>
          <w:numId w:val="133"/>
        </w:numPr>
        <w:tabs>
          <w:tab w:val="left" w:pos="926"/>
        </w:tabs>
        <w:spacing w:line="360" w:lineRule="auto"/>
        <w:ind w:left="1273" w:hanging="567"/>
        <w:jc w:val="both"/>
      </w:pPr>
      <w:r w:rsidRPr="009B420B">
        <w:rPr>
          <w:rFonts w:hint="cs"/>
          <w:rtl/>
        </w:rPr>
        <w:t>קורות חיים.</w:t>
      </w:r>
    </w:p>
    <w:p w:rsidR="00D3468A" w:rsidRPr="009B420B" w:rsidRDefault="00D3468A" w:rsidP="00110DA7">
      <w:pPr>
        <w:pStyle w:val="ad"/>
        <w:numPr>
          <w:ilvl w:val="0"/>
          <w:numId w:val="133"/>
        </w:numPr>
        <w:tabs>
          <w:tab w:val="left" w:pos="926"/>
        </w:tabs>
        <w:spacing w:line="360" w:lineRule="auto"/>
        <w:ind w:left="1273" w:hanging="567"/>
        <w:jc w:val="both"/>
        <w:rPr>
          <w:rtl/>
        </w:rPr>
      </w:pPr>
      <w:r w:rsidRPr="009B420B">
        <w:rPr>
          <w:rFonts w:hint="cs"/>
          <w:rtl/>
        </w:rPr>
        <w:t>צילום רישיון נהיגה.</w:t>
      </w:r>
    </w:p>
    <w:p w:rsidR="00D3468A" w:rsidRPr="009B420B" w:rsidRDefault="00D3468A" w:rsidP="00110DA7">
      <w:pPr>
        <w:pStyle w:val="ad"/>
        <w:numPr>
          <w:ilvl w:val="0"/>
          <w:numId w:val="133"/>
        </w:numPr>
        <w:tabs>
          <w:tab w:val="left" w:pos="926"/>
        </w:tabs>
        <w:spacing w:line="360" w:lineRule="auto"/>
        <w:ind w:left="1273" w:hanging="567"/>
        <w:jc w:val="both"/>
      </w:pPr>
      <w:r w:rsidRPr="009B420B">
        <w:rPr>
          <w:rFonts w:hint="cs"/>
          <w:rtl/>
        </w:rPr>
        <w:t>שאלון מועמד.</w:t>
      </w:r>
    </w:p>
    <w:p w:rsidR="00D3468A" w:rsidRPr="009B420B" w:rsidRDefault="00D3468A" w:rsidP="00110DA7">
      <w:pPr>
        <w:pStyle w:val="ad"/>
        <w:numPr>
          <w:ilvl w:val="0"/>
          <w:numId w:val="133"/>
        </w:numPr>
        <w:tabs>
          <w:tab w:val="left" w:pos="926"/>
        </w:tabs>
        <w:spacing w:line="360" w:lineRule="auto"/>
        <w:ind w:left="1273" w:hanging="567"/>
        <w:jc w:val="both"/>
      </w:pPr>
      <w:r w:rsidRPr="009B420B">
        <w:rPr>
          <w:rFonts w:hint="cs"/>
          <w:rtl/>
        </w:rPr>
        <w:t>טופס "התחייבות מאבטח".</w:t>
      </w:r>
    </w:p>
    <w:p w:rsidR="00D3468A" w:rsidRPr="009B420B" w:rsidRDefault="00D3468A" w:rsidP="00110DA7">
      <w:pPr>
        <w:pStyle w:val="ad"/>
        <w:numPr>
          <w:ilvl w:val="0"/>
          <w:numId w:val="133"/>
        </w:numPr>
        <w:tabs>
          <w:tab w:val="left" w:pos="926"/>
        </w:tabs>
        <w:spacing w:line="360" w:lineRule="auto"/>
        <w:ind w:left="1273" w:hanging="567"/>
        <w:jc w:val="both"/>
      </w:pPr>
      <w:r w:rsidRPr="009B420B">
        <w:rPr>
          <w:rFonts w:hint="cs"/>
          <w:rtl/>
        </w:rPr>
        <w:t>אישור רופא שבו מופיע כי המועמד הינו כשיר לעבודת אבטחה וכי הינו עומד בדרישות המכרז.</w:t>
      </w:r>
    </w:p>
    <w:p w:rsidR="00D3468A" w:rsidRPr="009B420B" w:rsidRDefault="00D3468A" w:rsidP="00110DA7">
      <w:pPr>
        <w:pStyle w:val="ad"/>
        <w:numPr>
          <w:ilvl w:val="0"/>
          <w:numId w:val="133"/>
        </w:numPr>
        <w:tabs>
          <w:tab w:val="left" w:pos="926"/>
        </w:tabs>
        <w:spacing w:line="360" w:lineRule="auto"/>
        <w:ind w:left="1273" w:hanging="567"/>
        <w:jc w:val="both"/>
        <w:rPr>
          <w:rtl/>
        </w:rPr>
      </w:pPr>
      <w:r w:rsidRPr="009B420B">
        <w:rPr>
          <w:rFonts w:hint="cs"/>
          <w:rtl/>
        </w:rPr>
        <w:t>אישורים צבאיים (צילום חוגר, צילום "שוחרר בכבוד", צילום תעודת שחרור).</w:t>
      </w:r>
    </w:p>
    <w:p w:rsidR="00D3468A" w:rsidRPr="009B420B" w:rsidRDefault="00D3468A" w:rsidP="00110DA7">
      <w:pPr>
        <w:pStyle w:val="ad"/>
        <w:numPr>
          <w:ilvl w:val="0"/>
          <w:numId w:val="133"/>
        </w:numPr>
        <w:tabs>
          <w:tab w:val="left" w:pos="926"/>
        </w:tabs>
        <w:spacing w:line="360" w:lineRule="auto"/>
        <w:ind w:left="1273" w:hanging="567"/>
        <w:jc w:val="both"/>
        <w:rPr>
          <w:rtl/>
        </w:rPr>
      </w:pPr>
      <w:r w:rsidRPr="009B420B">
        <w:rPr>
          <w:rFonts w:hint="cs"/>
          <w:rtl/>
        </w:rPr>
        <w:t>אישור 12 שנות לימוד / בגרות.</w:t>
      </w:r>
    </w:p>
    <w:p w:rsidR="00D3468A" w:rsidRPr="009B420B" w:rsidRDefault="00D3468A" w:rsidP="00110DA7">
      <w:pPr>
        <w:pStyle w:val="ad"/>
        <w:numPr>
          <w:ilvl w:val="0"/>
          <w:numId w:val="133"/>
        </w:numPr>
        <w:tabs>
          <w:tab w:val="left" w:pos="926"/>
        </w:tabs>
        <w:spacing w:line="360" w:lineRule="auto"/>
        <w:ind w:left="1273" w:hanging="567"/>
        <w:jc w:val="both"/>
        <w:rPr>
          <w:rtl/>
        </w:rPr>
      </w:pPr>
      <w:r w:rsidRPr="009B420B">
        <w:rPr>
          <w:rFonts w:hint="cs"/>
          <w:rtl/>
        </w:rPr>
        <w:t>חתימה על שמירת סודיות במסגרת העבודה.</w:t>
      </w:r>
    </w:p>
    <w:p w:rsidR="00D3468A" w:rsidRPr="009B420B" w:rsidRDefault="00D3468A" w:rsidP="00110DA7">
      <w:pPr>
        <w:pStyle w:val="ad"/>
        <w:numPr>
          <w:ilvl w:val="0"/>
          <w:numId w:val="133"/>
        </w:numPr>
        <w:tabs>
          <w:tab w:val="left" w:pos="926"/>
        </w:tabs>
        <w:spacing w:line="360" w:lineRule="auto"/>
        <w:ind w:left="1273" w:hanging="567"/>
        <w:jc w:val="both"/>
        <w:rPr>
          <w:rtl/>
        </w:rPr>
      </w:pPr>
      <w:r w:rsidRPr="009B420B">
        <w:rPr>
          <w:rFonts w:hint="cs"/>
          <w:rtl/>
        </w:rPr>
        <w:t>הצהרה על אי שימוש בסמים במהלך תקופת העבודה.</w:t>
      </w:r>
    </w:p>
    <w:p w:rsidR="00D3468A" w:rsidRPr="009B420B" w:rsidRDefault="00D3468A" w:rsidP="00110DA7">
      <w:pPr>
        <w:pStyle w:val="ad"/>
        <w:numPr>
          <w:ilvl w:val="0"/>
          <w:numId w:val="133"/>
        </w:numPr>
        <w:tabs>
          <w:tab w:val="left" w:pos="926"/>
        </w:tabs>
        <w:spacing w:line="360" w:lineRule="auto"/>
        <w:ind w:left="1273" w:hanging="567"/>
        <w:jc w:val="both"/>
      </w:pPr>
      <w:r w:rsidRPr="009B420B">
        <w:rPr>
          <w:rFonts w:hint="cs"/>
          <w:rtl/>
        </w:rPr>
        <w:t>צילום תעודת מאבטח בתוקף.</w:t>
      </w:r>
    </w:p>
    <w:p w:rsidR="00D3468A" w:rsidRPr="009B420B" w:rsidRDefault="00D3468A" w:rsidP="00110DA7">
      <w:pPr>
        <w:pStyle w:val="ad"/>
        <w:numPr>
          <w:ilvl w:val="0"/>
          <w:numId w:val="133"/>
        </w:numPr>
        <w:tabs>
          <w:tab w:val="left" w:pos="926"/>
        </w:tabs>
        <w:spacing w:line="360" w:lineRule="auto"/>
        <w:ind w:left="1273" w:hanging="567"/>
        <w:jc w:val="both"/>
      </w:pPr>
      <w:r w:rsidRPr="009B420B">
        <w:rPr>
          <w:rFonts w:hint="cs"/>
          <w:rtl/>
        </w:rPr>
        <w:t>צילום תעודת הרשאת נשיאת כלי נשק בתוקף.</w:t>
      </w:r>
    </w:p>
    <w:p w:rsidR="00D3468A" w:rsidRPr="009B420B" w:rsidRDefault="00D3468A" w:rsidP="00110DA7">
      <w:pPr>
        <w:pStyle w:val="ad"/>
        <w:numPr>
          <w:ilvl w:val="0"/>
          <w:numId w:val="133"/>
        </w:numPr>
        <w:tabs>
          <w:tab w:val="left" w:pos="926"/>
        </w:tabs>
        <w:spacing w:line="360" w:lineRule="auto"/>
        <w:ind w:left="1273" w:hanging="567"/>
        <w:jc w:val="both"/>
        <w:rPr>
          <w:rtl/>
        </w:rPr>
      </w:pPr>
      <w:r w:rsidRPr="009B420B">
        <w:rPr>
          <w:rFonts w:hint="cs"/>
          <w:rtl/>
        </w:rPr>
        <w:t>טופס החתמה על כל הציוד המונפק למאבטח עפ"י דרישות המכרז.</w:t>
      </w:r>
    </w:p>
    <w:p w:rsidR="00D3468A" w:rsidRPr="009B420B" w:rsidRDefault="00D3468A" w:rsidP="00110DA7">
      <w:pPr>
        <w:pStyle w:val="ad"/>
        <w:numPr>
          <w:ilvl w:val="0"/>
          <w:numId w:val="133"/>
        </w:numPr>
        <w:tabs>
          <w:tab w:val="left" w:pos="926"/>
        </w:tabs>
        <w:spacing w:line="360" w:lineRule="auto"/>
        <w:ind w:left="1273" w:hanging="567"/>
        <w:jc w:val="both"/>
      </w:pPr>
      <w:r w:rsidRPr="009B420B">
        <w:rPr>
          <w:rFonts w:hint="cs"/>
          <w:rtl/>
        </w:rPr>
        <w:t>כל מסמך נוסף שיידרש לשיקול דעת הממונה.</w:t>
      </w:r>
    </w:p>
    <w:p w:rsidR="00D3468A" w:rsidRPr="00311501" w:rsidRDefault="00D3468A" w:rsidP="00D3468A">
      <w:pPr>
        <w:pStyle w:val="ad"/>
        <w:tabs>
          <w:tab w:val="left" w:pos="926"/>
        </w:tabs>
        <w:ind w:left="423"/>
        <w:rPr>
          <w:b/>
          <w:bCs/>
          <w:rtl/>
        </w:rPr>
      </w:pPr>
      <w:r w:rsidRPr="009B420B">
        <w:rPr>
          <w:rFonts w:hint="cs"/>
          <w:b/>
          <w:bCs/>
          <w:rtl/>
        </w:rPr>
        <w:t>חוצץ ב - מהימנות:</w:t>
      </w:r>
    </w:p>
    <w:p w:rsidR="00D3468A" w:rsidRPr="009B420B" w:rsidRDefault="00D3468A" w:rsidP="00110DA7">
      <w:pPr>
        <w:pStyle w:val="ad"/>
        <w:numPr>
          <w:ilvl w:val="0"/>
          <w:numId w:val="134"/>
        </w:numPr>
        <w:tabs>
          <w:tab w:val="left" w:pos="926"/>
        </w:tabs>
        <w:spacing w:line="360" w:lineRule="auto"/>
        <w:ind w:left="990" w:hanging="567"/>
        <w:jc w:val="both"/>
      </w:pPr>
      <w:r w:rsidRPr="009B420B">
        <w:rPr>
          <w:rFonts w:hint="cs"/>
          <w:rtl/>
        </w:rPr>
        <w:t>תוצאות מבחן מידות.</w:t>
      </w:r>
    </w:p>
    <w:p w:rsidR="00D3468A" w:rsidRPr="009B420B" w:rsidRDefault="00D3468A" w:rsidP="00110DA7">
      <w:pPr>
        <w:pStyle w:val="ad"/>
        <w:numPr>
          <w:ilvl w:val="0"/>
          <w:numId w:val="134"/>
        </w:numPr>
        <w:tabs>
          <w:tab w:val="left" w:pos="926"/>
        </w:tabs>
        <w:spacing w:line="360" w:lineRule="auto"/>
        <w:ind w:left="990" w:hanging="567"/>
        <w:jc w:val="both"/>
        <w:rPr>
          <w:rtl/>
        </w:rPr>
      </w:pPr>
      <w:r w:rsidRPr="009B420B">
        <w:rPr>
          <w:rFonts w:hint="cs"/>
          <w:rtl/>
        </w:rPr>
        <w:t xml:space="preserve">תוצאות מבחן </w:t>
      </w:r>
      <w:r>
        <w:rPr>
          <w:rFonts w:hint="cs"/>
          <w:rtl/>
        </w:rPr>
        <w:t>התאמה</w:t>
      </w:r>
      <w:r w:rsidRPr="009B420B">
        <w:rPr>
          <w:rFonts w:hint="cs"/>
          <w:rtl/>
        </w:rPr>
        <w:t>.</w:t>
      </w:r>
    </w:p>
    <w:p w:rsidR="00D3468A" w:rsidRPr="009B420B" w:rsidRDefault="00D3468A" w:rsidP="00110DA7">
      <w:pPr>
        <w:pStyle w:val="ad"/>
        <w:numPr>
          <w:ilvl w:val="0"/>
          <w:numId w:val="134"/>
        </w:numPr>
        <w:tabs>
          <w:tab w:val="left" w:pos="926"/>
        </w:tabs>
        <w:spacing w:line="360" w:lineRule="auto"/>
        <w:ind w:left="990" w:hanging="567"/>
        <w:jc w:val="both"/>
      </w:pPr>
      <w:r w:rsidRPr="009B420B">
        <w:rPr>
          <w:rFonts w:hint="cs"/>
          <w:rtl/>
        </w:rPr>
        <w:t>טופס הסכמה לבדיקת רישום פלילי.</w:t>
      </w:r>
    </w:p>
    <w:p w:rsidR="00D3468A" w:rsidRPr="009B420B" w:rsidRDefault="00D3468A" w:rsidP="00D3468A">
      <w:pPr>
        <w:pStyle w:val="ad"/>
        <w:tabs>
          <w:tab w:val="left" w:pos="926"/>
        </w:tabs>
        <w:ind w:left="423"/>
        <w:rPr>
          <w:b/>
          <w:bCs/>
          <w:rtl/>
        </w:rPr>
      </w:pPr>
      <w:r w:rsidRPr="009B420B">
        <w:rPr>
          <w:rFonts w:hint="cs"/>
          <w:b/>
          <w:bCs/>
          <w:rtl/>
        </w:rPr>
        <w:t xml:space="preserve">חוצץ ג </w:t>
      </w:r>
      <w:r w:rsidRPr="009B420B">
        <w:rPr>
          <w:b/>
          <w:bCs/>
          <w:rtl/>
        </w:rPr>
        <w:t>–</w:t>
      </w:r>
      <w:r w:rsidRPr="009B420B">
        <w:rPr>
          <w:rFonts w:hint="cs"/>
          <w:b/>
          <w:bCs/>
          <w:rtl/>
        </w:rPr>
        <w:t xml:space="preserve"> אימונים וכשירות:</w:t>
      </w:r>
    </w:p>
    <w:p w:rsidR="00D3468A" w:rsidRPr="009B420B" w:rsidRDefault="00D3468A" w:rsidP="00110DA7">
      <w:pPr>
        <w:pStyle w:val="ad"/>
        <w:numPr>
          <w:ilvl w:val="0"/>
          <w:numId w:val="134"/>
        </w:numPr>
        <w:tabs>
          <w:tab w:val="left" w:pos="926"/>
        </w:tabs>
        <w:spacing w:line="360" w:lineRule="auto"/>
        <w:ind w:left="990" w:hanging="567"/>
        <w:jc w:val="both"/>
        <w:rPr>
          <w:rtl/>
        </w:rPr>
      </w:pPr>
      <w:r w:rsidRPr="009B420B">
        <w:rPr>
          <w:rFonts w:hint="cs"/>
          <w:rtl/>
        </w:rPr>
        <w:t>חוות דעת לאחר כל שבוע של ביצוע קורס + הערכה מסכמת של הקורס.</w:t>
      </w:r>
    </w:p>
    <w:p w:rsidR="00D3468A" w:rsidRPr="009B420B" w:rsidRDefault="00D3468A" w:rsidP="00110DA7">
      <w:pPr>
        <w:pStyle w:val="ad"/>
        <w:numPr>
          <w:ilvl w:val="0"/>
          <w:numId w:val="134"/>
        </w:numPr>
        <w:tabs>
          <w:tab w:val="left" w:pos="926"/>
        </w:tabs>
        <w:spacing w:line="360" w:lineRule="auto"/>
        <w:ind w:left="990" w:hanging="567"/>
        <w:jc w:val="both"/>
      </w:pPr>
      <w:r w:rsidRPr="009B420B">
        <w:rPr>
          <w:rFonts w:hint="cs"/>
          <w:rtl/>
        </w:rPr>
        <w:t>אישור ביצוע קורס מאבטח רלוונטי.</w:t>
      </w:r>
    </w:p>
    <w:p w:rsidR="00D3468A" w:rsidRPr="009B420B" w:rsidRDefault="00D3468A" w:rsidP="00110DA7">
      <w:pPr>
        <w:pStyle w:val="ad"/>
        <w:numPr>
          <w:ilvl w:val="0"/>
          <w:numId w:val="134"/>
        </w:numPr>
        <w:tabs>
          <w:tab w:val="left" w:pos="926"/>
        </w:tabs>
        <w:spacing w:line="360" w:lineRule="auto"/>
        <w:ind w:left="990" w:hanging="567"/>
        <w:jc w:val="both"/>
      </w:pPr>
      <w:r w:rsidRPr="009B420B">
        <w:rPr>
          <w:rFonts w:hint="cs"/>
          <w:rtl/>
        </w:rPr>
        <w:t>ציוני קורס המאבטח בטופס הערכה.</w:t>
      </w:r>
    </w:p>
    <w:p w:rsidR="00D3468A" w:rsidRPr="009B420B" w:rsidRDefault="00D3468A" w:rsidP="00110DA7">
      <w:pPr>
        <w:pStyle w:val="ad"/>
        <w:numPr>
          <w:ilvl w:val="0"/>
          <w:numId w:val="134"/>
        </w:numPr>
        <w:tabs>
          <w:tab w:val="left" w:pos="926"/>
        </w:tabs>
        <w:spacing w:line="360" w:lineRule="auto"/>
        <w:ind w:left="990" w:hanging="567"/>
        <w:jc w:val="both"/>
      </w:pPr>
      <w:r w:rsidRPr="009B420B">
        <w:rPr>
          <w:rFonts w:hint="cs"/>
          <w:rtl/>
        </w:rPr>
        <w:t>ציונים מאימוני כשירות.</w:t>
      </w:r>
    </w:p>
    <w:p w:rsidR="00D3468A" w:rsidRPr="009B420B" w:rsidRDefault="00D3468A" w:rsidP="00110DA7">
      <w:pPr>
        <w:pStyle w:val="ad"/>
        <w:numPr>
          <w:ilvl w:val="0"/>
          <w:numId w:val="134"/>
        </w:numPr>
        <w:tabs>
          <w:tab w:val="left" w:pos="926"/>
        </w:tabs>
        <w:spacing w:line="360" w:lineRule="auto"/>
        <w:ind w:left="990" w:hanging="567"/>
        <w:jc w:val="both"/>
      </w:pPr>
      <w:r w:rsidRPr="009B420B">
        <w:rPr>
          <w:rFonts w:hint="cs"/>
          <w:rtl/>
        </w:rPr>
        <w:t>דו"חות תרגיל.</w:t>
      </w:r>
    </w:p>
    <w:p w:rsidR="00D3468A" w:rsidRPr="009B420B" w:rsidRDefault="00D3468A" w:rsidP="00110DA7">
      <w:pPr>
        <w:pStyle w:val="ad"/>
        <w:numPr>
          <w:ilvl w:val="0"/>
          <w:numId w:val="134"/>
        </w:numPr>
        <w:tabs>
          <w:tab w:val="left" w:pos="926"/>
        </w:tabs>
        <w:spacing w:line="360" w:lineRule="auto"/>
        <w:ind w:left="990" w:hanging="567"/>
        <w:jc w:val="both"/>
        <w:rPr>
          <w:rtl/>
        </w:rPr>
      </w:pPr>
      <w:r w:rsidRPr="009B420B">
        <w:rPr>
          <w:rFonts w:hint="cs"/>
          <w:rtl/>
        </w:rPr>
        <w:t>דו"חות בקרה</w:t>
      </w:r>
    </w:p>
    <w:p w:rsidR="00D3468A" w:rsidRPr="00311501" w:rsidRDefault="00D3468A" w:rsidP="00110DA7">
      <w:pPr>
        <w:pStyle w:val="af5"/>
        <w:numPr>
          <w:ilvl w:val="0"/>
          <w:numId w:val="117"/>
        </w:numPr>
        <w:jc w:val="both"/>
        <w:outlineLvl w:val="0"/>
        <w:rPr>
          <w:b/>
          <w:bCs/>
          <w:u w:val="single"/>
          <w:rtl/>
        </w:rPr>
      </w:pPr>
      <w:r w:rsidRPr="009B420B">
        <w:rPr>
          <w:rFonts w:hint="cs"/>
          <w:u w:val="single"/>
          <w:rtl/>
        </w:rPr>
        <w:t>מאבטח לא יוכל להתחיל את עבודתו במתקני המשרד ללא העברת תיק המאבטח המלא.</w:t>
      </w:r>
      <w:r w:rsidRPr="009B420B">
        <w:rPr>
          <w:rFonts w:hint="cs"/>
          <w:b/>
          <w:bCs/>
          <w:sz w:val="28"/>
          <w:szCs w:val="28"/>
          <w:u w:val="single"/>
          <w:rtl/>
        </w:rPr>
        <w:t xml:space="preserve"> </w:t>
      </w:r>
      <w:r w:rsidRPr="009B420B">
        <w:rPr>
          <w:b/>
          <w:bCs/>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Pr>
                <w:rFonts w:asciiTheme="majorBidi" w:hAnsiTheme="majorBidi" w:cs="David" w:hint="cs"/>
                <w:b w:val="0"/>
                <w:i/>
                <w:rtl/>
              </w:rPr>
              <w:t>הסכם שירותי קבלן</w:t>
            </w:r>
          </w:p>
        </w:tc>
      </w:tr>
    </w:tbl>
    <w:p w:rsidR="00D3468A" w:rsidRDefault="00D3468A" w:rsidP="00D3468A">
      <w:pPr>
        <w:spacing w:line="360" w:lineRule="auto"/>
        <w:jc w:val="center"/>
        <w:rPr>
          <w:b/>
          <w:bCs/>
          <w:szCs w:val="24"/>
          <w:rtl/>
        </w:rPr>
      </w:pPr>
    </w:p>
    <w:p w:rsidR="00D3468A" w:rsidRDefault="00D3468A" w:rsidP="00D3468A">
      <w:pPr>
        <w:spacing w:line="360" w:lineRule="auto"/>
        <w:jc w:val="center"/>
        <w:rPr>
          <w:b/>
          <w:bCs/>
          <w:szCs w:val="24"/>
          <w:rtl/>
        </w:rPr>
      </w:pPr>
    </w:p>
    <w:p w:rsidR="00D3468A" w:rsidRPr="00D61E5F" w:rsidRDefault="00D3468A" w:rsidP="00D3468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D3468A" w:rsidRPr="00D61E5F" w:rsidRDefault="00D3468A" w:rsidP="00D3468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D3468A" w:rsidRPr="00D61E5F" w:rsidRDefault="00D3468A" w:rsidP="00D3468A">
      <w:pPr>
        <w:spacing w:line="360" w:lineRule="auto"/>
        <w:jc w:val="both"/>
        <w:rPr>
          <w:szCs w:val="24"/>
          <w:rtl/>
        </w:rPr>
      </w:pPr>
    </w:p>
    <w:p w:rsidR="00D3468A" w:rsidRPr="00D61E5F" w:rsidRDefault="00D3468A" w:rsidP="00D3468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D3468A" w:rsidRPr="00D61E5F" w:rsidRDefault="00D3468A" w:rsidP="00D3468A">
      <w:pPr>
        <w:spacing w:line="360" w:lineRule="auto"/>
        <w:jc w:val="both"/>
        <w:rPr>
          <w:szCs w:val="24"/>
          <w:rtl/>
        </w:rPr>
      </w:pPr>
    </w:p>
    <w:p w:rsidR="00D3468A" w:rsidRPr="00D61E5F" w:rsidRDefault="00D3468A" w:rsidP="00D3468A">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D3468A" w:rsidRPr="00D61E5F" w:rsidRDefault="00D3468A" w:rsidP="00D3468A">
      <w:pPr>
        <w:spacing w:line="360" w:lineRule="auto"/>
        <w:jc w:val="both"/>
        <w:rPr>
          <w:szCs w:val="24"/>
          <w:u w:val="single"/>
          <w:rtl/>
        </w:rPr>
      </w:pPr>
    </w:p>
    <w:p w:rsidR="00D3468A" w:rsidRPr="00D61E5F" w:rsidRDefault="00D3468A" w:rsidP="00D3468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D3468A" w:rsidRDefault="00D3468A" w:rsidP="00D3468A">
      <w:pPr>
        <w:spacing w:line="360" w:lineRule="auto"/>
        <w:jc w:val="center"/>
        <w:rPr>
          <w:b/>
          <w:bCs/>
          <w:sz w:val="28"/>
          <w:szCs w:val="28"/>
          <w:rtl/>
        </w:rPr>
      </w:pPr>
    </w:p>
    <w:p w:rsidR="00D3468A" w:rsidRPr="00D61E5F" w:rsidRDefault="00D3468A" w:rsidP="00D3468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D3468A" w:rsidRPr="00D61E5F" w:rsidRDefault="00D3468A" w:rsidP="00D3468A">
      <w:pPr>
        <w:spacing w:line="360" w:lineRule="auto"/>
        <w:jc w:val="center"/>
        <w:rPr>
          <w:b/>
          <w:bCs/>
          <w:sz w:val="28"/>
          <w:szCs w:val="28"/>
          <w:rtl/>
        </w:rPr>
      </w:pPr>
    </w:p>
    <w:p w:rsidR="00D3468A" w:rsidRPr="00D61E5F" w:rsidRDefault="00D3468A" w:rsidP="00D3468A">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4B5BF7">
        <w:rPr>
          <w:rFonts w:hint="cs"/>
          <w:b/>
          <w:bCs/>
          <w:szCs w:val="24"/>
          <w:rtl/>
        </w:rPr>
        <w:t>נותן השירותים</w:t>
      </w:r>
      <w:r w:rsidRPr="00D61E5F">
        <w:rPr>
          <w:rFonts w:hint="cs"/>
          <w:szCs w:val="24"/>
          <w:rtl/>
        </w:rPr>
        <w:t>")</w:t>
      </w:r>
    </w:p>
    <w:p w:rsidR="00D3468A" w:rsidRPr="00D61E5F" w:rsidRDefault="00D3468A" w:rsidP="00D3468A">
      <w:pPr>
        <w:spacing w:line="360" w:lineRule="auto"/>
        <w:ind w:left="7200" w:firstLine="720"/>
        <w:jc w:val="both"/>
        <w:rPr>
          <w:szCs w:val="24"/>
          <w:u w:val="single"/>
          <w:rtl/>
        </w:rPr>
      </w:pPr>
      <w:r w:rsidRPr="00D61E5F">
        <w:rPr>
          <w:rFonts w:hint="cs"/>
          <w:szCs w:val="24"/>
          <w:u w:val="single"/>
          <w:rtl/>
        </w:rPr>
        <w:t xml:space="preserve"> </w:t>
      </w:r>
    </w:p>
    <w:p w:rsidR="00D3468A" w:rsidRPr="00D61E5F" w:rsidRDefault="00D3468A" w:rsidP="00D3468A">
      <w:pPr>
        <w:spacing w:line="360" w:lineRule="auto"/>
        <w:ind w:left="7920"/>
        <w:jc w:val="both"/>
        <w:rPr>
          <w:szCs w:val="24"/>
          <w:u w:val="single"/>
          <w:rtl/>
        </w:rPr>
      </w:pPr>
      <w:r w:rsidRPr="00D61E5F">
        <w:rPr>
          <w:rFonts w:hint="cs"/>
          <w:szCs w:val="24"/>
          <w:u w:val="single"/>
          <w:rtl/>
        </w:rPr>
        <w:t>מצד שני;</w:t>
      </w:r>
    </w:p>
    <w:p w:rsidR="00D3468A" w:rsidRPr="00D61E5F" w:rsidRDefault="00D3468A" w:rsidP="00D3468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D3468A" w:rsidRPr="00D61E5F" w:rsidTr="005C765A">
        <w:tc>
          <w:tcPr>
            <w:tcW w:w="1184" w:type="dxa"/>
            <w:shd w:val="clear" w:color="auto" w:fill="auto"/>
          </w:tcPr>
          <w:p w:rsidR="00D3468A" w:rsidRPr="00D61E5F" w:rsidRDefault="00D3468A" w:rsidP="005C765A">
            <w:pPr>
              <w:spacing w:line="360" w:lineRule="auto"/>
              <w:jc w:val="both"/>
              <w:rPr>
                <w:szCs w:val="24"/>
              </w:rPr>
            </w:pPr>
            <w:r w:rsidRPr="00D61E5F">
              <w:rPr>
                <w:rFonts w:hint="cs"/>
                <w:szCs w:val="24"/>
                <w:rtl/>
              </w:rPr>
              <w:t>הואיל:</w:t>
            </w:r>
          </w:p>
        </w:tc>
        <w:tc>
          <w:tcPr>
            <w:tcW w:w="7796" w:type="dxa"/>
            <w:shd w:val="clear" w:color="auto" w:fill="auto"/>
          </w:tcPr>
          <w:p w:rsidR="00D3468A" w:rsidRPr="00D61E5F" w:rsidRDefault="00D3468A" w:rsidP="005C765A">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2CC5D5A698141309E7FBDCCB39CD083"/>
                </w:placeholder>
                <w:dataBinding w:prefixMappings="xmlns:ns0='http://purl.org/dc/elements/1.1/' xmlns:ns1='http://schemas.openxmlformats.org/package/2006/metadata/core-properties' " w:xpath="/ns1:coreProperties[1]/ns0:subject[1]" w:storeItemID="{6C3C8BC8-F283-45AE-878A-BAB7291924A1}"/>
                <w:text/>
              </w:sdtPr>
              <w:sdtContent>
                <w:r w:rsidRPr="00EB6181">
                  <w:rPr>
                    <w:szCs w:val="24"/>
                    <w:rtl/>
                  </w:rPr>
                  <w:t>אבטחה פיזית וחמושה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D3468A" w:rsidRPr="00D61E5F" w:rsidTr="005C765A">
        <w:tc>
          <w:tcPr>
            <w:tcW w:w="1184" w:type="dxa"/>
          </w:tcPr>
          <w:p w:rsidR="00D3468A" w:rsidRPr="00D61E5F" w:rsidRDefault="00D3468A" w:rsidP="005C765A">
            <w:pPr>
              <w:bidi w:val="0"/>
              <w:rPr>
                <w:szCs w:val="24"/>
              </w:rPr>
            </w:pPr>
          </w:p>
        </w:tc>
        <w:tc>
          <w:tcPr>
            <w:tcW w:w="7796" w:type="dxa"/>
          </w:tcPr>
          <w:p w:rsidR="00D3468A" w:rsidRPr="00D61E5F" w:rsidRDefault="00D3468A" w:rsidP="005C765A">
            <w:pPr>
              <w:spacing w:line="360" w:lineRule="auto"/>
              <w:jc w:val="both"/>
              <w:rPr>
                <w:szCs w:val="24"/>
                <w:rtl/>
              </w:rPr>
            </w:pPr>
          </w:p>
        </w:tc>
      </w:tr>
      <w:tr w:rsidR="00D3468A" w:rsidRPr="00D61E5F" w:rsidTr="005C765A">
        <w:tc>
          <w:tcPr>
            <w:tcW w:w="1184" w:type="dxa"/>
          </w:tcPr>
          <w:p w:rsidR="00D3468A" w:rsidRPr="00D61E5F" w:rsidRDefault="00D3468A" w:rsidP="005C765A">
            <w:pPr>
              <w:spacing w:line="360" w:lineRule="auto"/>
              <w:rPr>
                <w:szCs w:val="24"/>
                <w:rtl/>
              </w:rPr>
            </w:pPr>
            <w:r w:rsidRPr="00D61E5F">
              <w:rPr>
                <w:rFonts w:hint="cs"/>
                <w:szCs w:val="24"/>
                <w:rtl/>
              </w:rPr>
              <w:t>והואיל:</w:t>
            </w:r>
          </w:p>
        </w:tc>
        <w:tc>
          <w:tcPr>
            <w:tcW w:w="7796" w:type="dxa"/>
          </w:tcPr>
          <w:p w:rsidR="00D3468A" w:rsidRPr="00D61E5F" w:rsidRDefault="00D3468A" w:rsidP="005C765A">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1992707946"/>
                <w:placeholder>
                  <w:docPart w:val="928E2E0911124FE794E21F1A1115606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szCs w:val="24"/>
                    <w:rtl/>
                  </w:rPr>
                  <w:t>2</w:t>
                </w:r>
              </w:sdtContent>
            </w:sdt>
            <w:r w:rsidRPr="00240BCF">
              <w:rPr>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D3468A" w:rsidRPr="00D61E5F" w:rsidTr="005C765A">
        <w:tc>
          <w:tcPr>
            <w:tcW w:w="1184" w:type="dxa"/>
          </w:tcPr>
          <w:p w:rsidR="00D3468A" w:rsidRPr="00D61E5F" w:rsidRDefault="00D3468A" w:rsidP="005C765A">
            <w:pPr>
              <w:spacing w:line="360" w:lineRule="auto"/>
              <w:rPr>
                <w:szCs w:val="24"/>
                <w:rtl/>
              </w:rPr>
            </w:pPr>
          </w:p>
        </w:tc>
        <w:tc>
          <w:tcPr>
            <w:tcW w:w="7796" w:type="dxa"/>
          </w:tcPr>
          <w:p w:rsidR="00D3468A" w:rsidRPr="00D61E5F" w:rsidRDefault="00D3468A" w:rsidP="005C765A">
            <w:pPr>
              <w:spacing w:line="360" w:lineRule="auto"/>
              <w:jc w:val="both"/>
              <w:rPr>
                <w:szCs w:val="24"/>
                <w:rtl/>
              </w:rPr>
            </w:pPr>
          </w:p>
        </w:tc>
      </w:tr>
      <w:tr w:rsidR="00D3468A" w:rsidRPr="00D61E5F" w:rsidTr="005C765A">
        <w:tc>
          <w:tcPr>
            <w:tcW w:w="1184" w:type="dxa"/>
          </w:tcPr>
          <w:p w:rsidR="00D3468A" w:rsidRPr="00D61E5F" w:rsidRDefault="00D3468A" w:rsidP="005C765A">
            <w:pPr>
              <w:spacing w:line="360" w:lineRule="auto"/>
              <w:rPr>
                <w:szCs w:val="24"/>
                <w:rtl/>
              </w:rPr>
            </w:pPr>
            <w:r w:rsidRPr="00D61E5F">
              <w:rPr>
                <w:szCs w:val="24"/>
                <w:rtl/>
              </w:rPr>
              <w:t>והואיל:</w:t>
            </w:r>
          </w:p>
        </w:tc>
        <w:tc>
          <w:tcPr>
            <w:tcW w:w="7796" w:type="dxa"/>
          </w:tcPr>
          <w:p w:rsidR="00D3468A" w:rsidRPr="00D61E5F" w:rsidRDefault="00D3468A" w:rsidP="005C765A">
            <w:pPr>
              <w:spacing w:line="360" w:lineRule="auto"/>
              <w:jc w:val="both"/>
              <w:rPr>
                <w:szCs w:val="24"/>
                <w:rtl/>
              </w:rPr>
            </w:pPr>
            <w:r w:rsidRPr="00D61E5F">
              <w:rPr>
                <w:szCs w:val="24"/>
                <w:rtl/>
              </w:rPr>
              <w:t>ו</w:t>
            </w:r>
            <w:r w:rsidR="004B5BF7">
              <w:rPr>
                <w:szCs w:val="24"/>
                <w:rtl/>
              </w:rPr>
              <w:t>נותן השירותים</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w:t>
            </w:r>
            <w:r w:rsidR="004B5BF7">
              <w:rPr>
                <w:rFonts w:hint="cs"/>
                <w:szCs w:val="24"/>
                <w:rtl/>
              </w:rPr>
              <w:t>נותן השירותים</w:t>
            </w:r>
            <w:r w:rsidRPr="00D61E5F">
              <w:rPr>
                <w:rFonts w:hint="cs"/>
                <w:szCs w:val="24"/>
                <w:rtl/>
              </w:rPr>
              <w:t xml:space="preserve">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D3468A" w:rsidRPr="00D61E5F" w:rsidTr="005C765A">
        <w:tc>
          <w:tcPr>
            <w:tcW w:w="1184" w:type="dxa"/>
          </w:tcPr>
          <w:p w:rsidR="00D3468A" w:rsidRPr="00D61E5F" w:rsidRDefault="00D3468A" w:rsidP="005C765A">
            <w:pPr>
              <w:spacing w:line="360" w:lineRule="auto"/>
              <w:rPr>
                <w:szCs w:val="24"/>
                <w:rtl/>
              </w:rPr>
            </w:pPr>
          </w:p>
        </w:tc>
        <w:tc>
          <w:tcPr>
            <w:tcW w:w="7796" w:type="dxa"/>
          </w:tcPr>
          <w:p w:rsidR="00D3468A" w:rsidRPr="00D61E5F" w:rsidRDefault="00D3468A" w:rsidP="005C765A">
            <w:pPr>
              <w:spacing w:line="360" w:lineRule="auto"/>
              <w:rPr>
                <w:szCs w:val="24"/>
                <w:rtl/>
              </w:rPr>
            </w:pPr>
          </w:p>
        </w:tc>
      </w:tr>
      <w:tr w:rsidR="00D3468A" w:rsidRPr="00D61E5F" w:rsidTr="005C765A">
        <w:tc>
          <w:tcPr>
            <w:tcW w:w="1184" w:type="dxa"/>
          </w:tcPr>
          <w:p w:rsidR="00D3468A" w:rsidRPr="00D61E5F" w:rsidRDefault="00D3468A" w:rsidP="005C765A">
            <w:pPr>
              <w:spacing w:line="360" w:lineRule="auto"/>
              <w:jc w:val="both"/>
              <w:rPr>
                <w:szCs w:val="24"/>
                <w:rtl/>
              </w:rPr>
            </w:pPr>
            <w:r w:rsidRPr="00D61E5F">
              <w:rPr>
                <w:szCs w:val="24"/>
                <w:rtl/>
              </w:rPr>
              <w:t>והואיל:</w:t>
            </w:r>
          </w:p>
        </w:tc>
        <w:tc>
          <w:tcPr>
            <w:tcW w:w="7796" w:type="dxa"/>
          </w:tcPr>
          <w:p w:rsidR="00D3468A" w:rsidRPr="00D61E5F" w:rsidRDefault="00D3468A" w:rsidP="005C765A">
            <w:pPr>
              <w:spacing w:line="360" w:lineRule="auto"/>
              <w:jc w:val="both"/>
              <w:rPr>
                <w:szCs w:val="24"/>
                <w:rtl/>
              </w:rPr>
            </w:pPr>
            <w:r w:rsidRPr="00D61E5F">
              <w:rPr>
                <w:rFonts w:hint="cs"/>
                <w:szCs w:val="24"/>
                <w:rtl/>
              </w:rPr>
              <w:t xml:space="preserve">והצעת </w:t>
            </w:r>
            <w:r w:rsidR="004B5BF7">
              <w:rPr>
                <w:rFonts w:hint="cs"/>
                <w:szCs w:val="24"/>
                <w:rtl/>
              </w:rPr>
              <w:t>נותן השירותים</w:t>
            </w:r>
            <w:r w:rsidRPr="00D61E5F">
              <w:rPr>
                <w:rFonts w:hint="cs"/>
                <w:szCs w:val="24"/>
                <w:rtl/>
              </w:rPr>
              <w:t xml:space="preserve">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004B5BF7">
              <w:rPr>
                <w:rFonts w:hint="cs"/>
                <w:szCs w:val="24"/>
                <w:rtl/>
              </w:rPr>
              <w:t>נותן השירותים</w:t>
            </w:r>
            <w:r w:rsidRPr="00D61E5F">
              <w:rPr>
                <w:rFonts w:hint="cs"/>
                <w:szCs w:val="24"/>
                <w:rtl/>
              </w:rPr>
              <w:t xml:space="preserve">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rsidR="00D3468A" w:rsidRDefault="00D3468A" w:rsidP="00D3468A">
      <w:pPr>
        <w:spacing w:line="360" w:lineRule="auto"/>
        <w:ind w:left="708" w:hanging="708"/>
        <w:jc w:val="center"/>
        <w:rPr>
          <w:b/>
          <w:bCs/>
          <w:szCs w:val="24"/>
          <w:rtl/>
        </w:rPr>
      </w:pPr>
    </w:p>
    <w:p w:rsidR="00D3468A" w:rsidRPr="00D61E5F" w:rsidRDefault="00D3468A" w:rsidP="00D3468A">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rsidR="00D3468A" w:rsidRPr="00D61E5F" w:rsidRDefault="00D3468A" w:rsidP="00110DA7">
      <w:pPr>
        <w:numPr>
          <w:ilvl w:val="0"/>
          <w:numId w:val="89"/>
        </w:numPr>
        <w:spacing w:line="360" w:lineRule="auto"/>
        <w:jc w:val="both"/>
        <w:rPr>
          <w:b/>
          <w:bCs/>
          <w:szCs w:val="24"/>
          <w:u w:val="single"/>
        </w:rPr>
      </w:pPr>
      <w:r w:rsidRPr="00D61E5F">
        <w:rPr>
          <w:rFonts w:hint="cs"/>
          <w:b/>
          <w:bCs/>
          <w:szCs w:val="24"/>
          <w:u w:val="single"/>
          <w:rtl/>
        </w:rPr>
        <w:t>מבוא, נספחים ופרשנות</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D3468A" w:rsidRPr="00D61E5F" w:rsidRDefault="00D3468A" w:rsidP="00D3468A">
      <w:pPr>
        <w:spacing w:line="360" w:lineRule="auto"/>
        <w:jc w:val="both"/>
        <w:rPr>
          <w:szCs w:val="24"/>
          <w:rtl/>
        </w:rPr>
      </w:pPr>
    </w:p>
    <w:p w:rsidR="00D3468A" w:rsidRPr="00D61E5F" w:rsidRDefault="00D3468A" w:rsidP="00110DA7">
      <w:pPr>
        <w:numPr>
          <w:ilvl w:val="0"/>
          <w:numId w:val="89"/>
        </w:numPr>
        <w:spacing w:line="360" w:lineRule="auto"/>
        <w:ind w:right="0"/>
        <w:jc w:val="both"/>
        <w:rPr>
          <w:b/>
          <w:bCs/>
          <w:szCs w:val="24"/>
          <w:u w:val="single"/>
          <w:rtl/>
        </w:rPr>
      </w:pPr>
      <w:r w:rsidRPr="00D61E5F">
        <w:rPr>
          <w:rFonts w:hint="cs"/>
          <w:b/>
          <w:bCs/>
          <w:szCs w:val="24"/>
          <w:u w:val="single"/>
          <w:rtl/>
        </w:rPr>
        <w:t>ההתקשרות</w:t>
      </w:r>
    </w:p>
    <w:p w:rsidR="00D3468A" w:rsidRPr="00D61E5F" w:rsidRDefault="004B5BF7" w:rsidP="00110DA7">
      <w:pPr>
        <w:numPr>
          <w:ilvl w:val="1"/>
          <w:numId w:val="89"/>
        </w:numPr>
        <w:tabs>
          <w:tab w:val="clear" w:pos="1134"/>
          <w:tab w:val="num" w:pos="1445"/>
          <w:tab w:val="num" w:pos="2012"/>
        </w:tabs>
        <w:spacing w:line="360" w:lineRule="auto"/>
        <w:ind w:left="1161" w:right="0" w:hanging="425"/>
        <w:jc w:val="both"/>
        <w:rPr>
          <w:szCs w:val="24"/>
          <w:rtl/>
        </w:rPr>
      </w:pPr>
      <w:r>
        <w:rPr>
          <w:rFonts w:hint="cs"/>
          <w:szCs w:val="24"/>
          <w:rtl/>
        </w:rPr>
        <w:t>נותן השירותים</w:t>
      </w:r>
      <w:r w:rsidR="00D3468A" w:rsidRPr="00D61E5F">
        <w:rPr>
          <w:rFonts w:hint="cs"/>
          <w:szCs w:val="24"/>
          <w:rtl/>
        </w:rPr>
        <w:t xml:space="preserve"> מקבל</w:t>
      </w:r>
      <w:r w:rsidR="00D3468A" w:rsidRPr="00D61E5F">
        <w:rPr>
          <w:szCs w:val="24"/>
          <w:rtl/>
        </w:rPr>
        <w:t xml:space="preserve"> על עצמו </w:t>
      </w:r>
      <w:r w:rsidR="00D3468A" w:rsidRPr="00D61E5F">
        <w:rPr>
          <w:rFonts w:hint="cs"/>
          <w:szCs w:val="24"/>
          <w:rtl/>
        </w:rPr>
        <w:t>לבצע עבור המשרד את השירותים והכו</w:t>
      </w:r>
      <w:r w:rsidR="00D3468A" w:rsidRPr="00D61E5F">
        <w:rPr>
          <w:rFonts w:hint="eastAsia"/>
          <w:szCs w:val="24"/>
          <w:rtl/>
        </w:rPr>
        <w:t>ל</w:t>
      </w:r>
      <w:r w:rsidR="00D3468A"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w:t>
      </w:r>
      <w:r w:rsidDel="003F2C6D">
        <w:rPr>
          <w:rFonts w:hint="cs"/>
          <w:szCs w:val="24"/>
          <w:rtl/>
        </w:rPr>
        <w:t xml:space="preserve"> </w:t>
      </w:r>
      <w:r w:rsidRPr="00D61E5F">
        <w:rPr>
          <w:rFonts w:hint="cs"/>
          <w:szCs w:val="24"/>
          <w:rtl/>
        </w:rPr>
        <w:t>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D3468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 xml:space="preserve">המשרד יהיה רשאי לפרט בהזמנה רק חלק מן המטלות אותן על </w:t>
      </w:r>
      <w:r w:rsidR="004B5BF7">
        <w:rPr>
          <w:szCs w:val="24"/>
          <w:rtl/>
        </w:rPr>
        <w:t>נותן השירותים</w:t>
      </w:r>
      <w:r w:rsidRPr="00D61E5F">
        <w:rPr>
          <w:rFonts w:hint="cs"/>
          <w:szCs w:val="24"/>
          <w:rtl/>
        </w:rPr>
        <w:t xml:space="preserve">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D3468A" w:rsidRPr="008756DA" w:rsidRDefault="00D3468A" w:rsidP="00110DA7">
      <w:pPr>
        <w:pStyle w:val="af5"/>
        <w:numPr>
          <w:ilvl w:val="1"/>
          <w:numId w:val="89"/>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השירותים יינתנו על ידי הזוכה ו</w:t>
      </w:r>
      <w:r w:rsidR="00862432">
        <w:rPr>
          <w:rFonts w:asciiTheme="majorBidi" w:hAnsiTheme="majorBidi"/>
          <w:szCs w:val="24"/>
          <w:rtl/>
        </w:rPr>
        <w:t>המאבטחים</w:t>
      </w:r>
      <w:r w:rsidRPr="008756DA">
        <w:rPr>
          <w:rFonts w:asciiTheme="majorBidi" w:hAnsiTheme="majorBidi"/>
          <w:szCs w:val="24"/>
          <w:rtl/>
        </w:rPr>
        <w:t xml:space="preserve"> המועסקים על ידו שאושרו על ידי המשרד בהתאם לתנאי המכרז, לשביעות רצונו של הממונה, בהתאם לתנאי הסכם זה. </w:t>
      </w:r>
    </w:p>
    <w:p w:rsidR="00D3468A" w:rsidRPr="008756DA" w:rsidRDefault="00D3468A" w:rsidP="00110DA7">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D3468A" w:rsidRDefault="00862432" w:rsidP="003257B9">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המאבטחים</w:t>
      </w:r>
      <w:r w:rsidR="00D3468A" w:rsidRPr="008756DA">
        <w:rPr>
          <w:rFonts w:asciiTheme="majorBidi" w:hAnsiTheme="majorBidi"/>
          <w:szCs w:val="24"/>
          <w:rtl/>
        </w:rPr>
        <w:t xml:space="preserve"> מטעם הזוכה, יהיו אלו שהוצעו ע"י הזוכה במסגרת ההצעה. החלפת מי מ</w:t>
      </w:r>
      <w:r w:rsidR="003257B9">
        <w:rPr>
          <w:rFonts w:asciiTheme="majorBidi" w:hAnsiTheme="majorBidi" w:hint="cs"/>
          <w:szCs w:val="24"/>
          <w:rtl/>
        </w:rPr>
        <w:t>האבטחים</w:t>
      </w:r>
      <w:r w:rsidR="00D3468A" w:rsidRPr="008756DA">
        <w:rPr>
          <w:rFonts w:asciiTheme="majorBidi" w:hAnsiTheme="majorBidi"/>
          <w:szCs w:val="24"/>
          <w:rtl/>
        </w:rPr>
        <w:t xml:space="preserve">  ביוזמת הזוכה ב</w:t>
      </w:r>
      <w:r w:rsidR="003257B9">
        <w:rPr>
          <w:rFonts w:asciiTheme="majorBidi" w:hAnsiTheme="majorBidi" w:hint="cs"/>
          <w:szCs w:val="24"/>
          <w:rtl/>
        </w:rPr>
        <w:t>מאבטחים</w:t>
      </w:r>
      <w:r w:rsidR="00D3468A" w:rsidRPr="008756DA">
        <w:rPr>
          <w:rFonts w:asciiTheme="majorBidi" w:hAnsiTheme="majorBidi"/>
          <w:szCs w:val="24"/>
          <w:rtl/>
        </w:rPr>
        <w:t xml:space="preserve">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D3468A" w:rsidRPr="008756DA" w:rsidRDefault="00D3468A" w:rsidP="00110DA7">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w:t>
      </w:r>
      <w:r w:rsidR="00862432">
        <w:rPr>
          <w:rFonts w:asciiTheme="majorBidi" w:hAnsiTheme="majorBidi"/>
          <w:szCs w:val="24"/>
          <w:rtl/>
        </w:rPr>
        <w:t>המאבטחים</w:t>
      </w:r>
      <w:r w:rsidRPr="008756DA">
        <w:rPr>
          <w:rFonts w:asciiTheme="majorBidi" w:hAnsiTheme="majorBidi"/>
          <w:szCs w:val="24"/>
          <w:rtl/>
        </w:rPr>
        <w:t xml:space="preserve"> ועל הזוכה יהיה להחליפו, בתוך 60 ימים מיום דרישת הממונה, ב</w:t>
      </w:r>
      <w:r w:rsidR="003257B9">
        <w:rPr>
          <w:rFonts w:asciiTheme="majorBidi" w:hAnsiTheme="majorBidi" w:hint="cs"/>
          <w:szCs w:val="24"/>
          <w:rtl/>
        </w:rPr>
        <w:t>מאבטחים</w:t>
      </w:r>
      <w:r w:rsidRPr="008756DA">
        <w:rPr>
          <w:rFonts w:asciiTheme="majorBidi" w:hAnsiTheme="majorBidi"/>
          <w:szCs w:val="24"/>
          <w:rtl/>
        </w:rPr>
        <w:t xml:space="preserve"> אחר</w:t>
      </w:r>
      <w:r w:rsidR="003257B9">
        <w:rPr>
          <w:rFonts w:asciiTheme="majorBidi" w:hAnsiTheme="majorBidi" w:hint="cs"/>
          <w:szCs w:val="24"/>
          <w:rtl/>
        </w:rPr>
        <w:t>ים</w:t>
      </w:r>
      <w:r w:rsidRPr="008756DA">
        <w:rPr>
          <w:rFonts w:asciiTheme="majorBidi" w:hAnsiTheme="majorBidi"/>
          <w:szCs w:val="24"/>
          <w:rtl/>
        </w:rPr>
        <w:t xml:space="preserve"> בעל</w:t>
      </w:r>
      <w:r w:rsidR="003257B9">
        <w:rPr>
          <w:rFonts w:asciiTheme="majorBidi" w:hAnsiTheme="majorBidi" w:hint="cs"/>
          <w:szCs w:val="24"/>
          <w:rtl/>
        </w:rPr>
        <w:t>י</w:t>
      </w:r>
      <w:r w:rsidRPr="008756DA">
        <w:rPr>
          <w:rFonts w:asciiTheme="majorBidi" w:hAnsiTheme="majorBidi"/>
          <w:szCs w:val="24"/>
          <w:rtl/>
        </w:rPr>
        <w:t xml:space="preserve"> ידע וניסיון דומים או עדיפים  אשר יאושר</w:t>
      </w:r>
      <w:r w:rsidR="003257B9">
        <w:rPr>
          <w:rFonts w:asciiTheme="majorBidi" w:hAnsiTheme="majorBidi" w:hint="cs"/>
          <w:szCs w:val="24"/>
          <w:rtl/>
        </w:rPr>
        <w:t>ו</w:t>
      </w:r>
      <w:r w:rsidRPr="008756DA">
        <w:rPr>
          <w:rFonts w:asciiTheme="majorBidi" w:hAnsiTheme="majorBidi"/>
          <w:szCs w:val="24"/>
          <w:rtl/>
        </w:rPr>
        <w:t xml:space="preserve"> מראש בידי המשרד.</w:t>
      </w:r>
    </w:p>
    <w:p w:rsidR="00D3468A" w:rsidRPr="00DA7D19" w:rsidRDefault="00D3468A" w:rsidP="00110DA7">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D3468A" w:rsidRPr="00D61E5F" w:rsidRDefault="00D3468A" w:rsidP="00D3468A">
      <w:pPr>
        <w:spacing w:line="360" w:lineRule="auto"/>
        <w:jc w:val="both"/>
        <w:rPr>
          <w:szCs w:val="24"/>
          <w:rtl/>
        </w:rPr>
      </w:pPr>
    </w:p>
    <w:p w:rsidR="00D3468A" w:rsidRPr="00E9748E" w:rsidRDefault="00D3468A" w:rsidP="00110DA7">
      <w:pPr>
        <w:numPr>
          <w:ilvl w:val="0"/>
          <w:numId w:val="8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rsidR="00D3468A" w:rsidRPr="00E9748E" w:rsidRDefault="004B5BF7" w:rsidP="00110DA7">
      <w:pPr>
        <w:numPr>
          <w:ilvl w:val="1"/>
          <w:numId w:val="89"/>
        </w:numPr>
        <w:tabs>
          <w:tab w:val="clear" w:pos="1134"/>
          <w:tab w:val="num" w:pos="1445"/>
          <w:tab w:val="num" w:pos="2012"/>
        </w:tabs>
        <w:spacing w:line="360" w:lineRule="auto"/>
        <w:ind w:left="1161" w:right="0" w:hanging="425"/>
        <w:jc w:val="both"/>
        <w:rPr>
          <w:szCs w:val="24"/>
        </w:rPr>
      </w:pPr>
      <w:r>
        <w:rPr>
          <w:szCs w:val="24"/>
          <w:rtl/>
        </w:rPr>
        <w:t>נותן השירותים</w:t>
      </w:r>
      <w:r w:rsidR="00D3468A" w:rsidRPr="00E9748E">
        <w:rPr>
          <w:szCs w:val="24"/>
          <w:rtl/>
        </w:rPr>
        <w:t xml:space="preserve"> יבצע את השירותים בפיקוחו של</w:t>
      </w:r>
      <w:r w:rsidR="00D3468A" w:rsidRPr="00E9748E">
        <w:rPr>
          <w:rFonts w:hint="cs"/>
          <w:szCs w:val="24"/>
          <w:rtl/>
        </w:rPr>
        <w:t xml:space="preserve"> </w:t>
      </w:r>
      <w:r w:rsidR="00F746BB" w:rsidRPr="00240BCF">
        <w:rPr>
          <w:rFonts w:hint="cs"/>
          <w:szCs w:val="24"/>
          <w:rtl/>
        </w:rPr>
        <w:t>ס</w:t>
      </w:r>
      <w:r w:rsidR="00F746BB">
        <w:rPr>
          <w:rFonts w:hint="cs"/>
          <w:szCs w:val="24"/>
          <w:rtl/>
        </w:rPr>
        <w:t>. מנב"ט משרד האנרגיה</w:t>
      </w:r>
      <w:r w:rsidR="00D3468A" w:rsidRPr="00E9748E">
        <w:rPr>
          <w:szCs w:val="24"/>
          <w:rtl/>
        </w:rPr>
        <w:t xml:space="preserve"> (להלן</w:t>
      </w:r>
      <w:r w:rsidR="00D3468A" w:rsidRPr="00E9748E">
        <w:rPr>
          <w:rFonts w:hint="cs"/>
          <w:szCs w:val="24"/>
          <w:rtl/>
        </w:rPr>
        <w:t>:</w:t>
      </w:r>
      <w:r w:rsidR="00D3468A" w:rsidRPr="00E9748E">
        <w:rPr>
          <w:szCs w:val="24"/>
          <w:rtl/>
        </w:rPr>
        <w:t xml:space="preserve"> "</w:t>
      </w:r>
      <w:r w:rsidR="00D3468A" w:rsidRPr="00E9748E">
        <w:rPr>
          <w:b/>
          <w:bCs/>
          <w:szCs w:val="24"/>
          <w:rtl/>
        </w:rPr>
        <w:t>הממונה</w:t>
      </w:r>
      <w:r w:rsidR="00D3468A" w:rsidRPr="00E9748E">
        <w:rPr>
          <w:szCs w:val="24"/>
          <w:rtl/>
        </w:rPr>
        <w:t>"). המשרד יהא רשאי להחליף את הממונה</w:t>
      </w:r>
      <w:r w:rsidR="00D3468A" w:rsidRPr="00E9748E">
        <w:rPr>
          <w:rFonts w:hint="cs"/>
          <w:szCs w:val="24"/>
          <w:rtl/>
        </w:rPr>
        <w:t xml:space="preserve"> בכל עת וזאת בדרך של </w:t>
      </w:r>
      <w:r w:rsidR="00D3468A" w:rsidRPr="00E9748E">
        <w:rPr>
          <w:szCs w:val="24"/>
          <w:rtl/>
        </w:rPr>
        <w:t>הודעה בכתב</w:t>
      </w:r>
      <w:r w:rsidR="00D3468A" w:rsidRPr="00E9748E">
        <w:rPr>
          <w:rFonts w:hint="cs"/>
          <w:szCs w:val="24"/>
          <w:rtl/>
        </w:rPr>
        <w:t xml:space="preserve"> </w:t>
      </w:r>
      <w:r w:rsidR="00D3468A" w:rsidRPr="00E9748E">
        <w:rPr>
          <w:szCs w:val="24"/>
          <w:rtl/>
        </w:rPr>
        <w:t>שתשלח ל</w:t>
      </w:r>
      <w:r w:rsidR="00D3468A" w:rsidRPr="00E9748E">
        <w:rPr>
          <w:rFonts w:hint="cs"/>
          <w:szCs w:val="24"/>
          <w:rtl/>
        </w:rPr>
        <w:t>קבלן</w:t>
      </w:r>
      <w:r w:rsidR="00D3468A" w:rsidRPr="00E9748E">
        <w:rPr>
          <w:szCs w:val="24"/>
          <w:rtl/>
        </w:rPr>
        <w:t>.</w:t>
      </w:r>
    </w:p>
    <w:p w:rsidR="00D3468A" w:rsidRPr="00E9748E" w:rsidRDefault="00D3468A" w:rsidP="00110DA7">
      <w:pPr>
        <w:numPr>
          <w:ilvl w:val="1"/>
          <w:numId w:val="8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D3468A" w:rsidRPr="00E9748E" w:rsidRDefault="00D3468A" w:rsidP="00D3468A">
      <w:pPr>
        <w:spacing w:line="360" w:lineRule="auto"/>
        <w:jc w:val="both"/>
        <w:rPr>
          <w:szCs w:val="24"/>
          <w:rtl/>
        </w:rPr>
      </w:pPr>
    </w:p>
    <w:p w:rsidR="00D3468A" w:rsidRPr="00E9748E" w:rsidRDefault="00D3468A" w:rsidP="00110DA7">
      <w:pPr>
        <w:numPr>
          <w:ilvl w:val="0"/>
          <w:numId w:val="89"/>
        </w:numPr>
        <w:spacing w:line="360" w:lineRule="auto"/>
        <w:jc w:val="both"/>
        <w:rPr>
          <w:b/>
          <w:bCs/>
          <w:szCs w:val="24"/>
          <w:u w:val="single"/>
        </w:rPr>
      </w:pPr>
      <w:r w:rsidRPr="00E9748E">
        <w:rPr>
          <w:rFonts w:hint="cs"/>
          <w:b/>
          <w:bCs/>
          <w:szCs w:val="24"/>
          <w:u w:val="single"/>
          <w:rtl/>
        </w:rPr>
        <w:t>תקופת ההסכם</w:t>
      </w:r>
    </w:p>
    <w:p w:rsidR="00D3468A" w:rsidRPr="00E9748E" w:rsidRDefault="00D3468A" w:rsidP="009F48B2">
      <w:pPr>
        <w:numPr>
          <w:ilvl w:val="1"/>
          <w:numId w:val="8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009F48B2" w:rsidRPr="00240BCF">
        <w:rPr>
          <w:rFonts w:hint="cs"/>
          <w:szCs w:val="24"/>
          <w:rtl/>
        </w:rPr>
        <w:t>1</w:t>
      </w:r>
      <w:r w:rsidR="009F48B2">
        <w:rPr>
          <w:rFonts w:hint="cs"/>
          <w:szCs w:val="24"/>
          <w:rtl/>
        </w:rPr>
        <w:t>2 חודשים</w:t>
      </w:r>
      <w:r w:rsidRPr="00E9748E">
        <w:rPr>
          <w:szCs w:val="24"/>
          <w:rtl/>
        </w:rPr>
        <w:t xml:space="preserve">, </w:t>
      </w:r>
      <w:r w:rsidRPr="00E9748E">
        <w:rPr>
          <w:rFonts w:hint="cs"/>
          <w:szCs w:val="24"/>
          <w:rtl/>
        </w:rPr>
        <w:t>החל</w:t>
      </w:r>
      <w:r w:rsidRPr="00E9748E">
        <w:rPr>
          <w:szCs w:val="24"/>
          <w:rtl/>
        </w:rPr>
        <w:t xml:space="preserve"> מיום </w:t>
      </w:r>
      <w:r w:rsidR="005A3EE2">
        <w:rPr>
          <w:rFonts w:hint="cs"/>
          <w:b/>
          <w:bCs/>
          <w:szCs w:val="24"/>
          <w:u w:val="single"/>
          <w:rtl/>
        </w:rPr>
        <w:t>01.10.2019</w:t>
      </w:r>
      <w:r w:rsidRPr="00E9748E">
        <w:rPr>
          <w:rFonts w:hint="cs"/>
          <w:szCs w:val="24"/>
          <w:rtl/>
        </w:rPr>
        <w:t xml:space="preserve"> </w:t>
      </w:r>
      <w:r w:rsidRPr="00E9748E">
        <w:rPr>
          <w:szCs w:val="24"/>
          <w:rtl/>
        </w:rPr>
        <w:t xml:space="preserve">ועד ליום </w:t>
      </w:r>
      <w:r w:rsidR="009F48B2">
        <w:rPr>
          <w:rFonts w:hint="cs"/>
          <w:b/>
          <w:bCs/>
          <w:szCs w:val="24"/>
          <w:u w:val="single"/>
          <w:rtl/>
        </w:rPr>
        <w:t>30.09.2020</w:t>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rsidR="00D3468A" w:rsidRDefault="00D3468A" w:rsidP="00110DA7">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w:t>
      </w:r>
      <w:r w:rsidR="005A3EE2">
        <w:rPr>
          <w:rFonts w:asciiTheme="majorBidi" w:hAnsiTheme="majorBidi" w:hint="cs"/>
          <w:szCs w:val="24"/>
          <w:rtl/>
        </w:rPr>
        <w:t xml:space="preserve"> </w:t>
      </w:r>
      <w:r w:rsidRPr="00E9748E">
        <w:rPr>
          <w:rFonts w:asciiTheme="majorBidi" w:hAnsiTheme="majorBidi"/>
          <w:szCs w:val="24"/>
          <w:rtl/>
        </w:rPr>
        <w:t xml:space="preserve">ובלבד שסך תקופת ההסכם לא תעלה על </w:t>
      </w:r>
      <w:r>
        <w:rPr>
          <w:rFonts w:hint="cs"/>
          <w:szCs w:val="24"/>
          <w:rtl/>
        </w:rPr>
        <w:t>4 שנים בסה"כ</w:t>
      </w:r>
      <w:r>
        <w:rPr>
          <w:rFonts w:asciiTheme="majorBidi" w:hAnsiTheme="majorBidi" w:hint="cs"/>
          <w:szCs w:val="24"/>
          <w:rtl/>
        </w:rPr>
        <w:t xml:space="preserve"> זאת על פי הודעה מראש ובכתב של המשרד, ללא צורך בהסכמה מפורשת של </w:t>
      </w:r>
      <w:r w:rsidR="004B5BF7">
        <w:rPr>
          <w:rFonts w:asciiTheme="majorBidi" w:hAnsiTheme="majorBidi" w:hint="cs"/>
          <w:szCs w:val="24"/>
          <w:rtl/>
        </w:rPr>
        <w:t>נותן השירותים</w:t>
      </w:r>
      <w:r>
        <w:rPr>
          <w:rFonts w:asciiTheme="majorBidi" w:hAnsiTheme="majorBidi" w:hint="cs"/>
          <w:szCs w:val="24"/>
          <w:rtl/>
        </w:rPr>
        <w:t>.</w:t>
      </w:r>
    </w:p>
    <w:p w:rsidR="00D3468A" w:rsidRDefault="00D3468A" w:rsidP="00110DA7">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כמו כן שומר לעצמו המשרד את האופציה</w:t>
      </w:r>
      <w:r w:rsidDel="003F2C6D">
        <w:rPr>
          <w:rFonts w:asciiTheme="majorBidi" w:hAnsiTheme="majorBidi" w:hint="cs"/>
          <w:szCs w:val="24"/>
          <w:rtl/>
        </w:rPr>
        <w:t xml:space="preserve"> </w:t>
      </w:r>
      <w:r>
        <w:rPr>
          <w:rFonts w:asciiTheme="majorBidi" w:hAnsiTheme="majorBidi" w:hint="cs"/>
          <w:szCs w:val="24"/>
          <w:rtl/>
        </w:rPr>
        <w:t>להרחיב</w:t>
      </w:r>
      <w:r w:rsidR="003F2C6D">
        <w:rPr>
          <w:rFonts w:asciiTheme="majorBidi" w:hAnsiTheme="majorBidi" w:hint="cs"/>
          <w:szCs w:val="24"/>
          <w:rtl/>
        </w:rPr>
        <w:t xml:space="preserve"> </w:t>
      </w:r>
      <w:r>
        <w:rPr>
          <w:rFonts w:asciiTheme="majorBidi" w:hAnsiTheme="majorBidi" w:hint="cs"/>
          <w:szCs w:val="24"/>
          <w:rtl/>
        </w:rPr>
        <w:t>את ההתקשרות בעד 50% מהיקף ההתקשרות המשוער בהתאם לצרכי המשרד ובכפוף לשיקולים תקציביים ואישור וועדת המכרזים</w:t>
      </w:r>
    </w:p>
    <w:p w:rsidR="00D3468A" w:rsidRPr="00E9748E" w:rsidRDefault="00D3468A" w:rsidP="00110DA7">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 xml:space="preserve">במסגרת מימוש האופציה, על </w:t>
      </w:r>
      <w:r w:rsidR="004B5BF7">
        <w:rPr>
          <w:rFonts w:asciiTheme="majorBidi" w:hAnsiTheme="majorBidi" w:hint="cs"/>
          <w:szCs w:val="24"/>
          <w:rtl/>
        </w:rPr>
        <w:t>נותן השירותים</w:t>
      </w:r>
      <w:r>
        <w:rPr>
          <w:rFonts w:asciiTheme="majorBidi" w:hAnsiTheme="majorBidi" w:hint="cs"/>
          <w:szCs w:val="24"/>
          <w:rtl/>
        </w:rPr>
        <w:t xml:space="preserve"> להמציא למשרד את האישורים הנדרשים במסגרת הסכם זה, בתוקף למועד ההארכה.</w:t>
      </w:r>
    </w:p>
    <w:p w:rsidR="00D3468A" w:rsidRPr="00D5712F" w:rsidRDefault="00D3468A" w:rsidP="00D3468A">
      <w:pPr>
        <w:spacing w:line="360" w:lineRule="auto"/>
        <w:ind w:left="1134"/>
        <w:jc w:val="both"/>
        <w:rPr>
          <w:szCs w:val="24"/>
          <w:rtl/>
        </w:rPr>
      </w:pPr>
    </w:p>
    <w:p w:rsidR="00D3468A" w:rsidRPr="00D61E5F" w:rsidRDefault="00D3468A" w:rsidP="00110DA7">
      <w:pPr>
        <w:keepNext/>
        <w:numPr>
          <w:ilvl w:val="0"/>
          <w:numId w:val="8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rsidR="00D3468A" w:rsidRPr="00240BCF" w:rsidRDefault="00D3468A" w:rsidP="00110DA7">
      <w:pPr>
        <w:numPr>
          <w:ilvl w:val="1"/>
          <w:numId w:val="89"/>
        </w:numPr>
        <w:tabs>
          <w:tab w:val="clear" w:pos="1134"/>
          <w:tab w:val="num" w:pos="1445"/>
          <w:tab w:val="num" w:pos="2012"/>
        </w:tabs>
        <w:spacing w:line="360" w:lineRule="auto"/>
        <w:ind w:left="1161" w:right="0" w:hanging="425"/>
        <w:jc w:val="both"/>
        <w:rPr>
          <w:rFonts w:ascii="David" w:hAnsi="David"/>
          <w:szCs w:val="24"/>
        </w:rPr>
      </w:pPr>
      <w:r w:rsidRPr="00240BCF">
        <w:rPr>
          <w:rFonts w:ascii="David" w:hAnsi="David"/>
          <w:szCs w:val="24"/>
          <w:rtl/>
        </w:rPr>
        <w:t xml:space="preserve">להבטחת התחייבויותיו לפי חוזה זה מוסר </w:t>
      </w:r>
      <w:r w:rsidR="004B5BF7">
        <w:rPr>
          <w:rFonts w:ascii="David" w:hAnsi="David" w:hint="eastAsia"/>
          <w:szCs w:val="24"/>
          <w:rtl/>
        </w:rPr>
        <w:t>נותן השירותים</w:t>
      </w:r>
      <w:r w:rsidRPr="00240BCF">
        <w:rPr>
          <w:rFonts w:ascii="David" w:hAnsi="David"/>
          <w:szCs w:val="24"/>
          <w:rtl/>
        </w:rPr>
        <w:t xml:space="preserve"> למשרד, עם חתימת החוזה, ערבות בנקאית או ערבות חברת ביטוח בלתי מותנית שתוצא לבקשתו (שמו יופיע בבקשה) ע"ס </w:t>
      </w:r>
      <w:r w:rsidRPr="00240BCF">
        <w:rPr>
          <w:rFonts w:ascii="David" w:hAnsi="David"/>
          <w:szCs w:val="24"/>
          <w:u w:val="single"/>
          <w:rtl/>
        </w:rPr>
        <w:tab/>
      </w:r>
      <w:r w:rsidRPr="00240BCF">
        <w:rPr>
          <w:rFonts w:ascii="David" w:hAnsi="David"/>
          <w:szCs w:val="24"/>
          <w:u w:val="single"/>
          <w:rtl/>
        </w:rPr>
        <w:tab/>
      </w:r>
      <w:r w:rsidRPr="00240BCF">
        <w:rPr>
          <w:rFonts w:ascii="David" w:hAnsi="David"/>
          <w:b/>
          <w:bCs/>
          <w:szCs w:val="24"/>
          <w:rtl/>
        </w:rPr>
        <w:t xml:space="preserve"> ₪</w:t>
      </w:r>
      <w:r w:rsidRPr="00240BCF">
        <w:rPr>
          <w:rFonts w:ascii="David" w:hAnsi="David"/>
          <w:szCs w:val="24"/>
          <w:rtl/>
        </w:rPr>
        <w:t xml:space="preserve"> (5% מהיקפו הכספי של ההסכם בתוספת מע"מ) (להלן: "</w:t>
      </w:r>
      <w:r w:rsidRPr="00240BCF">
        <w:rPr>
          <w:rFonts w:ascii="David" w:hAnsi="David"/>
          <w:b/>
          <w:bCs/>
          <w:szCs w:val="24"/>
          <w:rtl/>
        </w:rPr>
        <w:t>הערבות</w:t>
      </w:r>
      <w:r w:rsidRPr="00240BCF">
        <w:rPr>
          <w:rFonts w:ascii="David" w:hAnsi="David"/>
          <w:szCs w:val="24"/>
          <w:rtl/>
        </w:rPr>
        <w:t>").</w:t>
      </w:r>
      <w:r w:rsidRPr="00240BCF">
        <w:rPr>
          <w:rFonts w:ascii="David" w:hAnsi="David"/>
          <w:color w:val="000000"/>
          <w:szCs w:val="24"/>
          <w:rtl/>
        </w:rPr>
        <w:t xml:space="preserve"> </w:t>
      </w:r>
      <w:r w:rsidRPr="00240BCF">
        <w:rPr>
          <w:rFonts w:ascii="David" w:hAnsi="David"/>
          <w:szCs w:val="24"/>
          <w:rtl/>
        </w:rPr>
        <w:t>הערבות תהיה בתוקף לפחות 60 יום לאחר גמר תקופת ההסכם, ותוצמד למדד המחירים לצרכן. מסירת הערבות תהיה תנאי מוקדם לכניסת ההתקשרות לתוקף.</w:t>
      </w:r>
    </w:p>
    <w:p w:rsidR="00D3468A" w:rsidRPr="00240BCF" w:rsidRDefault="00D3468A" w:rsidP="00110DA7">
      <w:pPr>
        <w:numPr>
          <w:ilvl w:val="1"/>
          <w:numId w:val="89"/>
        </w:numPr>
        <w:tabs>
          <w:tab w:val="clear" w:pos="1134"/>
          <w:tab w:val="num" w:pos="1445"/>
          <w:tab w:val="num" w:pos="2012"/>
        </w:tabs>
        <w:spacing w:line="360" w:lineRule="auto"/>
        <w:ind w:left="1161" w:right="0" w:hanging="425"/>
        <w:jc w:val="both"/>
        <w:rPr>
          <w:rFonts w:ascii="David" w:hAnsi="David"/>
          <w:szCs w:val="24"/>
          <w:rtl/>
        </w:rPr>
      </w:pPr>
      <w:r w:rsidRPr="00240BCF">
        <w:rPr>
          <w:rFonts w:ascii="David" w:hAnsi="David"/>
          <w:szCs w:val="24"/>
          <w:rtl/>
        </w:rPr>
        <w:t xml:space="preserve">אם היקף השירותים יורחב, תורחב הערבות בסכום יחסי. </w:t>
      </w:r>
      <w:r w:rsidR="004B5BF7">
        <w:rPr>
          <w:rFonts w:ascii="David" w:hAnsi="David" w:hint="eastAsia"/>
          <w:szCs w:val="24"/>
          <w:rtl/>
        </w:rPr>
        <w:t>נותן השירותים</w:t>
      </w:r>
      <w:r w:rsidRPr="00240BCF">
        <w:rPr>
          <w:rFonts w:ascii="David" w:hAnsi="David"/>
          <w:szCs w:val="24"/>
          <w:rtl/>
        </w:rPr>
        <w:t xml:space="preserve"> יהיה אחראי להאריך את תוקף הערבות מעת לעת, בהתאם להארכת תקופת ההסכם. הארכת הערבות תיעשה לפחות חודש לפני תום תוקפה. לא האריך </w:t>
      </w:r>
      <w:r w:rsidR="004B5BF7">
        <w:rPr>
          <w:rFonts w:ascii="David" w:hAnsi="David" w:hint="eastAsia"/>
          <w:szCs w:val="24"/>
          <w:rtl/>
        </w:rPr>
        <w:t>נותן השירותים</w:t>
      </w:r>
      <w:r w:rsidRPr="00240BCF">
        <w:rPr>
          <w:rFonts w:ascii="David" w:hAnsi="David"/>
          <w:szCs w:val="24"/>
          <w:rtl/>
        </w:rPr>
        <w:t xml:space="preserve"> את תוקף הערבות או לא הגדילה ע"פ דרישת המשרד, יהיה המשרד רשאי לחלט את הערבות ללא כל התראה מוקדמת, גם אם </w:t>
      </w:r>
      <w:r w:rsidR="004B5BF7">
        <w:rPr>
          <w:rFonts w:ascii="David" w:hAnsi="David"/>
          <w:szCs w:val="24"/>
          <w:rtl/>
        </w:rPr>
        <w:t>נותן השירותים</w:t>
      </w:r>
      <w:r w:rsidRPr="00240BCF">
        <w:rPr>
          <w:rFonts w:ascii="David" w:hAnsi="David"/>
          <w:szCs w:val="24"/>
          <w:rtl/>
        </w:rPr>
        <w:t xml:space="preserve"> מילא אחר יתר חיוביו.</w:t>
      </w:r>
      <w:r w:rsidRPr="00240BCF">
        <w:rPr>
          <w:rFonts w:ascii="David" w:hAnsi="David"/>
          <w:b/>
          <w:bCs/>
          <w:szCs w:val="24"/>
          <w:rtl/>
        </w:rPr>
        <w:t xml:space="preserve"> במקרה של הארכת הערבות, הרחבתה או הוצאת ערבות חדשה, הערבות תוצמד בהתאם לערבות המקור- מיום החתימה על ההסכם</w:t>
      </w:r>
      <w:r w:rsidRPr="00240BCF">
        <w:rPr>
          <w:rFonts w:ascii="David" w:hAnsi="David"/>
          <w:szCs w:val="24"/>
          <w:rtl/>
        </w:rPr>
        <w:t>.</w:t>
      </w:r>
    </w:p>
    <w:p w:rsidR="00D3468A" w:rsidRPr="00240BCF" w:rsidRDefault="00D3468A" w:rsidP="00110DA7">
      <w:pPr>
        <w:numPr>
          <w:ilvl w:val="1"/>
          <w:numId w:val="89"/>
        </w:numPr>
        <w:tabs>
          <w:tab w:val="clear" w:pos="1134"/>
          <w:tab w:val="num" w:pos="1445"/>
          <w:tab w:val="num" w:pos="2012"/>
        </w:tabs>
        <w:spacing w:line="360" w:lineRule="auto"/>
        <w:ind w:left="1161" w:right="0" w:hanging="425"/>
        <w:jc w:val="both"/>
        <w:rPr>
          <w:rFonts w:ascii="David" w:hAnsi="David"/>
          <w:szCs w:val="24"/>
        </w:rPr>
      </w:pPr>
      <w:r w:rsidRPr="00240BCF">
        <w:rPr>
          <w:rFonts w:ascii="David" w:hAnsi="David"/>
          <w:szCs w:val="24"/>
          <w:rtl/>
        </w:rPr>
        <w:t xml:space="preserve">בכל מקרה שבו לדעת המשרד הפר </w:t>
      </w:r>
      <w:r w:rsidR="004B5BF7">
        <w:rPr>
          <w:rFonts w:ascii="David" w:hAnsi="David"/>
          <w:szCs w:val="24"/>
          <w:rtl/>
        </w:rPr>
        <w:t>נותן השירותים</w:t>
      </w:r>
      <w:r w:rsidRPr="00240BCF">
        <w:rPr>
          <w:rFonts w:ascii="David" w:hAnsi="David"/>
          <w:szCs w:val="24"/>
          <w:rtl/>
        </w:rPr>
        <w:t xml:space="preserve"> ו/או לא קיים תנאי</w:t>
      </w:r>
      <w:r w:rsidRPr="00240BCF" w:rsidDel="003F2C6D">
        <w:rPr>
          <w:rFonts w:ascii="David" w:hAnsi="David"/>
          <w:szCs w:val="24"/>
          <w:rtl/>
        </w:rPr>
        <w:t xml:space="preserve"> </w:t>
      </w:r>
      <w:r w:rsidRPr="00240BCF">
        <w:rPr>
          <w:rFonts w:ascii="David" w:hAnsi="David"/>
          <w:szCs w:val="24"/>
          <w:rtl/>
        </w:rPr>
        <w:t xml:space="preserve">מתנאי הסכם זה ו/או לא תיקן המעוות עפ"י דרישת המשרד, ו/או בכל מקרה בו לא עמד </w:t>
      </w:r>
      <w:r w:rsidR="004B5BF7">
        <w:rPr>
          <w:rFonts w:ascii="David" w:hAnsi="David" w:hint="eastAsia"/>
          <w:szCs w:val="24"/>
          <w:rtl/>
        </w:rPr>
        <w:t>נותן השירותים</w:t>
      </w:r>
      <w:r w:rsidRPr="00240BCF">
        <w:rPr>
          <w:rFonts w:ascii="David" w:hAnsi="David"/>
          <w:szCs w:val="24"/>
          <w:rtl/>
        </w:rPr>
        <w:t xml:space="preserve"> בהתחייבויותיו ו/או שהמשרד עשה שימוש בזכויותיו להוצאות הסכומים </w:t>
      </w:r>
      <w:r w:rsidRPr="00240BCF">
        <w:rPr>
          <w:rFonts w:ascii="David" w:hAnsi="David" w:hint="eastAsia"/>
          <w:szCs w:val="24"/>
          <w:rtl/>
        </w:rPr>
        <w:t>ש</w:t>
      </w:r>
      <w:r w:rsidR="004B5BF7">
        <w:rPr>
          <w:rFonts w:ascii="David" w:hAnsi="David" w:hint="eastAsia"/>
          <w:szCs w:val="24"/>
          <w:rtl/>
        </w:rPr>
        <w:t>נותן השירותים</w:t>
      </w:r>
      <w:r w:rsidRPr="00240BCF">
        <w:rPr>
          <w:rFonts w:ascii="David" w:hAnsi="David"/>
          <w:szCs w:val="24"/>
          <w:rtl/>
        </w:rPr>
        <w:t xml:space="preserve"> חייב בהם על פי החוזה, יהא המשרד זכאי לממש את הערבות, כולה או מקצתה.</w:t>
      </w:r>
    </w:p>
    <w:p w:rsidR="00D3468A" w:rsidRPr="00240BCF" w:rsidRDefault="00D3468A" w:rsidP="00110DA7">
      <w:pPr>
        <w:numPr>
          <w:ilvl w:val="1"/>
          <w:numId w:val="89"/>
        </w:numPr>
        <w:tabs>
          <w:tab w:val="clear" w:pos="1134"/>
          <w:tab w:val="num" w:pos="1445"/>
          <w:tab w:val="num" w:pos="2012"/>
        </w:tabs>
        <w:spacing w:line="360" w:lineRule="auto"/>
        <w:ind w:left="1161" w:right="0" w:hanging="425"/>
        <w:jc w:val="both"/>
        <w:rPr>
          <w:rFonts w:ascii="David" w:hAnsi="David"/>
          <w:szCs w:val="24"/>
          <w:rtl/>
        </w:rPr>
      </w:pPr>
      <w:r w:rsidRPr="00240BCF">
        <w:rPr>
          <w:rFonts w:ascii="David" w:hAnsi="David"/>
          <w:szCs w:val="24"/>
          <w:rtl/>
        </w:rPr>
        <w:t xml:space="preserve">הערבות תהיה ניתנת לחילוט ע"י המשרד גם לצורך גביית תשלום פיצויים למשרד עקב הפרת ההסכם ע"י </w:t>
      </w:r>
      <w:r w:rsidR="004B5BF7">
        <w:rPr>
          <w:rFonts w:ascii="David" w:hAnsi="David" w:hint="eastAsia"/>
          <w:szCs w:val="24"/>
          <w:rtl/>
        </w:rPr>
        <w:t>נותן השירותים</w:t>
      </w:r>
      <w:r w:rsidRPr="00240BCF">
        <w:rPr>
          <w:rFonts w:ascii="David" w:hAnsi="David"/>
          <w:szCs w:val="24"/>
          <w:rtl/>
        </w:rPr>
        <w:t xml:space="preserve">, או לצורך כל תשלום אחר המגיע למשרד </w:t>
      </w:r>
      <w:r w:rsidRPr="00240BCF">
        <w:rPr>
          <w:rFonts w:ascii="David" w:hAnsi="David" w:hint="eastAsia"/>
          <w:szCs w:val="24"/>
          <w:rtl/>
        </w:rPr>
        <w:t>מ</w:t>
      </w:r>
      <w:r w:rsidR="004B5BF7">
        <w:rPr>
          <w:rFonts w:ascii="David" w:hAnsi="David" w:hint="eastAsia"/>
          <w:szCs w:val="24"/>
          <w:rtl/>
        </w:rPr>
        <w:t>נותן השירותים</w:t>
      </w:r>
      <w:r w:rsidRPr="00240BCF">
        <w:rPr>
          <w:rFonts w:ascii="David" w:hAnsi="David"/>
          <w:szCs w:val="24"/>
          <w:rtl/>
        </w:rPr>
        <w:t xml:space="preserve"> או התנהגות שלא בתום לב של </w:t>
      </w:r>
      <w:r w:rsidR="004B5BF7">
        <w:rPr>
          <w:rFonts w:ascii="David" w:hAnsi="David" w:hint="eastAsia"/>
          <w:szCs w:val="24"/>
          <w:rtl/>
        </w:rPr>
        <w:t>נותן השירותים</w:t>
      </w:r>
      <w:r w:rsidRPr="00240BCF">
        <w:rPr>
          <w:rFonts w:ascii="David" w:hAnsi="David"/>
          <w:szCs w:val="24"/>
          <w:rtl/>
        </w:rPr>
        <w:t>.</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w:t>
      </w:r>
      <w:r w:rsidR="004B5BF7">
        <w:rPr>
          <w:rFonts w:hint="cs"/>
          <w:szCs w:val="24"/>
          <w:rtl/>
        </w:rPr>
        <w:t>נותן השירותים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004B5BF7">
        <w:rPr>
          <w:rFonts w:hint="cs"/>
          <w:szCs w:val="24"/>
          <w:rtl/>
        </w:rPr>
        <w:t>נותן השירותים</w:t>
      </w:r>
      <w:r w:rsidRPr="00D61E5F">
        <w:rPr>
          <w:rFonts w:hint="cs"/>
          <w:szCs w:val="24"/>
          <w:rtl/>
        </w:rPr>
        <w:t xml:space="preserve"> </w:t>
      </w:r>
      <w:r w:rsidRPr="00D61E5F">
        <w:rPr>
          <w:szCs w:val="24"/>
          <w:rtl/>
        </w:rPr>
        <w:t>בלבד.</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sidR="004B5BF7">
        <w:rPr>
          <w:rFonts w:hint="cs"/>
          <w:szCs w:val="24"/>
          <w:rtl/>
        </w:rPr>
        <w:t>נותן השירותים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D3468A" w:rsidRPr="00D61E5F" w:rsidRDefault="00D3468A" w:rsidP="00110DA7">
      <w:pPr>
        <w:numPr>
          <w:ilvl w:val="0"/>
          <w:numId w:val="89"/>
        </w:numPr>
        <w:spacing w:line="360" w:lineRule="auto"/>
        <w:ind w:right="0"/>
        <w:rPr>
          <w:b/>
          <w:bCs/>
          <w:szCs w:val="24"/>
          <w:u w:val="single"/>
          <w:rtl/>
        </w:rPr>
      </w:pPr>
      <w:r w:rsidRPr="00D61E5F">
        <w:rPr>
          <w:rFonts w:hint="cs"/>
          <w:b/>
          <w:bCs/>
          <w:szCs w:val="24"/>
          <w:u w:val="single"/>
          <w:rtl/>
        </w:rPr>
        <w:lastRenderedPageBreak/>
        <w:t xml:space="preserve">התחייבויות והצהרות </w:t>
      </w:r>
      <w:r w:rsidR="004B5BF7">
        <w:rPr>
          <w:rFonts w:hint="cs"/>
          <w:b/>
          <w:bCs/>
          <w:szCs w:val="24"/>
          <w:u w:val="single"/>
          <w:rtl/>
        </w:rPr>
        <w:t>נותן השירותים</w:t>
      </w:r>
    </w:p>
    <w:p w:rsidR="00D3468A" w:rsidRPr="00D61E5F" w:rsidRDefault="004B5BF7" w:rsidP="00D3468A">
      <w:pPr>
        <w:spacing w:line="360" w:lineRule="auto"/>
        <w:ind w:left="567"/>
        <w:rPr>
          <w:szCs w:val="24"/>
        </w:rPr>
      </w:pPr>
      <w:r>
        <w:rPr>
          <w:rFonts w:hint="cs"/>
          <w:szCs w:val="24"/>
          <w:rtl/>
        </w:rPr>
        <w:t>נותן השירותים</w:t>
      </w:r>
      <w:r w:rsidR="00D3468A" w:rsidRPr="00D61E5F">
        <w:rPr>
          <w:rFonts w:hint="cs"/>
          <w:szCs w:val="24"/>
          <w:rtl/>
        </w:rPr>
        <w:t xml:space="preserve"> מצהיר ומתחייב בזאת כדלקמן:</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w:t>
      </w:r>
      <w:r w:rsidRPr="00D61E5F" w:rsidDel="003F2C6D">
        <w:rPr>
          <w:rFonts w:hint="cs"/>
          <w:szCs w:val="24"/>
          <w:rtl/>
        </w:rPr>
        <w:t xml:space="preserve"> </w:t>
      </w:r>
      <w:r w:rsidRPr="00D61E5F">
        <w:rPr>
          <w:rFonts w:hint="cs"/>
          <w:szCs w:val="24"/>
          <w:rtl/>
        </w:rPr>
        <w:t>מניעה על פי כל דין ו/או הסכם ו/או אחרת להתקשרותו בהסכם זה.</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D3468A" w:rsidRPr="00D61E5F" w:rsidRDefault="004B5BF7" w:rsidP="00110DA7">
      <w:pPr>
        <w:numPr>
          <w:ilvl w:val="1"/>
          <w:numId w:val="89"/>
        </w:numPr>
        <w:tabs>
          <w:tab w:val="clear" w:pos="1134"/>
          <w:tab w:val="num" w:pos="1445"/>
          <w:tab w:val="num" w:pos="2012"/>
        </w:tabs>
        <w:spacing w:line="360" w:lineRule="auto"/>
        <w:ind w:left="1161" w:right="0" w:hanging="425"/>
        <w:jc w:val="both"/>
        <w:rPr>
          <w:szCs w:val="24"/>
        </w:rPr>
      </w:pPr>
      <w:r>
        <w:rPr>
          <w:rFonts w:hint="cs"/>
          <w:szCs w:val="24"/>
          <w:rtl/>
        </w:rPr>
        <w:t>נותן השירותים</w:t>
      </w:r>
      <w:r w:rsidR="00D3468A"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w:t>
      </w:r>
      <w:r>
        <w:rPr>
          <w:rFonts w:hint="cs"/>
          <w:szCs w:val="24"/>
          <w:rtl/>
        </w:rPr>
        <w:t>נותן השירותים</w:t>
      </w:r>
      <w:r w:rsidR="00D3468A" w:rsidRPr="00D61E5F">
        <w:rPr>
          <w:rFonts w:hint="cs"/>
          <w:szCs w:val="24"/>
          <w:rtl/>
        </w:rPr>
        <w:t xml:space="preserve"> ידאג למחוק את המשרד כנתבע וליטול על עצמו את כל האחריות הכספית והארגונית הקשורה בניהול התביעה.</w:t>
      </w:r>
    </w:p>
    <w:p w:rsidR="00D3468A" w:rsidRPr="00D5712F" w:rsidRDefault="00D3468A" w:rsidP="00D3468A">
      <w:pPr>
        <w:bidi w:val="0"/>
        <w:rPr>
          <w:szCs w:val="24"/>
          <w:rtl/>
        </w:rPr>
      </w:pPr>
    </w:p>
    <w:p w:rsidR="00D3468A" w:rsidRPr="00D61E5F" w:rsidRDefault="00D3468A" w:rsidP="00110DA7">
      <w:pPr>
        <w:numPr>
          <w:ilvl w:val="0"/>
          <w:numId w:val="89"/>
        </w:numPr>
        <w:spacing w:line="360" w:lineRule="auto"/>
        <w:ind w:right="0"/>
        <w:jc w:val="both"/>
        <w:rPr>
          <w:b/>
          <w:bCs/>
          <w:szCs w:val="24"/>
          <w:u w:val="single"/>
        </w:rPr>
      </w:pPr>
      <w:r w:rsidRPr="00D61E5F">
        <w:rPr>
          <w:rFonts w:hint="cs"/>
          <w:b/>
          <w:bCs/>
          <w:szCs w:val="24"/>
          <w:u w:val="single"/>
          <w:rtl/>
        </w:rPr>
        <w:t>תמורה ותנאי תשלום</w:t>
      </w:r>
    </w:p>
    <w:p w:rsidR="00D3468A" w:rsidRPr="00311501" w:rsidRDefault="004B5BF7" w:rsidP="00110DA7">
      <w:pPr>
        <w:numPr>
          <w:ilvl w:val="1"/>
          <w:numId w:val="89"/>
        </w:numPr>
        <w:tabs>
          <w:tab w:val="clear" w:pos="1134"/>
          <w:tab w:val="num" w:pos="1445"/>
          <w:tab w:val="num" w:pos="2012"/>
        </w:tabs>
        <w:spacing w:line="360" w:lineRule="auto"/>
        <w:ind w:left="1161" w:right="0" w:hanging="425"/>
        <w:jc w:val="both"/>
        <w:rPr>
          <w:szCs w:val="24"/>
          <w:rtl/>
        </w:rPr>
      </w:pPr>
      <w:bookmarkStart w:id="360" w:name="_Ref482099567"/>
      <w:r>
        <w:rPr>
          <w:szCs w:val="24"/>
          <w:rtl/>
        </w:rPr>
        <w:t>נותן השירותים</w:t>
      </w:r>
      <w:r w:rsidR="00D3468A" w:rsidRPr="00311501">
        <w:rPr>
          <w:szCs w:val="24"/>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w:t>
      </w:r>
      <w:r>
        <w:rPr>
          <w:szCs w:val="24"/>
          <w:rtl/>
        </w:rPr>
        <w:t>נותן השירותים</w:t>
      </w:r>
      <w:r w:rsidR="00D3468A" w:rsidRPr="00311501">
        <w:rPr>
          <w:szCs w:val="24"/>
          <w:rtl/>
        </w:rPr>
        <w:t xml:space="preserve">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w:t>
      </w:r>
      <w:r w:rsidR="00D3468A" w:rsidRPr="005A3EE2">
        <w:rPr>
          <w:b/>
          <w:bCs/>
          <w:szCs w:val="24"/>
          <w:rtl/>
        </w:rPr>
        <w:t xml:space="preserve">נספח </w:t>
      </w:r>
      <w:r w:rsidR="005A3EE2" w:rsidRPr="005A3EE2">
        <w:rPr>
          <w:rFonts w:hint="cs"/>
          <w:b/>
          <w:bCs/>
          <w:szCs w:val="24"/>
          <w:rtl/>
        </w:rPr>
        <w:t>א'</w:t>
      </w:r>
      <w:r w:rsidR="00D3468A" w:rsidRPr="005A3EE2">
        <w:rPr>
          <w:rFonts w:hint="cs"/>
          <w:b/>
          <w:bCs/>
          <w:szCs w:val="24"/>
          <w:rtl/>
        </w:rPr>
        <w:t>3</w:t>
      </w:r>
      <w:r w:rsidR="00D3468A" w:rsidRPr="00311501">
        <w:rPr>
          <w:szCs w:val="24"/>
          <w:rtl/>
        </w:rPr>
        <w:t xml:space="preserve"> שנקבע במכרז מיטיב עם העובד לעומת הוראות הדין, יש לפעול בהתאם לקבוע </w:t>
      </w:r>
      <w:r w:rsidR="00D3468A" w:rsidRPr="005A3EE2">
        <w:rPr>
          <w:b/>
          <w:bCs/>
          <w:szCs w:val="24"/>
          <w:rtl/>
        </w:rPr>
        <w:t xml:space="preserve">בנספח </w:t>
      </w:r>
      <w:r w:rsidR="005A3EE2" w:rsidRPr="005A3EE2">
        <w:rPr>
          <w:rFonts w:hint="cs"/>
          <w:b/>
          <w:bCs/>
          <w:szCs w:val="24"/>
          <w:rtl/>
        </w:rPr>
        <w:t>א'</w:t>
      </w:r>
      <w:r w:rsidR="00D3468A" w:rsidRPr="005A3EE2">
        <w:rPr>
          <w:rFonts w:hint="cs"/>
          <w:b/>
          <w:bCs/>
          <w:szCs w:val="24"/>
          <w:rtl/>
        </w:rPr>
        <w:t>3</w:t>
      </w:r>
      <w:r w:rsidR="00D3468A" w:rsidRPr="00311501">
        <w:rPr>
          <w:szCs w:val="24"/>
          <w:rtl/>
        </w:rPr>
        <w:t>. הפרת סעיף זה היא הפרה יסודית של החוזה ועילה לביטולו המידי.</w:t>
      </w:r>
      <w:bookmarkEnd w:id="360"/>
      <w:r w:rsidR="00D3468A" w:rsidRPr="00311501">
        <w:rPr>
          <w:szCs w:val="24"/>
          <w:rtl/>
        </w:rPr>
        <w:t xml:space="preserve"> </w:t>
      </w:r>
    </w:p>
    <w:p w:rsidR="00D3468A" w:rsidRPr="00311501" w:rsidRDefault="004B5BF7" w:rsidP="00110DA7">
      <w:pPr>
        <w:numPr>
          <w:ilvl w:val="1"/>
          <w:numId w:val="89"/>
        </w:numPr>
        <w:tabs>
          <w:tab w:val="clear" w:pos="1134"/>
          <w:tab w:val="num" w:pos="1445"/>
          <w:tab w:val="num" w:pos="2012"/>
        </w:tabs>
        <w:spacing w:line="360" w:lineRule="auto"/>
        <w:ind w:left="1161" w:right="0" w:hanging="425"/>
        <w:jc w:val="both"/>
        <w:rPr>
          <w:szCs w:val="24"/>
          <w:rtl/>
        </w:rPr>
      </w:pPr>
      <w:r>
        <w:rPr>
          <w:szCs w:val="24"/>
          <w:rtl/>
        </w:rPr>
        <w:t>נותן השירותים</w:t>
      </w:r>
      <w:r w:rsidR="00D3468A" w:rsidRPr="00311501">
        <w:rPr>
          <w:szCs w:val="24"/>
          <w:rtl/>
        </w:rPr>
        <w:t xml:space="preserve">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w:t>
      </w:r>
      <w:r>
        <w:rPr>
          <w:szCs w:val="24"/>
          <w:rtl/>
        </w:rPr>
        <w:t>נותן השירותים</w:t>
      </w:r>
      <w:r w:rsidR="00D3468A" w:rsidRPr="00311501">
        <w:rPr>
          <w:szCs w:val="24"/>
          <w:rtl/>
        </w:rPr>
        <w:t xml:space="preserve"> להיטיב עם עובדיו יותר מהקבוע בהסכם זה, הוא רשאי על פי שיקול דעתו בלבד לעשות כן ובלבד</w:t>
      </w:r>
      <w:r w:rsidR="00D3468A" w:rsidRPr="00311501" w:rsidDel="003F2C6D">
        <w:rPr>
          <w:szCs w:val="24"/>
          <w:rtl/>
        </w:rPr>
        <w:t xml:space="preserve"> </w:t>
      </w:r>
      <w:r w:rsidR="00D3468A" w:rsidRPr="00311501">
        <w:rPr>
          <w:szCs w:val="24"/>
          <w:rtl/>
        </w:rPr>
        <w:t>שיישא בכל עלות נוספת שתידרש.</w:t>
      </w:r>
    </w:p>
    <w:p w:rsidR="00D3468A" w:rsidRPr="00311501" w:rsidRDefault="004B5BF7" w:rsidP="00110DA7">
      <w:pPr>
        <w:numPr>
          <w:ilvl w:val="1"/>
          <w:numId w:val="89"/>
        </w:numPr>
        <w:tabs>
          <w:tab w:val="clear" w:pos="1134"/>
          <w:tab w:val="num" w:pos="1445"/>
          <w:tab w:val="num" w:pos="2012"/>
        </w:tabs>
        <w:spacing w:line="360" w:lineRule="auto"/>
        <w:ind w:left="1161" w:right="0" w:hanging="425"/>
        <w:jc w:val="both"/>
        <w:rPr>
          <w:szCs w:val="24"/>
          <w:rtl/>
        </w:rPr>
      </w:pPr>
      <w:r>
        <w:rPr>
          <w:szCs w:val="24"/>
          <w:rtl/>
        </w:rPr>
        <w:t>נותן השירותים</w:t>
      </w:r>
      <w:r w:rsidR="00D3468A" w:rsidRPr="00311501">
        <w:rPr>
          <w:szCs w:val="24"/>
          <w:rtl/>
        </w:rPr>
        <w:t xml:space="preserve"> ימסור לכל עובד על פי חוזה זה תלוש שכר חודשי בהתאם לתיקון מס' 24 </w:t>
      </w:r>
      <w:hyperlink r:id="rId26" w:history="1">
        <w:r w:rsidR="00D3468A" w:rsidRPr="00311501">
          <w:rPr>
            <w:szCs w:val="24"/>
            <w:rtl/>
          </w:rPr>
          <w:t>לחוק הגנת השכר, תשי"ח-1958</w:t>
        </w:r>
      </w:hyperlink>
      <w:r w:rsidR="00D3468A" w:rsidRPr="00311501">
        <w:rPr>
          <w:szCs w:val="24"/>
          <w:rtl/>
        </w:rPr>
        <w:t xml:space="preserve">. אם נמנע עובד מלאסוף את תלוש השכר שלו בפרק זמן של 30 יום, ישלח לו אותו </w:t>
      </w:r>
      <w:r>
        <w:rPr>
          <w:szCs w:val="24"/>
          <w:rtl/>
        </w:rPr>
        <w:t>נותן השירותים</w:t>
      </w:r>
      <w:r w:rsidR="00D3468A" w:rsidRPr="00311501">
        <w:rPr>
          <w:szCs w:val="24"/>
          <w:rtl/>
        </w:rPr>
        <w:t xml:space="preserve"> בדואר מיד לאחר המועד האמור.</w:t>
      </w:r>
    </w:p>
    <w:p w:rsidR="00D3468A" w:rsidRPr="00311501" w:rsidRDefault="004B5BF7" w:rsidP="00110DA7">
      <w:pPr>
        <w:numPr>
          <w:ilvl w:val="1"/>
          <w:numId w:val="89"/>
        </w:numPr>
        <w:tabs>
          <w:tab w:val="clear" w:pos="1134"/>
          <w:tab w:val="num" w:pos="1445"/>
          <w:tab w:val="num" w:pos="2012"/>
        </w:tabs>
        <w:spacing w:line="360" w:lineRule="auto"/>
        <w:ind w:left="1161" w:right="0" w:hanging="425"/>
        <w:jc w:val="both"/>
        <w:rPr>
          <w:szCs w:val="24"/>
          <w:rtl/>
        </w:rPr>
      </w:pPr>
      <w:bookmarkStart w:id="361" w:name="_Ref482096576"/>
      <w:r>
        <w:rPr>
          <w:szCs w:val="24"/>
          <w:rtl/>
        </w:rPr>
        <w:t>נותן השירותים</w:t>
      </w:r>
      <w:r w:rsidR="00D3468A" w:rsidRPr="00311501">
        <w:rPr>
          <w:szCs w:val="24"/>
          <w:rtl/>
        </w:rPr>
        <w:t xml:space="preserve">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w:t>
      </w:r>
      <w:r w:rsidR="00D3468A" w:rsidRPr="00311501">
        <w:rPr>
          <w:szCs w:val="24"/>
          <w:rtl/>
        </w:rPr>
        <w:lastRenderedPageBreak/>
        <w:t>את ההודעה, קרא אותה והבין את תוכנה, וזאת בצירוף נוסח ההודעה שנמסרה לעובד או נוסח ההודעה המעודכנת לעובד.</w:t>
      </w:r>
      <w:bookmarkEnd w:id="361"/>
    </w:p>
    <w:p w:rsidR="00D3468A" w:rsidRPr="00311501" w:rsidRDefault="00D3468A" w:rsidP="00110DA7">
      <w:pPr>
        <w:numPr>
          <w:ilvl w:val="1"/>
          <w:numId w:val="89"/>
        </w:numPr>
        <w:tabs>
          <w:tab w:val="clear" w:pos="1134"/>
          <w:tab w:val="num" w:pos="1445"/>
          <w:tab w:val="num" w:pos="2012"/>
        </w:tabs>
        <w:spacing w:line="360" w:lineRule="auto"/>
        <w:ind w:left="1161" w:right="0" w:hanging="425"/>
        <w:jc w:val="both"/>
        <w:rPr>
          <w:szCs w:val="24"/>
          <w:rtl/>
        </w:rPr>
      </w:pPr>
      <w:r w:rsidRPr="00311501">
        <w:rPr>
          <w:szCs w:val="24"/>
          <w:rtl/>
        </w:rPr>
        <w:t xml:space="preserve">אחת לחצי שנה ימציא </w:t>
      </w:r>
      <w:r w:rsidR="004B5BF7">
        <w:rPr>
          <w:szCs w:val="24"/>
          <w:rtl/>
        </w:rPr>
        <w:t>נותן השירותים</w:t>
      </w:r>
      <w:r w:rsidRPr="00311501">
        <w:rPr>
          <w:szCs w:val="24"/>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D3468A" w:rsidRPr="00425A63" w:rsidRDefault="004B5BF7" w:rsidP="00110DA7">
      <w:pPr>
        <w:numPr>
          <w:ilvl w:val="1"/>
          <w:numId w:val="89"/>
        </w:numPr>
        <w:tabs>
          <w:tab w:val="clear" w:pos="1134"/>
          <w:tab w:val="num" w:pos="1445"/>
          <w:tab w:val="num" w:pos="2012"/>
        </w:tabs>
        <w:spacing w:line="360" w:lineRule="auto"/>
        <w:ind w:left="1161" w:right="0" w:hanging="425"/>
        <w:jc w:val="both"/>
        <w:rPr>
          <w:szCs w:val="24"/>
        </w:rPr>
      </w:pPr>
      <w:r>
        <w:rPr>
          <w:szCs w:val="24"/>
          <w:rtl/>
        </w:rPr>
        <w:t>נותן השירותים</w:t>
      </w:r>
      <w:r w:rsidR="00D3468A" w:rsidRPr="00311501">
        <w:rPr>
          <w:szCs w:val="24"/>
          <w:rtl/>
        </w:rPr>
        <w:t xml:space="preserve"> יבטח את עובדיו בביטוח פנסיוני התואם את הקבוע </w:t>
      </w:r>
      <w:hyperlink r:id="rId27" w:history="1">
        <w:r w:rsidR="00D3468A" w:rsidRPr="00311501">
          <w:rPr>
            <w:szCs w:val="24"/>
            <w:rtl/>
          </w:rPr>
          <w:t>בצו ההרחבה לביטוח פנסיוני מקיף במשק לפי חוק הסכמים קיבוציים, תשי"ז-1957,</w:t>
        </w:r>
      </w:hyperlink>
      <w:r w:rsidR="00D3468A" w:rsidRPr="00311501">
        <w:rPr>
          <w:szCs w:val="24"/>
          <w:rtl/>
        </w:rPr>
        <w:t xml:space="preserve"> (י"פ 5772 (29.1.08), 1736 (להלן: "</w:t>
      </w:r>
      <w:r w:rsidR="00D3468A" w:rsidRPr="00240BCF">
        <w:rPr>
          <w:b/>
          <w:bCs/>
          <w:szCs w:val="24"/>
          <w:rtl/>
        </w:rPr>
        <w:t>צו ההרחבה</w:t>
      </w:r>
      <w:r w:rsidR="00D3468A" w:rsidRPr="00311501">
        <w:rPr>
          <w:szCs w:val="24"/>
          <w:rtl/>
        </w:rPr>
        <w:t xml:space="preserve">"), בשינויים שיפורטו להלן: </w:t>
      </w:r>
    </w:p>
    <w:p w:rsidR="00D3468A" w:rsidRPr="00425A63" w:rsidRDefault="00D3468A" w:rsidP="00110DA7">
      <w:pPr>
        <w:numPr>
          <w:ilvl w:val="1"/>
          <w:numId w:val="89"/>
        </w:numPr>
        <w:tabs>
          <w:tab w:val="clear" w:pos="1134"/>
          <w:tab w:val="num" w:pos="1445"/>
          <w:tab w:val="num" w:pos="2012"/>
        </w:tabs>
        <w:spacing w:line="360" w:lineRule="auto"/>
        <w:ind w:left="1161" w:right="0" w:hanging="425"/>
        <w:jc w:val="both"/>
        <w:rPr>
          <w:szCs w:val="24"/>
          <w:rtl/>
        </w:rPr>
      </w:pPr>
      <w:r w:rsidRPr="00425A63">
        <w:rPr>
          <w:szCs w:val="24"/>
          <w:rtl/>
        </w:rPr>
        <w:t xml:space="preserve">על </w:t>
      </w:r>
      <w:r w:rsidR="004B5BF7">
        <w:rPr>
          <w:szCs w:val="24"/>
          <w:rtl/>
        </w:rPr>
        <w:t>נותן השירותים</w:t>
      </w:r>
      <w:r w:rsidRPr="00425A63">
        <w:rPr>
          <w:szCs w:val="24"/>
          <w:rtl/>
        </w:rPr>
        <w:t xml:space="preserve"> לא יחולו הסייגים הקבועים בסעיף 4.א.1 – 5 לצו ההרחבה.</w:t>
      </w:r>
    </w:p>
    <w:p w:rsidR="00D3468A" w:rsidRPr="00425A63"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425A63">
        <w:rPr>
          <w:szCs w:val="24"/>
          <w:rtl/>
        </w:rPr>
        <w:t xml:space="preserve">על אף האמור בצו ההרחבה (ובעיקר בסעיף 6 ד' לצו) שיעור ההפרשות מהשכר הפנסיוני לפוליסה אישית על שם העובד בקופת גמל (בהתאם לסעיף 13 של </w:t>
      </w:r>
      <w:hyperlink r:id="rId28" w:history="1">
        <w:r w:rsidRPr="00425A63">
          <w:rPr>
            <w:szCs w:val="24"/>
            <w:rtl/>
          </w:rPr>
          <w:t>חוק הפיקוח על שירותים פיננסיים (קופות גמל), התשס"ה-2005</w:t>
        </w:r>
      </w:hyperlink>
      <w:r w:rsidRPr="00425A63">
        <w:rPr>
          <w:szCs w:val="24"/>
          <w:rtl/>
        </w:rPr>
        <w:t xml:space="preserve">) אשר להם מחויב </w:t>
      </w:r>
      <w:r w:rsidR="004B5BF7">
        <w:rPr>
          <w:szCs w:val="24"/>
          <w:rtl/>
        </w:rPr>
        <w:t>נותן השירותים</w:t>
      </w:r>
      <w:r w:rsidRPr="00425A63">
        <w:rPr>
          <w:szCs w:val="24"/>
          <w:rtl/>
        </w:rPr>
        <w:t xml:space="preserve"> החל מיום העסקת העובד לצורך ביצוע ההתקשרות יהיה כדלקמן:</w:t>
      </w:r>
    </w:p>
    <w:tbl>
      <w:tblPr>
        <w:bidiVisual/>
        <w:tblW w:w="5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D3468A" w:rsidTr="005C765A">
        <w:trPr>
          <w:tblHeader/>
          <w:jc w:val="cent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rsidR="00D3468A" w:rsidRPr="00C223DE" w:rsidRDefault="00D3468A" w:rsidP="005C765A">
            <w:pPr>
              <w:keepNext/>
              <w:tabs>
                <w:tab w:val="left" w:pos="1593"/>
                <w:tab w:val="left" w:pos="2505"/>
              </w:tabs>
              <w:ind w:hanging="436"/>
              <w:jc w:val="center"/>
              <w:rPr>
                <w:rFonts w:ascii="David" w:hAnsi="David"/>
                <w:b/>
                <w:bCs/>
                <w:szCs w:val="24"/>
              </w:rPr>
            </w:pPr>
            <w:r w:rsidRPr="00C223DE">
              <w:rPr>
                <w:rFonts w:ascii="David" w:hAnsi="David"/>
                <w:b/>
                <w:bCs/>
                <w:szCs w:val="24"/>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D3468A" w:rsidRPr="00C223DE" w:rsidRDefault="00D3468A" w:rsidP="005C765A">
            <w:pPr>
              <w:keepNext/>
              <w:tabs>
                <w:tab w:val="left" w:pos="2505"/>
              </w:tabs>
              <w:ind w:hanging="436"/>
              <w:jc w:val="right"/>
              <w:rPr>
                <w:rFonts w:ascii="David" w:hAnsi="David"/>
                <w:b/>
                <w:bCs/>
                <w:szCs w:val="24"/>
              </w:rPr>
            </w:pPr>
            <w:r w:rsidRPr="00C223DE">
              <w:rPr>
                <w:rFonts w:ascii="David" w:hAnsi="David"/>
                <w:b/>
                <w:bCs/>
                <w:szCs w:val="24"/>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D3468A" w:rsidRPr="00C223DE" w:rsidRDefault="00D3468A" w:rsidP="005C765A">
            <w:pPr>
              <w:keepNext/>
              <w:tabs>
                <w:tab w:val="left" w:pos="2505"/>
              </w:tabs>
              <w:ind w:hanging="436"/>
              <w:jc w:val="right"/>
              <w:rPr>
                <w:rFonts w:ascii="David" w:hAnsi="David"/>
                <w:b/>
                <w:bCs/>
                <w:szCs w:val="24"/>
              </w:rPr>
            </w:pPr>
            <w:r w:rsidRPr="00C223DE">
              <w:rPr>
                <w:rFonts w:ascii="David" w:hAnsi="David"/>
                <w:b/>
                <w:bCs/>
                <w:szCs w:val="24"/>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D3468A" w:rsidRPr="00C223DE" w:rsidRDefault="00D3468A" w:rsidP="005C765A">
            <w:pPr>
              <w:keepNext/>
              <w:tabs>
                <w:tab w:val="left" w:pos="2505"/>
              </w:tabs>
              <w:ind w:hanging="436"/>
              <w:jc w:val="center"/>
              <w:rPr>
                <w:rFonts w:ascii="David" w:hAnsi="David"/>
                <w:b/>
                <w:bCs/>
                <w:szCs w:val="24"/>
              </w:rPr>
            </w:pPr>
            <w:r w:rsidRPr="00C223DE">
              <w:rPr>
                <w:rFonts w:ascii="David" w:hAnsi="David"/>
                <w:b/>
                <w:bCs/>
                <w:szCs w:val="24"/>
                <w:rtl/>
              </w:rPr>
              <w:t>סה"כ</w:t>
            </w:r>
          </w:p>
        </w:tc>
      </w:tr>
      <w:tr w:rsidR="00D3468A" w:rsidTr="005C765A">
        <w:trPr>
          <w:jc w:val="center"/>
        </w:trPr>
        <w:tc>
          <w:tcPr>
            <w:tcW w:w="1887" w:type="dxa"/>
            <w:tcBorders>
              <w:top w:val="single" w:sz="4" w:space="0" w:color="auto"/>
              <w:left w:val="single" w:sz="4" w:space="0" w:color="auto"/>
              <w:bottom w:val="single" w:sz="4" w:space="0" w:color="auto"/>
              <w:right w:val="single" w:sz="4" w:space="0" w:color="auto"/>
            </w:tcBorders>
            <w:vAlign w:val="center"/>
          </w:tcPr>
          <w:p w:rsidR="00D3468A" w:rsidRPr="00C223DE" w:rsidRDefault="00D3468A" w:rsidP="005C765A">
            <w:pPr>
              <w:keepNext/>
              <w:tabs>
                <w:tab w:val="left" w:pos="2505"/>
              </w:tabs>
              <w:ind w:hanging="436"/>
              <w:jc w:val="center"/>
              <w:rPr>
                <w:rFonts w:ascii="David" w:hAnsi="David"/>
                <w:szCs w:val="24"/>
              </w:rPr>
            </w:pPr>
            <w:r w:rsidRPr="00C223DE">
              <w:rPr>
                <w:rFonts w:ascii="David" w:hAnsi="David"/>
                <w:szCs w:val="24"/>
                <w:rtl/>
              </w:rPr>
              <w:t>7</w:t>
            </w:r>
            <w:r w:rsidRPr="00C223DE">
              <w:rPr>
                <w:rFonts w:ascii="David" w:hAnsi="David" w:hint="cs"/>
                <w:szCs w:val="24"/>
                <w:rtl/>
              </w:rPr>
              <w:t>.5</w:t>
            </w:r>
            <w:r w:rsidRPr="00C223DE">
              <w:rPr>
                <w:rFonts w:ascii="David" w:hAnsi="David"/>
                <w:szCs w:val="24"/>
                <w:rtl/>
              </w:rPr>
              <w:t>%</w:t>
            </w:r>
          </w:p>
        </w:tc>
        <w:tc>
          <w:tcPr>
            <w:tcW w:w="1843" w:type="dxa"/>
            <w:tcBorders>
              <w:top w:val="single" w:sz="4" w:space="0" w:color="auto"/>
              <w:left w:val="single" w:sz="4" w:space="0" w:color="auto"/>
              <w:bottom w:val="single" w:sz="4" w:space="0" w:color="auto"/>
              <w:right w:val="single" w:sz="4" w:space="0" w:color="auto"/>
            </w:tcBorders>
            <w:vAlign w:val="center"/>
          </w:tcPr>
          <w:p w:rsidR="00D3468A" w:rsidRPr="00C223DE" w:rsidRDefault="00D3468A" w:rsidP="005C765A">
            <w:pPr>
              <w:keepNext/>
              <w:tabs>
                <w:tab w:val="left" w:pos="2505"/>
              </w:tabs>
              <w:ind w:hanging="436"/>
              <w:jc w:val="center"/>
              <w:rPr>
                <w:rFonts w:ascii="David" w:hAnsi="David"/>
                <w:szCs w:val="24"/>
              </w:rPr>
            </w:pPr>
            <w:r w:rsidRPr="00C223DE">
              <w:rPr>
                <w:rFonts w:ascii="David" w:hAnsi="David" w:hint="cs"/>
                <w:szCs w:val="24"/>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D3468A" w:rsidRPr="00C223DE" w:rsidRDefault="00D3468A" w:rsidP="005C765A">
            <w:pPr>
              <w:keepNext/>
              <w:tabs>
                <w:tab w:val="left" w:pos="2505"/>
              </w:tabs>
              <w:ind w:hanging="436"/>
              <w:jc w:val="center"/>
              <w:rPr>
                <w:rFonts w:ascii="David" w:hAnsi="David"/>
                <w:szCs w:val="24"/>
              </w:rPr>
            </w:pPr>
            <w:r w:rsidRPr="00C223DE">
              <w:rPr>
                <w:rFonts w:ascii="David" w:hAnsi="David"/>
                <w:szCs w:val="24"/>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D3468A" w:rsidRPr="00C223DE" w:rsidRDefault="00D3468A" w:rsidP="005C765A">
            <w:pPr>
              <w:keepNext/>
              <w:tabs>
                <w:tab w:val="left" w:pos="2505"/>
              </w:tabs>
              <w:ind w:hanging="436"/>
              <w:jc w:val="center"/>
              <w:rPr>
                <w:rFonts w:ascii="David" w:hAnsi="David"/>
                <w:szCs w:val="24"/>
              </w:rPr>
            </w:pPr>
            <w:r w:rsidRPr="00C223DE">
              <w:rPr>
                <w:rFonts w:ascii="David" w:hAnsi="David"/>
                <w:szCs w:val="24"/>
                <w:rtl/>
              </w:rPr>
              <w:t>2</w:t>
            </w:r>
            <w:r w:rsidRPr="00C223DE">
              <w:rPr>
                <w:rFonts w:ascii="David" w:hAnsi="David" w:hint="cs"/>
                <w:szCs w:val="24"/>
                <w:rtl/>
              </w:rPr>
              <w:t>2</w:t>
            </w:r>
            <w:r w:rsidRPr="00C223DE">
              <w:rPr>
                <w:rFonts w:ascii="David" w:hAnsi="David"/>
                <w:szCs w:val="24"/>
                <w:rtl/>
              </w:rPr>
              <w:t>.83%</w:t>
            </w:r>
          </w:p>
        </w:tc>
      </w:tr>
    </w:tbl>
    <w:p w:rsidR="00D3468A" w:rsidRDefault="00D3468A" w:rsidP="00D3468A">
      <w:pPr>
        <w:pStyle w:val="5c"/>
        <w:ind w:left="3214" w:firstLine="0"/>
      </w:pPr>
    </w:p>
    <w:p w:rsidR="00D3468A" w:rsidRPr="00425A63" w:rsidRDefault="00D3468A" w:rsidP="00110DA7">
      <w:pPr>
        <w:numPr>
          <w:ilvl w:val="3"/>
          <w:numId w:val="89"/>
        </w:numPr>
        <w:spacing w:line="360" w:lineRule="auto"/>
        <w:ind w:right="0"/>
        <w:jc w:val="both"/>
        <w:rPr>
          <w:rFonts w:ascii="David" w:hAnsi="David"/>
          <w:szCs w:val="24"/>
          <w:rtl/>
        </w:rPr>
      </w:pPr>
      <w:r w:rsidRPr="00425A63">
        <w:rPr>
          <w:rFonts w:ascii="David" w:hAnsi="David"/>
          <w:szCs w:val="24"/>
          <w:rtl/>
        </w:rPr>
        <w:t>על ההפרשה הפנסיונית לעמוד בכל התנאים המוגדרים בסעיף 14 ל</w:t>
      </w:r>
      <w:hyperlink r:id="rId29" w:history="1">
        <w:r w:rsidRPr="00425A63">
          <w:rPr>
            <w:rFonts w:ascii="David" w:hAnsi="David"/>
            <w:szCs w:val="24"/>
            <w:rtl/>
          </w:rPr>
          <w:t>חוק פיצוי פיטורים, התשכ"ג-1963</w:t>
        </w:r>
      </w:hyperlink>
      <w:r w:rsidRPr="00425A63">
        <w:rPr>
          <w:rFonts w:ascii="David" w:hAnsi="David"/>
          <w:szCs w:val="24"/>
          <w:rtl/>
        </w:rPr>
        <w:t>.</w:t>
      </w:r>
    </w:p>
    <w:p w:rsidR="00D3468A" w:rsidRPr="00425A63" w:rsidRDefault="00D3468A" w:rsidP="00110DA7">
      <w:pPr>
        <w:numPr>
          <w:ilvl w:val="3"/>
          <w:numId w:val="89"/>
        </w:numPr>
        <w:spacing w:line="360" w:lineRule="auto"/>
        <w:ind w:right="0"/>
        <w:jc w:val="both"/>
        <w:rPr>
          <w:rFonts w:ascii="David" w:hAnsi="David"/>
          <w:szCs w:val="24"/>
          <w:rtl/>
        </w:rPr>
      </w:pPr>
      <w:r w:rsidRPr="00425A63">
        <w:rPr>
          <w:rFonts w:ascii="David" w:hAnsi="David"/>
          <w:szCs w:val="24"/>
          <w:rtl/>
        </w:rPr>
        <w:t xml:space="preserve">על אף האמור בסעיפים 3.א.1 ו- 6.ה. – 6.ז.6ה' – 6ז' לצו ההרחבה (נוסח משולב) לפנסיה חובה, עובד המועסק על ידי </w:t>
      </w:r>
      <w:r w:rsidR="004B5BF7">
        <w:rPr>
          <w:rFonts w:ascii="David" w:hAnsi="David"/>
          <w:szCs w:val="24"/>
          <w:rtl/>
        </w:rPr>
        <w:t>נותן השירותים</w:t>
      </w:r>
      <w:r w:rsidRPr="00425A63">
        <w:rPr>
          <w:rFonts w:ascii="David" w:hAnsi="David"/>
          <w:szCs w:val="24"/>
          <w:rtl/>
        </w:rPr>
        <w:t xml:space="preserve"> לצורך ביצוע חוזה זה יהיה זכאי לביטוח הפנסיוני ולביצוע ההפרשות בשיעורים המצוינים לעיל החל מיום העסקת העובד לצורך ביצוע ההתקשרות.</w:t>
      </w:r>
    </w:p>
    <w:p w:rsidR="00D3468A" w:rsidRPr="00425A63" w:rsidRDefault="00D3468A" w:rsidP="00110DA7">
      <w:pPr>
        <w:numPr>
          <w:ilvl w:val="3"/>
          <w:numId w:val="89"/>
        </w:numPr>
        <w:spacing w:line="360" w:lineRule="auto"/>
        <w:ind w:right="0"/>
        <w:jc w:val="both"/>
        <w:rPr>
          <w:rFonts w:ascii="David" w:hAnsi="David"/>
          <w:szCs w:val="24"/>
          <w:rtl/>
        </w:rPr>
      </w:pPr>
      <w:r w:rsidRPr="00425A63">
        <w:rPr>
          <w:rFonts w:ascii="David" w:hAnsi="David"/>
          <w:szCs w:val="24"/>
          <w:rtl/>
        </w:rPr>
        <w:t>ההפקדות ותשלומי המעביד עבור פיצויי פיטורים לא ניתנים להחזרה למעביד גם במקרה שבו העובד הפסיק את עבודתו מרצונו.</w:t>
      </w:r>
      <w:r w:rsidRPr="00425A63" w:rsidDel="003F2C6D">
        <w:rPr>
          <w:rFonts w:ascii="David" w:hAnsi="David"/>
          <w:szCs w:val="24"/>
          <w:rtl/>
        </w:rPr>
        <w:t xml:space="preserve"> </w:t>
      </w:r>
    </w:p>
    <w:p w:rsidR="00D3468A" w:rsidRPr="00425A63" w:rsidRDefault="00D3468A" w:rsidP="00110DA7">
      <w:pPr>
        <w:numPr>
          <w:ilvl w:val="3"/>
          <w:numId w:val="89"/>
        </w:numPr>
        <w:spacing w:line="360" w:lineRule="auto"/>
        <w:ind w:right="0"/>
        <w:jc w:val="both"/>
        <w:rPr>
          <w:rFonts w:ascii="David" w:hAnsi="David"/>
          <w:szCs w:val="24"/>
          <w:rtl/>
        </w:rPr>
      </w:pPr>
      <w:r w:rsidRPr="00425A63">
        <w:rPr>
          <w:rFonts w:ascii="David" w:hAnsi="David"/>
          <w:szCs w:val="24"/>
          <w:rtl/>
        </w:rPr>
        <w:t>למען הסר ספק, מובהר כי למרות הוראות סעיף 23 ל</w:t>
      </w:r>
      <w:hyperlink r:id="rId30" w:history="1">
        <w:r w:rsidRPr="00425A63">
          <w:rPr>
            <w:rFonts w:ascii="David" w:hAnsi="David"/>
            <w:szCs w:val="24"/>
            <w:rtl/>
          </w:rPr>
          <w:t>חוק הפיקוח על שירותים פיננסיים (קופות גמל), תשס"ה-2005</w:t>
        </w:r>
      </w:hyperlink>
      <w:r w:rsidRPr="00425A63">
        <w:rPr>
          <w:rFonts w:ascii="David" w:hAnsi="David"/>
          <w:szCs w:val="24"/>
          <w:rtl/>
        </w:rPr>
        <w:t xml:space="preserve">, לא יהיה </w:t>
      </w:r>
      <w:r w:rsidR="004B5BF7">
        <w:rPr>
          <w:rFonts w:ascii="David" w:hAnsi="David"/>
          <w:szCs w:val="24"/>
          <w:rtl/>
        </w:rPr>
        <w:t>נותן השירותים</w:t>
      </w:r>
      <w:r w:rsidRPr="00425A63">
        <w:rPr>
          <w:rFonts w:ascii="David" w:hAnsi="David"/>
          <w:szCs w:val="24"/>
          <w:rtl/>
        </w:rPr>
        <w:t xml:space="preserve"> רשאי למשוך את כספי התגמולים שנצברו בקופה, לרבות תגמולי המעסיק.</w:t>
      </w:r>
    </w:p>
    <w:p w:rsidR="00D3468A" w:rsidRPr="009F48B2" w:rsidRDefault="00D3468A" w:rsidP="00110DA7">
      <w:pPr>
        <w:numPr>
          <w:ilvl w:val="3"/>
          <w:numId w:val="89"/>
        </w:numPr>
        <w:spacing w:line="360" w:lineRule="auto"/>
        <w:ind w:right="0"/>
        <w:jc w:val="both"/>
        <w:rPr>
          <w:rFonts w:ascii="David" w:hAnsi="David"/>
          <w:szCs w:val="24"/>
          <w:rtl/>
        </w:rPr>
      </w:pPr>
      <w:r w:rsidRPr="009F48B2">
        <w:rPr>
          <w:rFonts w:ascii="David" w:hAnsi="David"/>
          <w:szCs w:val="24"/>
          <w:rtl/>
        </w:rPr>
        <w:t xml:space="preserve">חל על </w:t>
      </w:r>
      <w:r w:rsidR="004B5BF7">
        <w:rPr>
          <w:rFonts w:ascii="David" w:hAnsi="David"/>
          <w:szCs w:val="24"/>
          <w:rtl/>
        </w:rPr>
        <w:t>נותן השירותים</w:t>
      </w:r>
      <w:r w:rsidRPr="009F48B2">
        <w:rPr>
          <w:rFonts w:ascii="David" w:hAnsi="David"/>
          <w:szCs w:val="24"/>
          <w:rtl/>
        </w:rPr>
        <w:t xml:space="preserve"> איסור לבצע את ההסדר הפנסיוני באמצעות סוכנות שהוא בעל עניין בה או שבעל עניין בקבלן הוא בעל עניין בסוכנות.</w:t>
      </w:r>
    </w:p>
    <w:p w:rsidR="00D3468A" w:rsidRPr="00240BCF" w:rsidRDefault="004B5BF7" w:rsidP="00110DA7">
      <w:pPr>
        <w:numPr>
          <w:ilvl w:val="1"/>
          <w:numId w:val="89"/>
        </w:numPr>
        <w:tabs>
          <w:tab w:val="clear" w:pos="1134"/>
          <w:tab w:val="num" w:pos="1445"/>
          <w:tab w:val="num" w:pos="2012"/>
        </w:tabs>
        <w:spacing w:line="360" w:lineRule="auto"/>
        <w:ind w:left="1161" w:right="0" w:hanging="425"/>
        <w:jc w:val="both"/>
        <w:rPr>
          <w:rFonts w:ascii="David" w:hAnsi="David"/>
          <w:szCs w:val="24"/>
        </w:rPr>
      </w:pPr>
      <w:r>
        <w:rPr>
          <w:rFonts w:ascii="David" w:hAnsi="David"/>
          <w:szCs w:val="24"/>
          <w:rtl/>
        </w:rPr>
        <w:t>נותן השירותים</w:t>
      </w:r>
      <w:r w:rsidR="00D3468A" w:rsidRPr="00240BCF">
        <w:rPr>
          <w:rFonts w:ascii="David" w:hAnsi="David"/>
          <w:szCs w:val="24"/>
          <w:rtl/>
        </w:rPr>
        <w:t xml:space="preserve"> מתחייב להפריש לקופת גמל בגין קצובת הנסיעה המשולמת לעובד. הפרשות כאמור יהיו כדלקמן:</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3468A" w:rsidRPr="00EB6181" w:rsidTr="005C765A">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D3468A" w:rsidRPr="00240BCF" w:rsidRDefault="00D3468A" w:rsidP="005C765A">
            <w:pPr>
              <w:rPr>
                <w:rFonts w:ascii="David" w:hAnsi="David"/>
                <w:b/>
                <w:bCs/>
                <w:sz w:val="22"/>
                <w:szCs w:val="22"/>
              </w:rPr>
            </w:pPr>
            <w:r w:rsidRPr="00240BCF">
              <w:rPr>
                <w:rFonts w:ascii="David" w:hAnsi="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D3468A" w:rsidRPr="00240BCF" w:rsidRDefault="00D3468A" w:rsidP="005C765A">
            <w:pPr>
              <w:rPr>
                <w:rFonts w:ascii="David" w:hAnsi="David"/>
                <w:b/>
                <w:bCs/>
                <w:sz w:val="22"/>
                <w:szCs w:val="22"/>
              </w:rPr>
            </w:pPr>
            <w:r w:rsidRPr="00240BCF">
              <w:rPr>
                <w:rFonts w:ascii="David" w:hAnsi="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D3468A" w:rsidRPr="00240BCF" w:rsidRDefault="00D3468A" w:rsidP="005C765A">
            <w:pPr>
              <w:rPr>
                <w:rFonts w:ascii="David" w:hAnsi="David"/>
                <w:b/>
                <w:bCs/>
                <w:sz w:val="22"/>
                <w:szCs w:val="22"/>
              </w:rPr>
            </w:pPr>
            <w:r w:rsidRPr="00240BCF">
              <w:rPr>
                <w:rFonts w:ascii="David" w:hAnsi="David"/>
                <w:b/>
                <w:bCs/>
                <w:sz w:val="22"/>
                <w:szCs w:val="22"/>
                <w:rtl/>
              </w:rPr>
              <w:t xml:space="preserve">סה"כ </w:t>
            </w:r>
          </w:p>
        </w:tc>
      </w:tr>
      <w:tr w:rsidR="00D3468A" w:rsidRPr="00EB6181" w:rsidTr="005C765A">
        <w:trPr>
          <w:jc w:val="center"/>
        </w:trPr>
        <w:tc>
          <w:tcPr>
            <w:tcW w:w="2693" w:type="dxa"/>
            <w:tcBorders>
              <w:top w:val="single" w:sz="4" w:space="0" w:color="auto"/>
              <w:left w:val="single" w:sz="4" w:space="0" w:color="auto"/>
              <w:bottom w:val="single" w:sz="4" w:space="0" w:color="auto"/>
              <w:right w:val="single" w:sz="4" w:space="0" w:color="auto"/>
            </w:tcBorders>
          </w:tcPr>
          <w:p w:rsidR="00D3468A" w:rsidRPr="00240BCF" w:rsidRDefault="00D3468A" w:rsidP="005C765A">
            <w:pPr>
              <w:rPr>
                <w:rFonts w:ascii="David" w:hAnsi="David"/>
                <w:sz w:val="22"/>
                <w:szCs w:val="22"/>
              </w:rPr>
            </w:pPr>
            <w:r w:rsidRPr="00240BCF">
              <w:rPr>
                <w:rFonts w:ascii="David" w:hAnsi="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D3468A" w:rsidRPr="00240BCF" w:rsidRDefault="00D3468A" w:rsidP="005C765A">
            <w:pPr>
              <w:rPr>
                <w:rFonts w:ascii="David" w:hAnsi="David"/>
                <w:sz w:val="22"/>
                <w:szCs w:val="22"/>
              </w:rPr>
            </w:pPr>
            <w:r w:rsidRPr="00240BCF">
              <w:rPr>
                <w:rFonts w:ascii="David" w:hAnsi="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D3468A" w:rsidRPr="00240BCF" w:rsidRDefault="00D3468A" w:rsidP="005C765A">
            <w:pPr>
              <w:rPr>
                <w:rFonts w:ascii="David" w:hAnsi="David"/>
                <w:sz w:val="22"/>
                <w:szCs w:val="22"/>
              </w:rPr>
            </w:pPr>
            <w:r w:rsidRPr="00240BCF">
              <w:rPr>
                <w:rFonts w:ascii="David" w:hAnsi="David"/>
                <w:sz w:val="22"/>
                <w:szCs w:val="22"/>
                <w:rtl/>
              </w:rPr>
              <w:t>10%</w:t>
            </w:r>
          </w:p>
        </w:tc>
      </w:tr>
    </w:tbl>
    <w:p w:rsidR="00D3468A" w:rsidRPr="00A149FE" w:rsidRDefault="00D3468A" w:rsidP="00110DA7">
      <w:pPr>
        <w:numPr>
          <w:ilvl w:val="1"/>
          <w:numId w:val="89"/>
        </w:numPr>
        <w:tabs>
          <w:tab w:val="clear" w:pos="1134"/>
          <w:tab w:val="num" w:pos="1445"/>
          <w:tab w:val="num" w:pos="2012"/>
        </w:tabs>
        <w:spacing w:before="100" w:beforeAutospacing="1" w:line="360" w:lineRule="auto"/>
        <w:ind w:left="1161" w:right="0" w:hanging="425"/>
        <w:jc w:val="both"/>
        <w:rPr>
          <w:u w:val="single"/>
        </w:rPr>
      </w:pPr>
      <w:r w:rsidRPr="00A149FE">
        <w:rPr>
          <w:u w:val="single"/>
          <w:rtl/>
        </w:rPr>
        <w:t>קרן השתלמות</w:t>
      </w:r>
    </w:p>
    <w:p w:rsidR="00D3468A" w:rsidRPr="00425A63" w:rsidRDefault="004B5BF7" w:rsidP="00110DA7">
      <w:pPr>
        <w:numPr>
          <w:ilvl w:val="3"/>
          <w:numId w:val="89"/>
        </w:numPr>
        <w:spacing w:line="360" w:lineRule="auto"/>
        <w:ind w:right="0"/>
        <w:jc w:val="both"/>
        <w:rPr>
          <w:rFonts w:ascii="David" w:hAnsi="David"/>
          <w:szCs w:val="24"/>
          <w:rtl/>
        </w:rPr>
      </w:pPr>
      <w:r>
        <w:rPr>
          <w:rFonts w:ascii="David" w:hAnsi="David"/>
          <w:szCs w:val="24"/>
          <w:rtl/>
        </w:rPr>
        <w:lastRenderedPageBreak/>
        <w:t>נותן השירותים</w:t>
      </w:r>
      <w:r w:rsidR="00D3468A" w:rsidRPr="00425A63">
        <w:rPr>
          <w:rFonts w:ascii="David" w:hAnsi="David"/>
          <w:szCs w:val="24"/>
          <w:rtl/>
        </w:rPr>
        <w:t xml:space="preserve"> מתחייב להפריש עבור העובדים תשלומים חודשיים לקרן</w:t>
      </w:r>
      <w:r w:rsidR="00D3468A" w:rsidRPr="00425A63" w:rsidDel="003F2C6D">
        <w:rPr>
          <w:rFonts w:ascii="David" w:hAnsi="David"/>
          <w:szCs w:val="24"/>
          <w:rtl/>
        </w:rPr>
        <w:t xml:space="preserve"> </w:t>
      </w:r>
      <w:r w:rsidR="00D3468A" w:rsidRPr="00425A63">
        <w:rPr>
          <w:rFonts w:ascii="David" w:hAnsi="David"/>
          <w:szCs w:val="24"/>
          <w:rtl/>
        </w:rPr>
        <w:t>השתלמות שתיבחר על ידי העובד.</w:t>
      </w:r>
    </w:p>
    <w:p w:rsidR="00D3468A" w:rsidRPr="00425A63" w:rsidRDefault="00D3468A" w:rsidP="00110DA7">
      <w:pPr>
        <w:numPr>
          <w:ilvl w:val="3"/>
          <w:numId w:val="89"/>
        </w:numPr>
        <w:spacing w:line="360" w:lineRule="auto"/>
        <w:ind w:right="0"/>
        <w:jc w:val="both"/>
        <w:rPr>
          <w:rFonts w:ascii="David" w:hAnsi="David"/>
          <w:szCs w:val="24"/>
        </w:rPr>
      </w:pPr>
      <w:r w:rsidRPr="00425A63">
        <w:rPr>
          <w:rFonts w:ascii="David" w:hAnsi="David"/>
          <w:szCs w:val="24"/>
          <w:rtl/>
        </w:rPr>
        <w:t>הפרשות עבור הקרן, בין אם נבחרה קרן על ידי העובד ובין אם לאו,יבוצעו ובהתאם לכללים המפורסמים ב</w:t>
      </w:r>
      <w:hyperlink r:id="rId31" w:history="1">
        <w:r w:rsidRPr="00425A63">
          <w:rPr>
            <w:rStyle w:val="Hyperlink"/>
            <w:rFonts w:ascii="David" w:hAnsi="David"/>
            <w:szCs w:val="24"/>
            <w:rtl/>
          </w:rPr>
          <w:t>הודעה, "עלות שכר למעביד לכל שעת עבודה בתחום הניקיון",</w:t>
        </w:r>
      </w:hyperlink>
      <w:r w:rsidRPr="00425A63">
        <w:rPr>
          <w:rFonts w:ascii="David" w:hAnsi="David"/>
          <w:szCs w:val="24"/>
          <w:rtl/>
        </w:rPr>
        <w:t xml:space="preserve"> וב</w:t>
      </w:r>
      <w:hyperlink r:id="rId32" w:history="1">
        <w:r w:rsidRPr="00425A63">
          <w:rPr>
            <w:rStyle w:val="Hyperlink"/>
            <w:rFonts w:ascii="David" w:hAnsi="David"/>
            <w:szCs w:val="24"/>
            <w:rtl/>
          </w:rPr>
          <w:t xml:space="preserve">הודעה, "עלות שכר למעביד לכל שעת עבודה בתחום השמירה והאבטחה". </w:t>
        </w:r>
      </w:hyperlink>
    </w:p>
    <w:tbl>
      <w:tblPr>
        <w:tblpPr w:leftFromText="180" w:rightFromText="180" w:vertAnchor="text" w:horzAnchor="margin" w:tblpXSpec="center"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3468A" w:rsidRPr="00342D34" w:rsidTr="005C765A">
        <w:tc>
          <w:tcPr>
            <w:tcW w:w="2693" w:type="dxa"/>
            <w:tcBorders>
              <w:top w:val="single" w:sz="4" w:space="0" w:color="auto"/>
              <w:left w:val="single" w:sz="4" w:space="0" w:color="auto"/>
              <w:bottom w:val="single" w:sz="4" w:space="0" w:color="auto"/>
              <w:right w:val="single" w:sz="4" w:space="0" w:color="auto"/>
            </w:tcBorders>
            <w:shd w:val="clear" w:color="auto" w:fill="E6E6E6"/>
          </w:tcPr>
          <w:p w:rsidR="00D3468A" w:rsidRPr="00425A63" w:rsidRDefault="00D3468A" w:rsidP="005C765A">
            <w:pPr>
              <w:rPr>
                <w:rFonts w:ascii="David" w:hAnsi="David"/>
                <w:b/>
                <w:bCs/>
                <w:szCs w:val="24"/>
              </w:rPr>
            </w:pPr>
            <w:r w:rsidRPr="00425A63">
              <w:rPr>
                <w:rFonts w:ascii="David" w:hAnsi="David"/>
                <w:b/>
                <w:bCs/>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D3468A" w:rsidRPr="00425A63" w:rsidRDefault="00D3468A" w:rsidP="005C765A">
            <w:pPr>
              <w:rPr>
                <w:rFonts w:ascii="David" w:hAnsi="David"/>
                <w:b/>
                <w:bCs/>
                <w:szCs w:val="24"/>
              </w:rPr>
            </w:pPr>
            <w:r w:rsidRPr="00425A63">
              <w:rPr>
                <w:rFonts w:ascii="David" w:hAnsi="David"/>
                <w:b/>
                <w:bCs/>
                <w:szCs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D3468A" w:rsidRPr="00425A63" w:rsidRDefault="00D3468A" w:rsidP="005C765A">
            <w:pPr>
              <w:rPr>
                <w:rFonts w:ascii="David" w:hAnsi="David"/>
                <w:b/>
                <w:bCs/>
                <w:szCs w:val="24"/>
              </w:rPr>
            </w:pPr>
            <w:r w:rsidRPr="00425A63">
              <w:rPr>
                <w:rFonts w:ascii="David" w:hAnsi="David"/>
                <w:b/>
                <w:bCs/>
                <w:szCs w:val="24"/>
                <w:rtl/>
              </w:rPr>
              <w:t xml:space="preserve">סה"כ </w:t>
            </w:r>
          </w:p>
        </w:tc>
      </w:tr>
      <w:tr w:rsidR="00D3468A" w:rsidRPr="00342D34" w:rsidTr="005C765A">
        <w:tc>
          <w:tcPr>
            <w:tcW w:w="2693" w:type="dxa"/>
            <w:tcBorders>
              <w:top w:val="single" w:sz="4" w:space="0" w:color="auto"/>
              <w:left w:val="single" w:sz="4" w:space="0" w:color="auto"/>
              <w:bottom w:val="single" w:sz="4" w:space="0" w:color="auto"/>
              <w:right w:val="single" w:sz="4" w:space="0" w:color="auto"/>
            </w:tcBorders>
          </w:tcPr>
          <w:p w:rsidR="00D3468A" w:rsidRPr="00425A63" w:rsidRDefault="00D3468A" w:rsidP="005C765A">
            <w:pPr>
              <w:rPr>
                <w:rFonts w:ascii="David" w:hAnsi="David"/>
                <w:szCs w:val="24"/>
              </w:rPr>
            </w:pPr>
            <w:r w:rsidRPr="00425A63">
              <w:rPr>
                <w:rFonts w:ascii="David" w:hAnsi="David"/>
                <w:szCs w:val="24"/>
                <w:rtl/>
              </w:rPr>
              <w:t>2.5%</w:t>
            </w:r>
          </w:p>
        </w:tc>
        <w:tc>
          <w:tcPr>
            <w:tcW w:w="2551" w:type="dxa"/>
            <w:tcBorders>
              <w:top w:val="single" w:sz="4" w:space="0" w:color="auto"/>
              <w:left w:val="single" w:sz="4" w:space="0" w:color="auto"/>
              <w:bottom w:val="single" w:sz="4" w:space="0" w:color="auto"/>
              <w:right w:val="single" w:sz="4" w:space="0" w:color="auto"/>
            </w:tcBorders>
          </w:tcPr>
          <w:p w:rsidR="00D3468A" w:rsidRPr="00425A63" w:rsidRDefault="00D3468A" w:rsidP="005C765A">
            <w:pPr>
              <w:rPr>
                <w:rFonts w:ascii="David" w:hAnsi="David"/>
                <w:szCs w:val="24"/>
              </w:rPr>
            </w:pPr>
            <w:r w:rsidRPr="00425A63">
              <w:rPr>
                <w:rFonts w:ascii="David" w:hAnsi="David"/>
                <w:szCs w:val="24"/>
                <w:rtl/>
              </w:rPr>
              <w:t>7.5%</w:t>
            </w:r>
          </w:p>
        </w:tc>
        <w:tc>
          <w:tcPr>
            <w:tcW w:w="993" w:type="dxa"/>
            <w:tcBorders>
              <w:top w:val="single" w:sz="4" w:space="0" w:color="auto"/>
              <w:left w:val="single" w:sz="4" w:space="0" w:color="auto"/>
              <w:bottom w:val="single" w:sz="4" w:space="0" w:color="auto"/>
              <w:right w:val="single" w:sz="4" w:space="0" w:color="auto"/>
            </w:tcBorders>
          </w:tcPr>
          <w:p w:rsidR="00D3468A" w:rsidRPr="00425A63" w:rsidRDefault="00D3468A" w:rsidP="005C765A">
            <w:pPr>
              <w:rPr>
                <w:rFonts w:ascii="David" w:hAnsi="David"/>
                <w:szCs w:val="24"/>
              </w:rPr>
            </w:pPr>
            <w:r w:rsidRPr="00425A63">
              <w:rPr>
                <w:rFonts w:ascii="David" w:hAnsi="David"/>
                <w:szCs w:val="24"/>
                <w:rtl/>
              </w:rPr>
              <w:t>10%</w:t>
            </w:r>
          </w:p>
        </w:tc>
      </w:tr>
    </w:tbl>
    <w:p w:rsidR="00D3468A" w:rsidRPr="00425A63" w:rsidRDefault="00D3468A" w:rsidP="00D3468A">
      <w:pPr>
        <w:pStyle w:val="5c"/>
        <w:ind w:left="3402" w:firstLine="0"/>
        <w:rPr>
          <w:rFonts w:ascii="David" w:hAnsi="David" w:cs="David"/>
          <w:sz w:val="24"/>
          <w:szCs w:val="24"/>
          <w:rtl/>
        </w:rPr>
      </w:pPr>
    </w:p>
    <w:p w:rsidR="00D3468A" w:rsidRPr="00425A63" w:rsidRDefault="00D3468A" w:rsidP="00D3468A">
      <w:pPr>
        <w:pStyle w:val="5c"/>
        <w:rPr>
          <w:rFonts w:ascii="David" w:hAnsi="David" w:cs="David"/>
          <w:sz w:val="24"/>
          <w:szCs w:val="24"/>
          <w:rtl/>
        </w:rPr>
      </w:pPr>
    </w:p>
    <w:p w:rsidR="00D3468A" w:rsidRPr="00425A63" w:rsidRDefault="004B5BF7" w:rsidP="00110DA7">
      <w:pPr>
        <w:numPr>
          <w:ilvl w:val="1"/>
          <w:numId w:val="89"/>
        </w:numPr>
        <w:tabs>
          <w:tab w:val="clear" w:pos="1134"/>
          <w:tab w:val="num" w:pos="1445"/>
          <w:tab w:val="num" w:pos="2012"/>
        </w:tabs>
        <w:spacing w:before="100" w:beforeAutospacing="1" w:line="360" w:lineRule="auto"/>
        <w:ind w:left="1161" w:right="0" w:hanging="425"/>
        <w:jc w:val="both"/>
        <w:rPr>
          <w:rFonts w:ascii="David" w:hAnsi="David"/>
          <w:szCs w:val="24"/>
          <w:rtl/>
        </w:rPr>
      </w:pPr>
      <w:r>
        <w:rPr>
          <w:rFonts w:ascii="David" w:hAnsi="David"/>
          <w:szCs w:val="24"/>
          <w:rtl/>
        </w:rPr>
        <w:t>נותן השירותים</w:t>
      </w:r>
      <w:r w:rsidR="00D3468A" w:rsidRPr="00425A63">
        <w:rPr>
          <w:rFonts w:ascii="David" w:hAnsi="David"/>
          <w:szCs w:val="24"/>
          <w:rtl/>
        </w:rPr>
        <w:t xml:space="preserve"> מתחייב, לא יאוחר מ-60 יום מיום החתימה על ההסכם, להעביר ל"גוף מוסדי" ול"מוצר הפנסיוני" (כמשמעותם ב</w:t>
      </w:r>
      <w:hyperlink r:id="rId33" w:history="1">
        <w:r w:rsidR="00D3468A" w:rsidRPr="00425A63">
          <w:rPr>
            <w:rStyle w:val="Hyperlink"/>
            <w:rFonts w:ascii="David" w:hAnsi="David"/>
            <w:szCs w:val="24"/>
            <w:rtl/>
          </w:rPr>
          <w:t>חוק הפיקוח על שירותים פיננסיים (עיסוק בייעוץ פנסיוני ובשיווק פנסיוני), תשס"ה-2005)</w:t>
        </w:r>
      </w:hyperlink>
      <w:r w:rsidR="00D3468A" w:rsidRPr="00425A63">
        <w:rPr>
          <w:rFonts w:ascii="David" w:hAnsi="David"/>
          <w:szCs w:val="24"/>
          <w:rtl/>
        </w:rPr>
        <w:t xml:space="preserve"> (אחד או יותר), שאליו מפקיד הספק את התשלומים הפנסיוניים עבור העובד (בסעיף זה – "הקופה") רשימה הכוללת את הפרטים הבאים:</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העתק מהרשימה יועבר למזמין, מוחתם בחותמת "העתק זהה למקור", וחתום על ידי עורך דין.</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רישום חסר או כוזב של הדיווח יהיה הפרה יסודית של החוזה ועילה לביטולו.</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Pr>
      </w:pPr>
      <w:r w:rsidRPr="00425A63">
        <w:rPr>
          <w:rFonts w:ascii="David" w:hAnsi="David" w:cs="David"/>
          <w:sz w:val="24"/>
          <w:szCs w:val="24"/>
          <w:rtl/>
        </w:rPr>
        <w:t>ההוראות דלעיל יעוגנו ויפורטו בהודעה לעובד כמפורט בסעיף ‏</w:t>
      </w:r>
      <w:r w:rsidRPr="00425A63">
        <w:rPr>
          <w:rFonts w:ascii="David" w:hAnsi="David" w:cs="David"/>
          <w:sz w:val="24"/>
          <w:szCs w:val="24"/>
          <w:rtl/>
        </w:rPr>
        <w:fldChar w:fldCharType="begin"/>
      </w:r>
      <w:r w:rsidRPr="00425A63">
        <w:rPr>
          <w:rFonts w:ascii="David" w:hAnsi="David" w:cs="David"/>
          <w:sz w:val="24"/>
          <w:szCs w:val="24"/>
          <w:rtl/>
        </w:rPr>
        <w:instrText xml:space="preserve"> </w:instrText>
      </w:r>
      <w:r w:rsidRPr="00425A63">
        <w:rPr>
          <w:rFonts w:ascii="David" w:hAnsi="David" w:cs="David"/>
          <w:sz w:val="24"/>
          <w:szCs w:val="24"/>
        </w:rPr>
        <w:instrText>REF</w:instrText>
      </w:r>
      <w:r w:rsidRPr="00425A63">
        <w:rPr>
          <w:rFonts w:ascii="David" w:hAnsi="David" w:cs="David"/>
          <w:sz w:val="24"/>
          <w:szCs w:val="24"/>
          <w:rtl/>
        </w:rPr>
        <w:instrText xml:space="preserve"> _</w:instrText>
      </w:r>
      <w:r w:rsidRPr="00425A63">
        <w:rPr>
          <w:rFonts w:ascii="David" w:hAnsi="David" w:cs="David"/>
          <w:sz w:val="24"/>
          <w:szCs w:val="24"/>
        </w:rPr>
        <w:instrText>Ref482096576 \r \h</w:instrText>
      </w:r>
      <w:r w:rsidRPr="00425A63">
        <w:rPr>
          <w:rFonts w:ascii="David" w:hAnsi="David" w:cs="David"/>
          <w:sz w:val="24"/>
          <w:szCs w:val="24"/>
          <w:rtl/>
        </w:rPr>
        <w:instrText xml:space="preserve">  \* </w:instrText>
      </w:r>
      <w:r w:rsidRPr="00425A63">
        <w:rPr>
          <w:rFonts w:ascii="David" w:hAnsi="David" w:cs="David"/>
          <w:sz w:val="24"/>
          <w:szCs w:val="24"/>
        </w:rPr>
        <w:instrText>MERGEFORMAT</w:instrText>
      </w:r>
      <w:r w:rsidRPr="00425A63">
        <w:rPr>
          <w:rFonts w:ascii="David" w:hAnsi="David" w:cs="David"/>
          <w:sz w:val="24"/>
          <w:szCs w:val="24"/>
          <w:rtl/>
        </w:rPr>
        <w:instrText xml:space="preserve"> </w:instrText>
      </w:r>
      <w:r w:rsidRPr="00425A63">
        <w:rPr>
          <w:rFonts w:ascii="David" w:hAnsi="David" w:cs="David"/>
          <w:sz w:val="24"/>
          <w:szCs w:val="24"/>
          <w:rtl/>
        </w:rPr>
      </w:r>
      <w:r w:rsidRPr="00425A63">
        <w:rPr>
          <w:rFonts w:ascii="David" w:hAnsi="David" w:cs="David"/>
          <w:sz w:val="24"/>
          <w:szCs w:val="24"/>
          <w:rtl/>
        </w:rPr>
        <w:fldChar w:fldCharType="separate"/>
      </w:r>
      <w:r w:rsidR="001046F0">
        <w:rPr>
          <w:rFonts w:ascii="David" w:hAnsi="David" w:cs="David"/>
          <w:sz w:val="24"/>
          <w:szCs w:val="24"/>
          <w:cs/>
        </w:rPr>
        <w:t>‎</w:t>
      </w:r>
      <w:r w:rsidR="001046F0">
        <w:rPr>
          <w:rFonts w:ascii="David" w:hAnsi="David" w:cs="David"/>
          <w:sz w:val="24"/>
          <w:szCs w:val="24"/>
          <w:rtl/>
        </w:rPr>
        <w:t>ד</w:t>
      </w:r>
      <w:r w:rsidRPr="00425A63">
        <w:rPr>
          <w:rFonts w:ascii="David" w:hAnsi="David" w:cs="David"/>
          <w:sz w:val="24"/>
          <w:szCs w:val="24"/>
          <w:rtl/>
        </w:rPr>
        <w:fldChar w:fldCharType="end"/>
      </w:r>
      <w:r w:rsidRPr="00425A63">
        <w:rPr>
          <w:rFonts w:ascii="David" w:hAnsi="David" w:cs="David"/>
          <w:sz w:val="24"/>
          <w:szCs w:val="24"/>
          <w:rtl/>
        </w:rPr>
        <w:t>.</w:t>
      </w:r>
    </w:p>
    <w:p w:rsidR="00D3468A" w:rsidRPr="00425A63" w:rsidRDefault="00D3468A" w:rsidP="00110DA7">
      <w:pPr>
        <w:numPr>
          <w:ilvl w:val="1"/>
          <w:numId w:val="89"/>
        </w:numPr>
        <w:tabs>
          <w:tab w:val="clear" w:pos="1134"/>
          <w:tab w:val="num" w:pos="1445"/>
          <w:tab w:val="num" w:pos="2012"/>
        </w:tabs>
        <w:spacing w:before="100" w:beforeAutospacing="1" w:line="360" w:lineRule="auto"/>
        <w:ind w:left="1161" w:right="0" w:hanging="425"/>
        <w:jc w:val="both"/>
        <w:rPr>
          <w:rFonts w:ascii="David" w:hAnsi="David"/>
          <w:szCs w:val="24"/>
          <w:u w:val="single"/>
          <w:rtl/>
        </w:rPr>
      </w:pPr>
      <w:r w:rsidRPr="00425A63">
        <w:rPr>
          <w:rFonts w:ascii="David" w:hAnsi="David"/>
          <w:szCs w:val="24"/>
          <w:u w:val="single"/>
          <w:rtl/>
        </w:rPr>
        <w:t>כללי הצמדה</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 xml:space="preserve">כללי הצמדה יחולקו לשניים. כללי הצמדה עבור רכיבים שהם שכר עבודה וכללי הצמדה עבור רכיבים שאינם שכר עבודה. </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w:t>
      </w:r>
      <w:r w:rsidR="004B5BF7">
        <w:rPr>
          <w:rFonts w:ascii="David" w:hAnsi="David" w:cs="David"/>
          <w:sz w:val="24"/>
          <w:szCs w:val="24"/>
          <w:rtl/>
        </w:rPr>
        <w:t>נותן השירותים</w:t>
      </w:r>
      <w:r w:rsidRPr="00425A63">
        <w:rPr>
          <w:rFonts w:ascii="David" w:hAnsi="David" w:cs="David"/>
          <w:sz w:val="24"/>
          <w:szCs w:val="24"/>
          <w:rtl/>
        </w:rPr>
        <w:t xml:space="preserve"> לא תגדל בעקבות עליית ערך שעת עבודה. יובהר כי </w:t>
      </w:r>
      <w:r w:rsidR="004B5BF7">
        <w:rPr>
          <w:rFonts w:ascii="David" w:hAnsi="David" w:cs="David"/>
          <w:sz w:val="24"/>
          <w:szCs w:val="24"/>
          <w:rtl/>
        </w:rPr>
        <w:t>נותן השירותים</w:t>
      </w:r>
      <w:r w:rsidRPr="00425A63">
        <w:rPr>
          <w:rFonts w:ascii="David" w:hAnsi="David" w:cs="David"/>
          <w:sz w:val="24"/>
          <w:szCs w:val="24"/>
          <w:rtl/>
        </w:rPr>
        <w:t xml:space="preserve"> מתחייב להעביר תוספות אלו לעובדיו במלואן.</w:t>
      </w:r>
    </w:p>
    <w:p w:rsidR="00D3468A" w:rsidRPr="00425A63" w:rsidRDefault="00D3468A" w:rsidP="00D3468A">
      <w:pPr>
        <w:pStyle w:val="5c"/>
        <w:keepNext/>
        <w:tabs>
          <w:tab w:val="left" w:pos="1304"/>
          <w:tab w:val="left" w:pos="2505"/>
        </w:tabs>
        <w:ind w:left="2835" w:firstLine="0"/>
        <w:rPr>
          <w:rFonts w:ascii="David" w:hAnsi="David" w:cs="David"/>
          <w:sz w:val="24"/>
          <w:szCs w:val="24"/>
          <w:rtl/>
        </w:rPr>
      </w:pPr>
      <w:r>
        <w:rPr>
          <w:rFonts w:ascii="David" w:hAnsi="David" w:cs="David" w:hint="cs"/>
          <w:sz w:val="24"/>
          <w:szCs w:val="24"/>
          <w:rtl/>
        </w:rPr>
        <w:t xml:space="preserve">א. </w:t>
      </w:r>
      <w:r w:rsidRPr="00425A63">
        <w:rPr>
          <w:rFonts w:ascii="David" w:hAnsi="David" w:cs="David"/>
          <w:sz w:val="24"/>
          <w:szCs w:val="24"/>
          <w:rtl/>
        </w:rPr>
        <w:t xml:space="preserve">במקרים בהם עובדי </w:t>
      </w:r>
      <w:r w:rsidR="004B5BF7">
        <w:rPr>
          <w:rFonts w:ascii="David" w:hAnsi="David" w:cs="David"/>
          <w:sz w:val="24"/>
          <w:szCs w:val="24"/>
          <w:rtl/>
        </w:rPr>
        <w:t>נותן השירותים</w:t>
      </w:r>
      <w:r w:rsidRPr="00425A63">
        <w:rPr>
          <w:rFonts w:ascii="David" w:hAnsi="David" w:cs="David"/>
          <w:sz w:val="24"/>
          <w:szCs w:val="24"/>
          <w:rtl/>
        </w:rPr>
        <w:t xml:space="preserve"> מרוויחים שכר יסוד הגבוה מהשכר המינמלי המפורסם </w:t>
      </w:r>
      <w:r w:rsidRPr="00425A63">
        <w:rPr>
          <w:rFonts w:ascii="David" w:hAnsi="David" w:cs="David"/>
          <w:sz w:val="24"/>
          <w:szCs w:val="24"/>
          <w:u w:color="3464BA"/>
          <w:rtl/>
        </w:rPr>
        <w:t xml:space="preserve">בהודעה, </w:t>
      </w:r>
      <w:hyperlink r:id="rId34" w:history="1">
        <w:r w:rsidRPr="00425A63">
          <w:rPr>
            <w:rStyle w:val="Hyperlink"/>
            <w:rFonts w:ascii="David" w:hAnsi="David" w:cs="David"/>
            <w:sz w:val="24"/>
            <w:szCs w:val="24"/>
            <w:rtl/>
          </w:rPr>
          <w:t xml:space="preserve">"עלות שכר למעביד לכל שעת </w:t>
        </w:r>
        <w:r w:rsidRPr="00425A63">
          <w:rPr>
            <w:rStyle w:val="Hyperlink"/>
            <w:rFonts w:ascii="David" w:hAnsi="David" w:cs="David"/>
            <w:sz w:val="24"/>
            <w:szCs w:val="24"/>
            <w:rtl/>
          </w:rPr>
          <w:lastRenderedPageBreak/>
          <w:t xml:space="preserve">עבודה בתחום הניקיון" </w:t>
        </w:r>
      </w:hyperlink>
      <w:r w:rsidRPr="00425A63">
        <w:rPr>
          <w:rFonts w:ascii="David" w:hAnsi="David" w:cs="David"/>
          <w:sz w:val="24"/>
          <w:szCs w:val="24"/>
          <w:rtl/>
        </w:rPr>
        <w:t xml:space="preserve"> או </w:t>
      </w:r>
      <w:hyperlink r:id="rId35" w:history="1">
        <w:r w:rsidRPr="00425A63">
          <w:rPr>
            <w:rStyle w:val="Hyperlink"/>
            <w:rFonts w:ascii="David" w:hAnsi="David" w:cs="David"/>
            <w:sz w:val="24"/>
            <w:szCs w:val="24"/>
            <w:rtl/>
          </w:rPr>
          <w:t>הודעה, "עלות שכר למעביד לכל שעת עבודה בתחום השמירה והאבטחה".</w:t>
        </w:r>
      </w:hyperlink>
      <w:r w:rsidRPr="00425A63">
        <w:rPr>
          <w:rFonts w:ascii="David" w:hAnsi="David" w:cs="David"/>
          <w:sz w:val="24"/>
          <w:szCs w:val="24"/>
          <w:rtl/>
        </w:rPr>
        <w:t xml:space="preserve"> עדכון בשכר היסוד המינימלי לא יגרור עליה מקבילה בשכר העובדים כל עוד שכרם גבוה מהשכר המעודכן אשר פורסם בהודעה.</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 xml:space="preserve">התשלום עבור רכיבים שאינם שכר עבודה יוצמדו על פי הכללים הקבועים </w:t>
      </w:r>
      <w:hyperlink r:id="rId36" w:history="1">
        <w:r w:rsidRPr="00425A63">
          <w:rPr>
            <w:rStyle w:val="Hyperlink"/>
            <w:rFonts w:ascii="David" w:hAnsi="David" w:cs="David"/>
            <w:sz w:val="24"/>
            <w:szCs w:val="24"/>
            <w:rtl/>
          </w:rPr>
          <w:t>בהוראה, "כללי הצמדה", מס' 7.5.2.1.</w:t>
        </w:r>
      </w:hyperlink>
    </w:p>
    <w:p w:rsidR="00D3468A" w:rsidRPr="00330791" w:rsidRDefault="00D3468A" w:rsidP="00330791">
      <w:pPr>
        <w:pStyle w:val="31"/>
        <w:ind w:right="0"/>
        <w:rPr>
          <w:rFonts w:ascii="David" w:eastAsiaTheme="minorHAnsi" w:hAnsi="David" w:cs="David"/>
          <w:sz w:val="24"/>
          <w:szCs w:val="24"/>
          <w:u w:val="none"/>
          <w:rtl/>
        </w:rPr>
      </w:pPr>
      <w:r w:rsidRPr="00330791">
        <w:rPr>
          <w:rFonts w:ascii="David" w:eastAsiaTheme="minorHAnsi" w:hAnsi="David" w:cs="David"/>
          <w:sz w:val="24"/>
          <w:szCs w:val="24"/>
          <w:u w:val="none"/>
          <w:rtl/>
        </w:rPr>
        <w:t>הארכת התקשרות מתוקף אופציה הקיימת בהסכם או לפי כל דין תמומש רק לאחר ש</w:t>
      </w:r>
      <w:r w:rsidR="004B5BF7" w:rsidRPr="00330791">
        <w:rPr>
          <w:rFonts w:ascii="David" w:eastAsiaTheme="minorHAnsi" w:hAnsi="David" w:cs="David"/>
          <w:sz w:val="24"/>
          <w:szCs w:val="24"/>
          <w:u w:val="none"/>
          <w:rtl/>
        </w:rPr>
        <w:t>נותן השירותים</w:t>
      </w:r>
      <w:r w:rsidRPr="00330791">
        <w:rPr>
          <w:rFonts w:ascii="David" w:eastAsiaTheme="minorHAnsi" w:hAnsi="David" w:cs="David"/>
          <w:sz w:val="24"/>
          <w:szCs w:val="24"/>
          <w:u w:val="none"/>
          <w:rtl/>
        </w:rPr>
        <w:t xml:space="preserve"> ימציא למשרד רישיון בתוקף כאמור בסעיף ‏2.1.1 ותצהירים כאמור </w:t>
      </w:r>
      <w:r w:rsidRPr="00330791">
        <w:rPr>
          <w:rFonts w:ascii="David" w:eastAsiaTheme="minorHAnsi" w:hAnsi="David" w:cs="David" w:hint="cs"/>
          <w:sz w:val="24"/>
          <w:szCs w:val="24"/>
          <w:u w:val="none"/>
          <w:rtl/>
        </w:rPr>
        <w:t>בסעיף 2.2</w:t>
      </w:r>
      <w:r w:rsidRPr="00330791">
        <w:rPr>
          <w:rFonts w:ascii="David" w:eastAsiaTheme="minorHAnsi" w:hAnsi="David" w:cs="David"/>
          <w:sz w:val="24"/>
          <w:szCs w:val="24"/>
          <w:u w:val="none"/>
          <w:rtl/>
        </w:rPr>
        <w:t>, בנוגע לתקופה שחלפה מאז ראשית ההתקשרות. אם היו לקבלן הרשעות או קנסות כמפורט בסעיפים לעיל, תפעל ועדת המכרזים בהתאם לאמור בסעי</w:t>
      </w:r>
      <w:r w:rsidRPr="00330791">
        <w:rPr>
          <w:rFonts w:ascii="David" w:eastAsiaTheme="minorHAnsi" w:hAnsi="David" w:cs="David" w:hint="cs"/>
          <w:sz w:val="24"/>
          <w:szCs w:val="24"/>
          <w:u w:val="none"/>
          <w:rtl/>
        </w:rPr>
        <w:t>ף</w:t>
      </w:r>
      <w:r w:rsidRPr="00330791">
        <w:rPr>
          <w:rFonts w:ascii="David" w:eastAsiaTheme="minorHAnsi" w:hAnsi="David" w:cs="David"/>
          <w:sz w:val="24"/>
          <w:szCs w:val="24"/>
          <w:u w:val="none"/>
          <w:rtl/>
        </w:rPr>
        <w:t xml:space="preserve"> </w:t>
      </w:r>
      <w:r w:rsidRPr="00330791">
        <w:rPr>
          <w:rFonts w:ascii="David" w:eastAsiaTheme="minorHAnsi" w:hAnsi="David" w:cs="David" w:hint="cs"/>
          <w:sz w:val="24"/>
          <w:szCs w:val="24"/>
          <w:u w:val="none"/>
          <w:rtl/>
        </w:rPr>
        <w:t>2.2.</w:t>
      </w:r>
    </w:p>
    <w:p w:rsidR="00D3468A" w:rsidRPr="00330791" w:rsidRDefault="00D3468A" w:rsidP="00330791">
      <w:pPr>
        <w:pStyle w:val="31"/>
        <w:ind w:right="0"/>
        <w:rPr>
          <w:rFonts w:ascii="David" w:eastAsiaTheme="minorHAnsi" w:hAnsi="David" w:cs="David"/>
          <w:sz w:val="24"/>
          <w:szCs w:val="24"/>
          <w:u w:val="none"/>
          <w:rtl/>
        </w:rPr>
      </w:pPr>
      <w:r w:rsidRPr="00330791">
        <w:rPr>
          <w:rFonts w:ascii="David" w:eastAsiaTheme="minorHAnsi" w:hAnsi="David" w:cs="David"/>
          <w:sz w:val="24"/>
          <w:szCs w:val="24"/>
          <w:u w:val="none"/>
          <w:rtl/>
        </w:rPr>
        <w:t>במסגרת השיקולים להארכת התקשרות מתוקף אופציה הקיימת בהסכם, יובא בחשבון על ידי ועדת מכרזים בין היתר ציון המבדק הסופי, אשר ניתן לקבלן השירותים.</w:t>
      </w:r>
    </w:p>
    <w:p w:rsidR="00D3468A" w:rsidRPr="00330791" w:rsidRDefault="004B5BF7" w:rsidP="00330791">
      <w:pPr>
        <w:pStyle w:val="31"/>
        <w:ind w:right="0"/>
        <w:rPr>
          <w:rFonts w:ascii="David" w:eastAsiaTheme="minorHAnsi" w:hAnsi="David" w:cs="David"/>
          <w:sz w:val="24"/>
          <w:szCs w:val="24"/>
          <w:u w:val="none"/>
          <w:rtl/>
        </w:rPr>
      </w:pPr>
      <w:r w:rsidRPr="00330791">
        <w:rPr>
          <w:rFonts w:ascii="David" w:eastAsiaTheme="minorHAnsi" w:hAnsi="David" w:cs="David"/>
          <w:sz w:val="24"/>
          <w:szCs w:val="24"/>
          <w:u w:val="none"/>
          <w:rtl/>
        </w:rPr>
        <w:t>נותן השירותים</w:t>
      </w:r>
      <w:r w:rsidR="00D3468A" w:rsidRPr="00330791">
        <w:rPr>
          <w:rFonts w:ascii="David" w:eastAsiaTheme="minorHAnsi" w:hAnsi="David" w:cs="David"/>
          <w:sz w:val="24"/>
          <w:szCs w:val="24"/>
          <w:u w:val="none"/>
          <w:rtl/>
        </w:rPr>
        <w:t xml:space="preserve"> יפעיל מנגנון מסודר וקבוע המתעד את זמני נוכחות העובד במקום העבודה.</w:t>
      </w:r>
    </w:p>
    <w:p w:rsidR="00D3468A" w:rsidRPr="00330791" w:rsidRDefault="004B5BF7" w:rsidP="00330791">
      <w:pPr>
        <w:pStyle w:val="31"/>
        <w:ind w:right="0"/>
        <w:rPr>
          <w:rFonts w:ascii="David" w:eastAsiaTheme="minorHAnsi" w:hAnsi="David" w:cs="David"/>
          <w:sz w:val="24"/>
          <w:szCs w:val="24"/>
          <w:u w:val="none"/>
          <w:rtl/>
        </w:rPr>
      </w:pPr>
      <w:r w:rsidRPr="00330791">
        <w:rPr>
          <w:rFonts w:ascii="David" w:eastAsiaTheme="minorHAnsi" w:hAnsi="David" w:cs="David"/>
          <w:sz w:val="24"/>
          <w:szCs w:val="24"/>
          <w:u w:val="none"/>
          <w:rtl/>
        </w:rPr>
        <w:t>נותן השירותים</w:t>
      </w:r>
      <w:r w:rsidR="00D3468A" w:rsidRPr="00330791">
        <w:rPr>
          <w:rFonts w:ascii="David" w:eastAsiaTheme="minorHAnsi" w:hAnsi="David" w:cs="David"/>
          <w:sz w:val="24"/>
          <w:szCs w:val="24"/>
          <w:u w:val="none"/>
          <w:rtl/>
        </w:rPr>
        <w:t xml:space="preserve"> יתחייב לעדכן את המזמין באופן מידי על כל התראה מנהלית שיקבל מהממונה בגין הפרה של חוקי העבודה המפורטים </w:t>
      </w:r>
      <w:hyperlink w:anchor="נספח_ג" w:history="1">
        <w:r w:rsidR="00D3468A" w:rsidRPr="00330791">
          <w:rPr>
            <w:rFonts w:ascii="David" w:eastAsiaTheme="minorHAnsi" w:hAnsi="David" w:cs="David"/>
            <w:sz w:val="24"/>
            <w:szCs w:val="24"/>
            <w:u w:val="none"/>
            <w:rtl/>
          </w:rPr>
          <w:t>בנספח ג – רשימת החוקים המפורטים בתוספת השלישית בחוק להגברת האכיפה של דיני העבודה, התשע"ב-2011</w:t>
        </w:r>
      </w:hyperlink>
      <w:r w:rsidR="00D3468A" w:rsidRPr="00330791">
        <w:rPr>
          <w:rFonts w:ascii="David" w:eastAsiaTheme="minorHAnsi" w:hAnsi="David" w:cs="David"/>
          <w:sz w:val="24"/>
          <w:szCs w:val="24"/>
          <w:u w:val="none"/>
          <w:rtl/>
        </w:rPr>
        <w:t>, וידווח למזמין על אופן תיקון ההפרה שנמצאה על ידי הממונה.</w:t>
      </w:r>
    </w:p>
    <w:p w:rsidR="00D3468A" w:rsidRPr="00330791" w:rsidRDefault="004B5BF7" w:rsidP="00330791">
      <w:pPr>
        <w:pStyle w:val="31"/>
        <w:ind w:right="0"/>
        <w:rPr>
          <w:rFonts w:ascii="David" w:eastAsiaTheme="minorHAnsi" w:hAnsi="David" w:cs="David"/>
          <w:sz w:val="24"/>
          <w:szCs w:val="24"/>
          <w:u w:val="none"/>
          <w:rtl/>
        </w:rPr>
      </w:pPr>
      <w:r w:rsidRPr="00330791">
        <w:rPr>
          <w:rFonts w:ascii="David" w:eastAsiaTheme="minorHAnsi" w:hAnsi="David" w:cs="David"/>
          <w:sz w:val="24"/>
          <w:szCs w:val="24"/>
          <w:u w:val="none"/>
          <w:rtl/>
        </w:rPr>
        <w:t>נותן השירותים</w:t>
      </w:r>
      <w:r w:rsidR="00D3468A" w:rsidRPr="00330791">
        <w:rPr>
          <w:rFonts w:ascii="David" w:eastAsiaTheme="minorHAnsi" w:hAnsi="David" w:cs="David"/>
          <w:sz w:val="24"/>
          <w:szCs w:val="24"/>
          <w:u w:val="none"/>
          <w:rtl/>
        </w:rPr>
        <w:t xml:space="preserve">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D3468A" w:rsidRPr="00330791" w:rsidRDefault="00D3468A" w:rsidP="00330791">
      <w:pPr>
        <w:pStyle w:val="31"/>
        <w:ind w:right="0"/>
        <w:rPr>
          <w:rFonts w:ascii="David" w:eastAsiaTheme="minorHAnsi" w:hAnsi="David" w:cs="David"/>
          <w:sz w:val="24"/>
          <w:szCs w:val="24"/>
          <w:u w:val="none"/>
          <w:rtl/>
        </w:rPr>
      </w:pPr>
      <w:r w:rsidRPr="00330791">
        <w:rPr>
          <w:rFonts w:ascii="David" w:eastAsiaTheme="minorHAnsi" w:hAnsi="David" w:cs="David"/>
          <w:sz w:val="24"/>
          <w:szCs w:val="24"/>
          <w:u w:val="none"/>
          <w:rtl/>
        </w:rPr>
        <w:t xml:space="preserve">במסגרת הביקורת יידרש </w:t>
      </w:r>
      <w:r w:rsidR="004B5BF7" w:rsidRPr="00330791">
        <w:rPr>
          <w:rFonts w:ascii="David" w:eastAsiaTheme="minorHAnsi" w:hAnsi="David" w:cs="David"/>
          <w:sz w:val="24"/>
          <w:szCs w:val="24"/>
          <w:u w:val="none"/>
          <w:rtl/>
        </w:rPr>
        <w:t>נותן השירותים</w:t>
      </w:r>
      <w:r w:rsidRPr="00330791">
        <w:rPr>
          <w:rFonts w:ascii="David" w:eastAsiaTheme="minorHAnsi" w:hAnsi="David" w:cs="David"/>
          <w:sz w:val="24"/>
          <w:szCs w:val="24"/>
          <w:u w:val="none"/>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D3468A" w:rsidRPr="00330791" w:rsidRDefault="00D3468A" w:rsidP="00330791">
      <w:pPr>
        <w:pStyle w:val="31"/>
        <w:ind w:right="0"/>
        <w:rPr>
          <w:rFonts w:ascii="David" w:eastAsiaTheme="minorHAnsi" w:hAnsi="David" w:cs="David"/>
          <w:sz w:val="24"/>
          <w:szCs w:val="24"/>
          <w:u w:val="none"/>
          <w:rtl/>
        </w:rPr>
      </w:pPr>
      <w:r w:rsidRPr="00330791">
        <w:rPr>
          <w:rFonts w:ascii="David" w:eastAsiaTheme="minorHAnsi" w:hAnsi="David" w:cs="David"/>
          <w:sz w:val="24"/>
          <w:szCs w:val="24"/>
          <w:u w:val="none"/>
          <w:rtl/>
        </w:rPr>
        <w:t xml:space="preserve">במקרים שבהם נמצאה הפרה של זכויות עובדים, יועברו כל הממצאים בכתב לקבלן והעתקים יועברו למשרד שבו התבצעה העבודה. </w:t>
      </w:r>
      <w:r w:rsidR="004B5BF7" w:rsidRPr="00330791">
        <w:rPr>
          <w:rFonts w:ascii="David" w:eastAsiaTheme="minorHAnsi" w:hAnsi="David" w:cs="David"/>
          <w:sz w:val="24"/>
          <w:szCs w:val="24"/>
          <w:u w:val="none"/>
          <w:rtl/>
        </w:rPr>
        <w:t>נותן השירותים</w:t>
      </w:r>
      <w:r w:rsidRPr="00330791">
        <w:rPr>
          <w:rFonts w:ascii="David" w:eastAsiaTheme="minorHAnsi" w:hAnsi="David" w:cs="David"/>
          <w:sz w:val="24"/>
          <w:szCs w:val="24"/>
          <w:u w:val="none"/>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D3468A" w:rsidRPr="001D316C" w:rsidRDefault="004B5BF7" w:rsidP="00330791">
      <w:pPr>
        <w:pStyle w:val="31"/>
        <w:ind w:right="0"/>
        <w:rPr>
          <w:rFonts w:ascii="David" w:eastAsiaTheme="minorHAnsi" w:hAnsi="David" w:cs="David"/>
          <w:sz w:val="24"/>
          <w:szCs w:val="24"/>
          <w:u w:val="none"/>
          <w:rtl/>
        </w:rPr>
      </w:pPr>
      <w:bookmarkStart w:id="362" w:name="_Ref482099203"/>
      <w:r w:rsidRPr="001D316C">
        <w:rPr>
          <w:rFonts w:ascii="David" w:eastAsiaTheme="minorHAnsi" w:hAnsi="David" w:cs="David"/>
          <w:sz w:val="24"/>
          <w:szCs w:val="24"/>
          <w:u w:val="none"/>
          <w:rtl/>
        </w:rPr>
        <w:t>נותן השירותים</w:t>
      </w:r>
      <w:r w:rsidR="00D3468A" w:rsidRPr="001D316C">
        <w:rPr>
          <w:rFonts w:ascii="David" w:eastAsiaTheme="minorHAnsi" w:hAnsi="David" w:cs="David"/>
          <w:sz w:val="24"/>
          <w:szCs w:val="24"/>
          <w:u w:val="none"/>
          <w:rtl/>
        </w:rPr>
        <w:t xml:space="preserve"> יתחייב להשיב בכתב בתוך 30 ימים על כל תלונה שתועבר אליו מהמשרד המתקשר בדבר פגיעה בזכויות העובדים המועסקים על ידו במשרד. בתשובתו יפרט </w:t>
      </w:r>
      <w:r w:rsidRPr="001D316C">
        <w:rPr>
          <w:rFonts w:ascii="David" w:eastAsiaTheme="minorHAnsi" w:hAnsi="David" w:cs="David"/>
          <w:sz w:val="24"/>
          <w:szCs w:val="24"/>
          <w:u w:val="none"/>
          <w:rtl/>
        </w:rPr>
        <w:t>נותן השירותים</w:t>
      </w:r>
      <w:r w:rsidR="00D3468A" w:rsidRPr="001D316C">
        <w:rPr>
          <w:rFonts w:ascii="David" w:eastAsiaTheme="minorHAnsi" w:hAnsi="David" w:cs="David"/>
          <w:sz w:val="24"/>
          <w:szCs w:val="24"/>
          <w:u w:val="none"/>
          <w:rtl/>
        </w:rPr>
        <w:t xml:space="preserve"> את הליך בדיקת התלונה ואת האופן שבו טופלה. המשרד יעדכן את יחידת הביקורת באגף החשב הכללי בהתאם.</w:t>
      </w:r>
      <w:bookmarkEnd w:id="362"/>
    </w:p>
    <w:p w:rsidR="00D3468A" w:rsidRPr="001D316C" w:rsidRDefault="004B5BF7" w:rsidP="00330791">
      <w:pPr>
        <w:pStyle w:val="31"/>
        <w:ind w:right="0"/>
        <w:rPr>
          <w:rFonts w:ascii="David" w:eastAsiaTheme="minorHAnsi" w:hAnsi="David" w:cs="David"/>
          <w:sz w:val="24"/>
          <w:szCs w:val="24"/>
          <w:u w:val="none"/>
          <w:rtl/>
        </w:rPr>
      </w:pPr>
      <w:bookmarkStart w:id="363" w:name="_Ref482099325"/>
      <w:r w:rsidRPr="001D316C">
        <w:rPr>
          <w:rFonts w:ascii="David" w:eastAsiaTheme="minorHAnsi" w:hAnsi="David" w:cs="David"/>
          <w:sz w:val="24"/>
          <w:szCs w:val="24"/>
          <w:u w:val="none"/>
          <w:rtl/>
        </w:rPr>
        <w:t>נותן השירותים</w:t>
      </w:r>
      <w:r w:rsidR="00D3468A" w:rsidRPr="001D316C">
        <w:rPr>
          <w:rFonts w:ascii="David" w:eastAsiaTheme="minorHAnsi" w:hAnsi="David" w:cs="David"/>
          <w:sz w:val="24"/>
          <w:szCs w:val="24"/>
          <w:u w:val="none"/>
          <w:rtl/>
        </w:rPr>
        <w:t xml:space="preserve"> מתחייב לדווח למשרד אם נשלל ממנו הרישיון הקבוע בחוק העסקת עובדים על ידי קבלני כוח אדם, תשנ"ו-1996.</w:t>
      </w:r>
      <w:bookmarkEnd w:id="363"/>
    </w:p>
    <w:p w:rsidR="00D3468A" w:rsidRPr="001D316C" w:rsidRDefault="004B5BF7" w:rsidP="00330791">
      <w:pPr>
        <w:pStyle w:val="31"/>
        <w:ind w:right="0"/>
        <w:rPr>
          <w:rFonts w:ascii="David" w:eastAsiaTheme="minorHAnsi" w:hAnsi="David" w:cs="David"/>
          <w:sz w:val="24"/>
          <w:szCs w:val="24"/>
          <w:u w:val="none"/>
          <w:rtl/>
        </w:rPr>
      </w:pPr>
      <w:r w:rsidRPr="001D316C">
        <w:rPr>
          <w:rFonts w:ascii="David" w:eastAsiaTheme="minorHAnsi" w:hAnsi="David" w:cs="David"/>
          <w:sz w:val="24"/>
          <w:szCs w:val="24"/>
          <w:u w:val="none"/>
          <w:rtl/>
        </w:rPr>
        <w:lastRenderedPageBreak/>
        <w:t>נותן השירותים</w:t>
      </w:r>
      <w:r w:rsidR="00D3468A" w:rsidRPr="001D316C">
        <w:rPr>
          <w:rFonts w:ascii="David" w:eastAsiaTheme="minorHAnsi" w:hAnsi="David" w:cs="David"/>
          <w:sz w:val="24"/>
          <w:szCs w:val="24"/>
          <w:u w:val="none"/>
          <w:rtl/>
        </w:rPr>
        <w:t xml:space="preserve">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hyperlink r:id="rId37" w:history="1">
        <w:r w:rsidR="00D3468A" w:rsidRPr="001D316C">
          <w:rPr>
            <w:rFonts w:ascii="David" w:eastAsiaTheme="minorHAnsi" w:hAnsi="David" w:cs="David"/>
            <w:sz w:val="24"/>
            <w:szCs w:val="24"/>
            <w:u w:val="none"/>
            <w:rtl/>
          </w:rPr>
          <w:t>בהוראת תכ"ם, "עידוד העסקת עובדים ישראלים במסגרת התקשרויות הממשלה", מס' 7.4.2.6</w:t>
        </w:r>
      </w:hyperlink>
      <w:r w:rsidR="00D3468A" w:rsidRPr="001D316C">
        <w:rPr>
          <w:rFonts w:ascii="David" w:eastAsiaTheme="minorHAnsi" w:hAnsi="David" w:cs="David"/>
          <w:sz w:val="24"/>
          <w:szCs w:val="24"/>
          <w:u w:val="none"/>
          <w:rtl/>
        </w:rPr>
        <w:t>.</w:t>
      </w:r>
    </w:p>
    <w:p w:rsidR="00D3468A" w:rsidRPr="001D316C" w:rsidRDefault="004B5BF7" w:rsidP="00330791">
      <w:pPr>
        <w:pStyle w:val="31"/>
        <w:ind w:right="0"/>
        <w:rPr>
          <w:rFonts w:ascii="David" w:eastAsiaTheme="minorHAnsi" w:hAnsi="David" w:cs="David"/>
          <w:sz w:val="24"/>
          <w:szCs w:val="24"/>
          <w:u w:val="none"/>
          <w:rtl/>
        </w:rPr>
      </w:pPr>
      <w:r w:rsidRPr="001D316C">
        <w:rPr>
          <w:rFonts w:ascii="David" w:eastAsiaTheme="minorHAnsi" w:hAnsi="David" w:cs="David"/>
          <w:sz w:val="24"/>
          <w:szCs w:val="24"/>
          <w:u w:val="none"/>
          <w:rtl/>
        </w:rPr>
        <w:t>נותן השירותים</w:t>
      </w:r>
      <w:r w:rsidR="00D3468A" w:rsidRPr="001D316C">
        <w:rPr>
          <w:rFonts w:ascii="David" w:eastAsiaTheme="minorHAnsi" w:hAnsi="David" w:cs="David"/>
          <w:sz w:val="24"/>
          <w:szCs w:val="24"/>
          <w:u w:val="none"/>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sidRPr="001D316C">
        <w:rPr>
          <w:rFonts w:ascii="David" w:eastAsiaTheme="minorHAnsi" w:hAnsi="David" w:cs="David"/>
          <w:sz w:val="24"/>
          <w:szCs w:val="24"/>
          <w:u w:val="none"/>
          <w:rtl/>
        </w:rPr>
        <w:t>נותן השירותים</w:t>
      </w:r>
      <w:r w:rsidR="00D3468A" w:rsidRPr="001D316C">
        <w:rPr>
          <w:rFonts w:ascii="David" w:eastAsiaTheme="minorHAnsi" w:hAnsi="David" w:cs="David"/>
          <w:sz w:val="24"/>
          <w:szCs w:val="24"/>
          <w:u w:val="none"/>
          <w:rtl/>
        </w:rPr>
        <w:t xml:space="preserve">. בנוסף, יידרש </w:t>
      </w:r>
      <w:r w:rsidRPr="001D316C">
        <w:rPr>
          <w:rFonts w:ascii="David" w:eastAsiaTheme="minorHAnsi" w:hAnsi="David" w:cs="David"/>
          <w:sz w:val="24"/>
          <w:szCs w:val="24"/>
          <w:u w:val="none"/>
          <w:rtl/>
        </w:rPr>
        <w:t>נותן השירותים</w:t>
      </w:r>
      <w:r w:rsidR="00D3468A" w:rsidRPr="001D316C">
        <w:rPr>
          <w:rFonts w:ascii="David" w:eastAsiaTheme="minorHAnsi" w:hAnsi="David" w:cs="David"/>
          <w:sz w:val="24"/>
          <w:szCs w:val="24"/>
          <w:u w:val="none"/>
          <w:rtl/>
        </w:rPr>
        <w:t xml:space="preserve"> לצרף הודעה כאמור, מדי שנה, בתלוש המשכורת של חודש ינואר לכלל עובדיו הנותנים שירות במשרד.</w:t>
      </w:r>
    </w:p>
    <w:p w:rsidR="00D3468A" w:rsidRPr="001D316C" w:rsidRDefault="00D3468A" w:rsidP="00330791">
      <w:pPr>
        <w:pStyle w:val="31"/>
        <w:ind w:right="0"/>
        <w:rPr>
          <w:rFonts w:ascii="David" w:eastAsiaTheme="minorHAnsi" w:hAnsi="David" w:cs="David"/>
          <w:sz w:val="24"/>
          <w:szCs w:val="24"/>
          <w:u w:val="none"/>
          <w:rtl/>
        </w:rPr>
      </w:pPr>
      <w:r w:rsidRPr="001D316C">
        <w:rPr>
          <w:rFonts w:ascii="David" w:eastAsiaTheme="minorHAnsi" w:hAnsi="David" w:cs="David"/>
          <w:sz w:val="24"/>
          <w:szCs w:val="24"/>
          <w:u w:val="none"/>
          <w:rtl/>
        </w:rPr>
        <w:t xml:space="preserve">על מנת לעודד מצוינות בקרב העובדים, מתחייב </w:t>
      </w:r>
      <w:r w:rsidR="004B5BF7" w:rsidRPr="001D316C">
        <w:rPr>
          <w:rFonts w:ascii="David" w:eastAsiaTheme="minorHAnsi" w:hAnsi="David" w:cs="David"/>
          <w:sz w:val="24"/>
          <w:szCs w:val="24"/>
          <w:u w:val="none"/>
          <w:rtl/>
        </w:rPr>
        <w:t>נותן השירותים</w:t>
      </w:r>
      <w:r w:rsidRPr="001D316C">
        <w:rPr>
          <w:rFonts w:ascii="David" w:eastAsiaTheme="minorHAnsi" w:hAnsi="David" w:cs="David"/>
          <w:sz w:val="24"/>
          <w:szCs w:val="24"/>
          <w:u w:val="none"/>
          <w:rtl/>
        </w:rPr>
        <w:t xml:space="preserve"> לשלם, אחת לשנה ולא יאוחר מחודש אפריל בכל שנה, מענק מצוינות לעובדים מצטיינים בגובה 1% מבסיס השכר המצרפי של עובדי </w:t>
      </w:r>
      <w:r w:rsidR="004B5BF7" w:rsidRPr="001D316C">
        <w:rPr>
          <w:rFonts w:ascii="David" w:eastAsiaTheme="minorHAnsi" w:hAnsi="David" w:cs="David"/>
          <w:sz w:val="24"/>
          <w:szCs w:val="24"/>
          <w:u w:val="none"/>
          <w:rtl/>
        </w:rPr>
        <w:t>נותן השירותים</w:t>
      </w:r>
      <w:r w:rsidRPr="001D316C">
        <w:rPr>
          <w:rFonts w:ascii="David" w:eastAsiaTheme="minorHAnsi" w:hAnsi="David" w:cs="David"/>
          <w:sz w:val="24"/>
          <w:szCs w:val="24"/>
          <w:u w:val="none"/>
          <w:rtl/>
        </w:rPr>
        <w:t xml:space="preserve"> באותה שנה כמפורט להלן ועל פי אמות מידה שתקבע המדינה מעת לעת שיפורסמו </w:t>
      </w:r>
      <w:hyperlink r:id="rId38" w:history="1">
        <w:r w:rsidRPr="001D316C">
          <w:rPr>
            <w:rFonts w:ascii="David" w:eastAsiaTheme="minorHAnsi" w:hAnsi="David" w:cs="David"/>
            <w:sz w:val="24"/>
            <w:szCs w:val="24"/>
            <w:u w:val="none"/>
            <w:rtl/>
          </w:rPr>
          <w:t>בהודעה, "אמות מידה להענקת מענק מצוינות לעובדי קבלן בתחומי השמירה, האבטחה והניקיון</w:t>
        </w:r>
        <w:r w:rsidRPr="001D316C">
          <w:rPr>
            <w:rFonts w:ascii="David" w:eastAsiaTheme="minorHAnsi" w:hAnsi="David" w:cs="David"/>
            <w:sz w:val="24"/>
            <w:szCs w:val="24"/>
            <w:u w:val="none"/>
          </w:rPr>
          <w:t>"</w:t>
        </w:r>
      </w:hyperlink>
      <w:r w:rsidRPr="001D316C">
        <w:rPr>
          <w:rFonts w:ascii="David" w:eastAsiaTheme="minorHAnsi" w:hAnsi="David" w:cs="David"/>
          <w:sz w:val="24"/>
          <w:szCs w:val="24"/>
          <w:u w:val="none"/>
          <w:rtl/>
        </w:rPr>
        <w:t xml:space="preserve">. יובהר כי </w:t>
      </w:r>
      <w:r w:rsidR="004B5BF7" w:rsidRPr="001D316C">
        <w:rPr>
          <w:rFonts w:ascii="David" w:eastAsiaTheme="minorHAnsi" w:hAnsi="David" w:cs="David"/>
          <w:sz w:val="24"/>
          <w:szCs w:val="24"/>
          <w:u w:val="none"/>
          <w:rtl/>
        </w:rPr>
        <w:t>נותן השירותים</w:t>
      </w:r>
      <w:r w:rsidRPr="001D316C">
        <w:rPr>
          <w:rFonts w:ascii="David" w:eastAsiaTheme="minorHAnsi" w:hAnsi="David" w:cs="David"/>
          <w:sz w:val="24"/>
          <w:szCs w:val="24"/>
          <w:u w:val="none"/>
          <w:rtl/>
        </w:rPr>
        <w:t xml:space="preserve"> מתחייב לשלם בכל שנה את הסכום הכולל במלואו</w:t>
      </w:r>
      <w:r w:rsidRPr="001D316C">
        <w:rPr>
          <w:rFonts w:ascii="David" w:eastAsiaTheme="minorHAnsi" w:hAnsi="David" w:cs="David" w:hint="cs"/>
          <w:sz w:val="24"/>
          <w:szCs w:val="24"/>
          <w:u w:val="none"/>
          <w:rtl/>
        </w:rPr>
        <w:t xml:space="preserve"> לפי הוראת תכ"ם 7.3.9.2.4</w:t>
      </w:r>
      <w:r w:rsidRPr="001D316C">
        <w:rPr>
          <w:rFonts w:ascii="David" w:eastAsiaTheme="minorHAnsi" w:hAnsi="David" w:cs="David"/>
          <w:sz w:val="24"/>
          <w:szCs w:val="24"/>
          <w:u w:val="none"/>
          <w:rtl/>
        </w:rPr>
        <w:t>.</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 xml:space="preserve">שכר הבסיס לחישוב מצוינות בעבודה יהיה הסך הכולל של רכיבי שכר היסוד המפורסם </w:t>
      </w:r>
      <w:hyperlink r:id="rId39" w:history="1">
        <w:r w:rsidRPr="00425A63">
          <w:rPr>
            <w:rStyle w:val="Hyperlink"/>
            <w:rFonts w:ascii="David" w:hAnsi="David" w:cs="David"/>
            <w:sz w:val="24"/>
            <w:szCs w:val="24"/>
            <w:rtl/>
          </w:rPr>
          <w:t>בהודעה, "עלות שכר למעביד לכל שעת עבודה בתחום הניקיון</w:t>
        </w:r>
        <w:r w:rsidRPr="00425A63">
          <w:rPr>
            <w:rStyle w:val="Hyperlink"/>
            <w:rFonts w:ascii="David" w:hAnsi="David" w:cs="David"/>
            <w:bCs/>
            <w:iCs/>
            <w:sz w:val="24"/>
            <w:szCs w:val="24"/>
          </w:rPr>
          <w:t>"</w:t>
        </w:r>
      </w:hyperlink>
      <w:r w:rsidRPr="00425A63">
        <w:rPr>
          <w:rFonts w:ascii="David" w:hAnsi="David" w:cs="David"/>
          <w:sz w:val="24"/>
          <w:szCs w:val="24"/>
          <w:rtl/>
        </w:rPr>
        <w:t xml:space="preserve"> או </w:t>
      </w:r>
      <w:hyperlink r:id="rId40" w:history="1">
        <w:r w:rsidRPr="00425A63">
          <w:rPr>
            <w:rStyle w:val="Hyperlink"/>
            <w:rFonts w:ascii="David" w:hAnsi="David" w:cs="David"/>
            <w:sz w:val="24"/>
            <w:szCs w:val="24"/>
            <w:rtl/>
          </w:rPr>
          <w:t>הודעה, "עלות שכר למעביד לכל שעת עבודה בתחום השמירה והאבטחה</w:t>
        </w:r>
        <w:r w:rsidRPr="00425A63">
          <w:rPr>
            <w:rStyle w:val="Hyperlink"/>
            <w:rFonts w:ascii="David" w:hAnsi="David" w:cs="David"/>
            <w:sz w:val="24"/>
            <w:szCs w:val="24"/>
          </w:rPr>
          <w:t>"</w:t>
        </w:r>
      </w:hyperlink>
      <w:r w:rsidRPr="00425A63">
        <w:rPr>
          <w:rFonts w:ascii="David" w:hAnsi="David" w:cs="David"/>
          <w:sz w:val="24"/>
          <w:szCs w:val="24"/>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Pr>
      </w:pPr>
      <w:r w:rsidRPr="00425A63">
        <w:rPr>
          <w:rFonts w:ascii="David" w:hAnsi="David"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D3468A" w:rsidRPr="00240BCF" w:rsidRDefault="00D3468A" w:rsidP="00620B74">
      <w:pPr>
        <w:pStyle w:val="31"/>
        <w:rPr>
          <w:rFonts w:ascii="David" w:eastAsiaTheme="minorHAnsi" w:hAnsi="David" w:cs="David"/>
          <w:sz w:val="24"/>
          <w:szCs w:val="24"/>
          <w:rtl/>
        </w:rPr>
      </w:pPr>
      <w:r w:rsidRPr="00240BCF">
        <w:rPr>
          <w:rFonts w:ascii="David" w:eastAsiaTheme="minorHAnsi" w:hAnsi="David" w:cs="David"/>
          <w:sz w:val="24"/>
          <w:szCs w:val="24"/>
          <w:rtl/>
        </w:rPr>
        <w:t>שי לחג</w:t>
      </w:r>
    </w:p>
    <w:p w:rsidR="00D3468A" w:rsidRDefault="004B5BF7" w:rsidP="00110DA7">
      <w:pPr>
        <w:pStyle w:val="4f0"/>
        <w:numPr>
          <w:ilvl w:val="3"/>
          <w:numId w:val="89"/>
        </w:numPr>
        <w:tabs>
          <w:tab w:val="left" w:pos="1304"/>
          <w:tab w:val="left" w:pos="2268"/>
        </w:tabs>
        <w:ind w:right="0"/>
        <w:rPr>
          <w:rFonts w:ascii="David" w:hAnsi="David" w:cs="David"/>
          <w:sz w:val="24"/>
          <w:szCs w:val="24"/>
        </w:rPr>
      </w:pPr>
      <w:r>
        <w:rPr>
          <w:rFonts w:ascii="David" w:hAnsi="David" w:cs="David" w:hint="eastAsia"/>
          <w:sz w:val="24"/>
          <w:szCs w:val="24"/>
          <w:rtl/>
        </w:rPr>
        <w:t>נותן השירותים</w:t>
      </w:r>
      <w:r w:rsidR="00D3468A" w:rsidRPr="00425A63">
        <w:rPr>
          <w:rFonts w:ascii="David" w:hAnsi="David" w:cs="David"/>
          <w:sz w:val="24"/>
          <w:szCs w:val="24"/>
          <w:rtl/>
        </w:rPr>
        <w:t xml:space="preserve"> </w:t>
      </w:r>
      <w:r w:rsidR="00D3468A" w:rsidRPr="00425A63">
        <w:rPr>
          <w:rFonts w:ascii="David" w:hAnsi="David" w:cs="David" w:hint="eastAsia"/>
          <w:sz w:val="24"/>
          <w:szCs w:val="24"/>
          <w:rtl/>
        </w:rPr>
        <w:t>יעניק</w:t>
      </w:r>
      <w:r w:rsidR="00D3468A" w:rsidRPr="00425A63">
        <w:rPr>
          <w:rFonts w:ascii="David" w:hAnsi="David" w:cs="David"/>
          <w:sz w:val="24"/>
          <w:szCs w:val="24"/>
          <w:rtl/>
        </w:rPr>
        <w:t xml:space="preserve"> </w:t>
      </w:r>
      <w:r w:rsidR="00D3468A" w:rsidRPr="00425A63">
        <w:rPr>
          <w:rFonts w:ascii="David" w:hAnsi="David" w:cs="David" w:hint="eastAsia"/>
          <w:sz w:val="24"/>
          <w:szCs w:val="24"/>
          <w:rtl/>
        </w:rPr>
        <w:t>שי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לעובד</w:t>
      </w:r>
      <w:r w:rsidR="00D3468A" w:rsidRPr="00425A63">
        <w:rPr>
          <w:rFonts w:ascii="David" w:hAnsi="David" w:cs="David"/>
          <w:sz w:val="24"/>
          <w:szCs w:val="24"/>
          <w:rtl/>
        </w:rPr>
        <w:t xml:space="preserve"> </w:t>
      </w:r>
      <w:r w:rsidR="00D3468A" w:rsidRPr="00425A63">
        <w:rPr>
          <w:rFonts w:ascii="David" w:hAnsi="David" w:cs="David" w:hint="eastAsia"/>
          <w:sz w:val="24"/>
          <w:szCs w:val="24"/>
          <w:rtl/>
        </w:rPr>
        <w:t>אשר</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היה</w:t>
      </w:r>
      <w:r w:rsidR="00D3468A" w:rsidRPr="00425A63">
        <w:rPr>
          <w:rFonts w:ascii="David" w:hAnsi="David" w:cs="David"/>
          <w:sz w:val="24"/>
          <w:szCs w:val="24"/>
          <w:rtl/>
        </w:rPr>
        <w:t xml:space="preserve"> </w:t>
      </w:r>
      <w:r w:rsidR="00D3468A" w:rsidRPr="00425A63">
        <w:rPr>
          <w:rFonts w:ascii="David" w:hAnsi="David" w:cs="David" w:hint="eastAsia"/>
          <w:sz w:val="24"/>
          <w:szCs w:val="24"/>
          <w:rtl/>
        </w:rPr>
        <w:t>מועסק</w:t>
      </w:r>
      <w:r w:rsidR="00D3468A" w:rsidRPr="00425A63">
        <w:rPr>
          <w:rFonts w:ascii="David" w:hAnsi="David" w:cs="David"/>
          <w:sz w:val="24"/>
          <w:szCs w:val="24"/>
          <w:rtl/>
        </w:rPr>
        <w:t xml:space="preserve"> </w:t>
      </w:r>
      <w:r w:rsidR="00D3468A" w:rsidRPr="00425A63">
        <w:rPr>
          <w:rFonts w:ascii="David" w:hAnsi="David" w:cs="David" w:hint="eastAsia"/>
          <w:sz w:val="24"/>
          <w:szCs w:val="24"/>
          <w:rtl/>
        </w:rPr>
        <w:t>בתחילת</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החודש</w:t>
      </w:r>
      <w:r w:rsidR="00D3468A" w:rsidRPr="00425A63">
        <w:rPr>
          <w:rFonts w:ascii="David" w:hAnsi="David" w:cs="David"/>
          <w:sz w:val="24"/>
          <w:szCs w:val="24"/>
          <w:rtl/>
        </w:rPr>
        <w:t xml:space="preserve"> </w:t>
      </w:r>
      <w:r w:rsidR="00D3468A" w:rsidRPr="00425A63">
        <w:rPr>
          <w:rFonts w:ascii="David" w:hAnsi="David" w:cs="David" w:hint="eastAsia"/>
          <w:sz w:val="24"/>
          <w:szCs w:val="24"/>
          <w:rtl/>
        </w:rPr>
        <w:t>שבו</w:t>
      </w:r>
      <w:r w:rsidR="00D3468A" w:rsidRPr="00425A63">
        <w:rPr>
          <w:rFonts w:ascii="David" w:hAnsi="David" w:cs="David"/>
          <w:sz w:val="24"/>
          <w:szCs w:val="24"/>
          <w:rtl/>
        </w:rPr>
        <w:t xml:space="preserve"> </w:t>
      </w:r>
      <w:r w:rsidR="00D3468A" w:rsidRPr="00425A63">
        <w:rPr>
          <w:rFonts w:ascii="David" w:hAnsi="David" w:cs="David" w:hint="eastAsia"/>
          <w:sz w:val="24"/>
          <w:szCs w:val="24"/>
          <w:rtl/>
        </w:rPr>
        <w:t>חל</w:t>
      </w:r>
      <w:r w:rsidR="00D3468A" w:rsidRPr="00425A63">
        <w:rPr>
          <w:rFonts w:ascii="David" w:hAnsi="David" w:cs="David"/>
          <w:sz w:val="24"/>
          <w:szCs w:val="24"/>
          <w:rtl/>
        </w:rPr>
        <w:t xml:space="preserve"> </w:t>
      </w:r>
      <w:r w:rsidR="00D3468A" w:rsidRPr="00425A63">
        <w:rPr>
          <w:rFonts w:ascii="David" w:hAnsi="David" w:cs="David" w:hint="eastAsia"/>
          <w:sz w:val="24"/>
          <w:szCs w:val="24"/>
          <w:rtl/>
        </w:rPr>
        <w:t>ערב</w:t>
      </w:r>
      <w:r w:rsidR="00D3468A" w:rsidRPr="00425A63">
        <w:rPr>
          <w:rFonts w:ascii="David" w:hAnsi="David" w:cs="David"/>
          <w:sz w:val="24"/>
          <w:szCs w:val="24"/>
          <w:rtl/>
        </w:rPr>
        <w:t xml:space="preserve"> </w:t>
      </w:r>
      <w:r w:rsidR="00D3468A" w:rsidRPr="00425A63">
        <w:rPr>
          <w:rFonts w:ascii="David" w:hAnsi="David" w:cs="David" w:hint="eastAsia"/>
          <w:sz w:val="24"/>
          <w:szCs w:val="24"/>
          <w:rtl/>
        </w:rPr>
        <w:t>ראש</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השנה</w:t>
      </w:r>
      <w:r w:rsidR="00D3468A" w:rsidRPr="00425A63">
        <w:rPr>
          <w:rFonts w:ascii="David" w:hAnsi="David" w:cs="David"/>
          <w:sz w:val="24"/>
          <w:szCs w:val="24"/>
          <w:rtl/>
        </w:rPr>
        <w:t xml:space="preserve"> </w:t>
      </w:r>
      <w:r w:rsidR="00D3468A" w:rsidRPr="00425A63">
        <w:rPr>
          <w:rFonts w:ascii="David" w:hAnsi="David" w:cs="David" w:hint="eastAsia"/>
          <w:sz w:val="24"/>
          <w:szCs w:val="24"/>
          <w:rtl/>
        </w:rPr>
        <w:t>או</w:t>
      </w:r>
      <w:r w:rsidR="00D3468A" w:rsidRPr="00425A63">
        <w:rPr>
          <w:rFonts w:ascii="David" w:hAnsi="David" w:cs="David"/>
          <w:sz w:val="24"/>
          <w:szCs w:val="24"/>
          <w:rtl/>
        </w:rPr>
        <w:t xml:space="preserve"> </w:t>
      </w:r>
      <w:r w:rsidR="00D3468A" w:rsidRPr="00425A63">
        <w:rPr>
          <w:rFonts w:ascii="David" w:hAnsi="David" w:cs="David" w:hint="eastAsia"/>
          <w:sz w:val="24"/>
          <w:szCs w:val="24"/>
          <w:rtl/>
        </w:rPr>
        <w:t>חל</w:t>
      </w:r>
      <w:r w:rsidR="00D3468A" w:rsidRPr="00425A63">
        <w:rPr>
          <w:rFonts w:ascii="David" w:hAnsi="David" w:cs="David"/>
          <w:sz w:val="24"/>
          <w:szCs w:val="24"/>
          <w:rtl/>
        </w:rPr>
        <w:t xml:space="preserve"> </w:t>
      </w:r>
      <w:r w:rsidR="00D3468A" w:rsidRPr="00425A63">
        <w:rPr>
          <w:rFonts w:ascii="David" w:hAnsi="David" w:cs="David" w:hint="eastAsia"/>
          <w:sz w:val="24"/>
          <w:szCs w:val="24"/>
          <w:rtl/>
        </w:rPr>
        <w:t>ערב</w:t>
      </w:r>
      <w:r w:rsidR="00D3468A" w:rsidRPr="00425A63">
        <w:rPr>
          <w:rFonts w:ascii="David" w:hAnsi="David" w:cs="David"/>
          <w:sz w:val="24"/>
          <w:szCs w:val="24"/>
          <w:rtl/>
        </w:rPr>
        <w:t xml:space="preserve"> </w:t>
      </w:r>
      <w:r w:rsidR="00D3468A" w:rsidRPr="00425A63">
        <w:rPr>
          <w:rFonts w:ascii="David" w:hAnsi="David" w:cs="David" w:hint="eastAsia"/>
          <w:sz w:val="24"/>
          <w:szCs w:val="24"/>
          <w:rtl/>
        </w:rPr>
        <w:t>פסח</w:t>
      </w:r>
      <w:r w:rsidR="00D3468A" w:rsidRPr="00425A63">
        <w:rPr>
          <w:rFonts w:ascii="David" w:hAnsi="David" w:cs="David"/>
          <w:sz w:val="24"/>
          <w:szCs w:val="24"/>
          <w:rtl/>
        </w:rPr>
        <w:t xml:space="preserve">, </w:t>
      </w:r>
      <w:r w:rsidR="00D3468A" w:rsidRPr="00425A63">
        <w:rPr>
          <w:rFonts w:ascii="David" w:hAnsi="David" w:cs="David" w:hint="eastAsia"/>
          <w:sz w:val="24"/>
          <w:szCs w:val="24"/>
          <w:rtl/>
        </w:rPr>
        <w:t>לפי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העניין</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השי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לא</w:t>
      </w:r>
      <w:r w:rsidR="00D3468A" w:rsidRPr="00425A63">
        <w:rPr>
          <w:rFonts w:ascii="David" w:hAnsi="David" w:cs="David"/>
          <w:sz w:val="24"/>
          <w:szCs w:val="24"/>
          <w:rtl/>
        </w:rPr>
        <w:t xml:space="preserve"> </w:t>
      </w:r>
      <w:r w:rsidR="00D3468A" w:rsidRPr="00425A63">
        <w:rPr>
          <w:rFonts w:ascii="David" w:hAnsi="David" w:cs="David" w:hint="eastAsia"/>
          <w:sz w:val="24"/>
          <w:szCs w:val="24"/>
          <w:rtl/>
        </w:rPr>
        <w:t>יוענק</w:t>
      </w:r>
      <w:r w:rsidR="00D3468A" w:rsidRPr="00425A63">
        <w:rPr>
          <w:rFonts w:ascii="David" w:hAnsi="David" w:cs="David"/>
          <w:sz w:val="24"/>
          <w:szCs w:val="24"/>
          <w:rtl/>
        </w:rPr>
        <w:t xml:space="preserve"> </w:t>
      </w:r>
      <w:r w:rsidR="00D3468A" w:rsidRPr="00425A63">
        <w:rPr>
          <w:rFonts w:ascii="David" w:hAnsi="David" w:cs="David" w:hint="eastAsia"/>
          <w:sz w:val="24"/>
          <w:szCs w:val="24"/>
          <w:rtl/>
        </w:rPr>
        <w:t>בטובין</w:t>
      </w:r>
      <w:r w:rsidR="00D3468A" w:rsidRPr="00425A63">
        <w:rPr>
          <w:rFonts w:ascii="David" w:hAnsi="David" w:cs="David"/>
          <w:sz w:val="24"/>
          <w:szCs w:val="24"/>
          <w:rtl/>
        </w:rPr>
        <w:t xml:space="preserve"> </w:t>
      </w:r>
      <w:r w:rsidR="00D3468A" w:rsidRPr="00425A63">
        <w:rPr>
          <w:rFonts w:ascii="David" w:hAnsi="David" w:cs="David" w:hint="eastAsia"/>
          <w:sz w:val="24"/>
          <w:szCs w:val="24"/>
          <w:rtl/>
        </w:rPr>
        <w:t>או</w:t>
      </w:r>
      <w:r w:rsidR="00D3468A" w:rsidRPr="00425A63">
        <w:rPr>
          <w:rFonts w:ascii="David" w:hAnsi="David" w:cs="David"/>
          <w:sz w:val="24"/>
          <w:szCs w:val="24"/>
          <w:rtl/>
        </w:rPr>
        <w:t xml:space="preserve"> </w:t>
      </w:r>
      <w:r w:rsidR="00D3468A" w:rsidRPr="00425A63">
        <w:rPr>
          <w:rFonts w:ascii="David" w:hAnsi="David" w:cs="David" w:hint="eastAsia"/>
          <w:sz w:val="24"/>
          <w:szCs w:val="24"/>
          <w:rtl/>
        </w:rPr>
        <w:t>בשווה</w:t>
      </w:r>
      <w:r w:rsidR="00D3468A" w:rsidRPr="00425A63">
        <w:rPr>
          <w:rFonts w:ascii="David" w:hAnsi="David" w:cs="David"/>
          <w:sz w:val="24"/>
          <w:szCs w:val="24"/>
          <w:rtl/>
        </w:rPr>
        <w:t xml:space="preserve"> </w:t>
      </w:r>
      <w:r w:rsidR="00D3468A" w:rsidRPr="00425A63">
        <w:rPr>
          <w:rFonts w:ascii="David" w:hAnsi="David" w:cs="David" w:hint="eastAsia"/>
          <w:sz w:val="24"/>
          <w:szCs w:val="24"/>
          <w:rtl/>
        </w:rPr>
        <w:t>כסף</w:t>
      </w:r>
      <w:r w:rsidR="00D3468A" w:rsidRPr="00425A63">
        <w:rPr>
          <w:rFonts w:ascii="David" w:hAnsi="David" w:cs="David"/>
          <w:sz w:val="24"/>
          <w:szCs w:val="24"/>
          <w:rtl/>
        </w:rPr>
        <w:t xml:space="preserve"> </w:t>
      </w:r>
      <w:r w:rsidR="00D3468A" w:rsidRPr="00425A63">
        <w:rPr>
          <w:rFonts w:ascii="David" w:hAnsi="David" w:cs="David" w:hint="eastAsia"/>
          <w:sz w:val="24"/>
          <w:szCs w:val="24"/>
          <w:rtl/>
        </w:rPr>
        <w:t>כגון</w:t>
      </w:r>
      <w:r w:rsidR="00D3468A" w:rsidRPr="00425A63">
        <w:rPr>
          <w:rFonts w:ascii="David" w:hAnsi="David" w:cs="David"/>
          <w:sz w:val="24"/>
          <w:szCs w:val="24"/>
          <w:rtl/>
        </w:rPr>
        <w:t xml:space="preserve"> </w:t>
      </w:r>
      <w:r w:rsidR="00D3468A" w:rsidRPr="00425A63">
        <w:rPr>
          <w:rFonts w:ascii="David" w:hAnsi="David" w:cs="David" w:hint="eastAsia"/>
          <w:sz w:val="24"/>
          <w:szCs w:val="24"/>
          <w:rtl/>
        </w:rPr>
        <w:t>תלושי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קנייה</w:t>
      </w:r>
      <w:r w:rsidR="00D3468A" w:rsidRPr="00425A63">
        <w:rPr>
          <w:rFonts w:ascii="David" w:hAnsi="David" w:cs="David"/>
          <w:sz w:val="24"/>
          <w:szCs w:val="24"/>
          <w:rtl/>
        </w:rPr>
        <w:t>.</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Pr>
      </w:pPr>
      <w:r w:rsidRPr="00425A63">
        <w:rPr>
          <w:rFonts w:ascii="David" w:hAnsi="David" w:cs="David" w:hint="eastAsia"/>
          <w:sz w:val="24"/>
          <w:szCs w:val="24"/>
          <w:rtl/>
        </w:rPr>
        <w:t>עובד</w:t>
      </w:r>
      <w:r w:rsidRPr="00425A63">
        <w:rPr>
          <w:rFonts w:ascii="David" w:hAnsi="David" w:cs="David"/>
          <w:sz w:val="24"/>
          <w:szCs w:val="24"/>
          <w:rtl/>
        </w:rPr>
        <w:t xml:space="preserve"> המועסק בחלקיות משרה יהיה זכאי לשי לחג בהתאם לחלקיות משרתו. </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Pr>
      </w:pPr>
      <w:r w:rsidRPr="00425A63">
        <w:rPr>
          <w:rFonts w:ascii="David" w:hAnsi="David" w:cs="David" w:hint="eastAsia"/>
          <w:sz w:val="24"/>
          <w:szCs w:val="24"/>
          <w:rtl/>
        </w:rPr>
        <w:t>גובה</w:t>
      </w:r>
      <w:r w:rsidRPr="00425A63">
        <w:rPr>
          <w:rFonts w:ascii="David" w:hAnsi="David" w:cs="David"/>
          <w:sz w:val="24"/>
          <w:szCs w:val="24"/>
          <w:rtl/>
        </w:rPr>
        <w:t xml:space="preserve"> השי השנתי ייקבע ויתעדכן בהתאם </w:t>
      </w:r>
      <w:r w:rsidRPr="00425A63">
        <w:rPr>
          <w:rFonts w:ascii="David" w:hAnsi="David" w:cs="David" w:hint="eastAsia"/>
          <w:sz w:val="24"/>
          <w:szCs w:val="24"/>
          <w:rtl/>
        </w:rPr>
        <w:t>לעדכונים</w:t>
      </w:r>
      <w:r w:rsidRPr="00425A63">
        <w:rPr>
          <w:rFonts w:ascii="David" w:hAnsi="David" w:cs="David"/>
          <w:sz w:val="24"/>
          <w:szCs w:val="24"/>
          <w:rtl/>
        </w:rPr>
        <w:t xml:space="preserve"> שיחולו לגבי השתתפות המדינה בשי לחג המוענק לעובדים המועסקים בשירות המדינה, כמפורט בחוזרי </w:t>
      </w:r>
      <w:r w:rsidRPr="00425A63">
        <w:rPr>
          <w:rFonts w:ascii="David" w:hAnsi="David" w:cs="David" w:hint="eastAsia"/>
          <w:sz w:val="24"/>
          <w:szCs w:val="24"/>
          <w:rtl/>
        </w:rPr>
        <w:t>נציבות</w:t>
      </w:r>
      <w:r w:rsidRPr="00425A63">
        <w:rPr>
          <w:rFonts w:ascii="David" w:hAnsi="David" w:cs="David"/>
          <w:sz w:val="24"/>
          <w:szCs w:val="24"/>
          <w:rtl/>
        </w:rPr>
        <w:t xml:space="preserve"> </w:t>
      </w:r>
      <w:r w:rsidRPr="00425A63">
        <w:rPr>
          <w:rFonts w:ascii="David" w:hAnsi="David" w:cs="David" w:hint="eastAsia"/>
          <w:sz w:val="24"/>
          <w:szCs w:val="24"/>
          <w:rtl/>
        </w:rPr>
        <w:t>שירות</w:t>
      </w:r>
      <w:r w:rsidRPr="00425A63">
        <w:rPr>
          <w:rFonts w:ascii="David" w:hAnsi="David" w:cs="David"/>
          <w:sz w:val="24"/>
          <w:szCs w:val="24"/>
          <w:rtl/>
        </w:rPr>
        <w:t xml:space="preserve"> </w:t>
      </w:r>
      <w:r w:rsidRPr="00425A63">
        <w:rPr>
          <w:rFonts w:ascii="David" w:hAnsi="David" w:cs="David" w:hint="eastAsia"/>
          <w:sz w:val="24"/>
          <w:szCs w:val="24"/>
          <w:rtl/>
        </w:rPr>
        <w:t>המדינה</w:t>
      </w:r>
      <w:r w:rsidRPr="00425A63">
        <w:rPr>
          <w:rFonts w:ascii="David" w:hAnsi="David" w:cs="David"/>
          <w:sz w:val="24"/>
          <w:szCs w:val="24"/>
          <w:rtl/>
        </w:rPr>
        <w:t xml:space="preserve"> לעניין זה. </w:t>
      </w:r>
      <w:r w:rsidRPr="00425A63">
        <w:rPr>
          <w:rFonts w:ascii="David" w:hAnsi="David" w:cs="David" w:hint="eastAsia"/>
          <w:sz w:val="24"/>
          <w:szCs w:val="24"/>
          <w:rtl/>
        </w:rPr>
        <w:t>השי</w:t>
      </w:r>
      <w:r w:rsidRPr="00425A63">
        <w:rPr>
          <w:rFonts w:ascii="David" w:hAnsi="David" w:cs="David"/>
          <w:sz w:val="24"/>
          <w:szCs w:val="24"/>
        </w:rPr>
        <w:t xml:space="preserve"> </w:t>
      </w:r>
      <w:r w:rsidRPr="00425A63">
        <w:rPr>
          <w:rFonts w:ascii="David" w:hAnsi="David" w:cs="David" w:hint="eastAsia"/>
          <w:sz w:val="24"/>
          <w:szCs w:val="24"/>
          <w:rtl/>
        </w:rPr>
        <w:t>יינתן</w:t>
      </w:r>
      <w:r w:rsidRPr="00425A63">
        <w:rPr>
          <w:rFonts w:ascii="David" w:hAnsi="David" w:cs="David"/>
          <w:sz w:val="24"/>
          <w:szCs w:val="24"/>
        </w:rPr>
        <w:t xml:space="preserve"> </w:t>
      </w:r>
      <w:r w:rsidRPr="00425A63">
        <w:rPr>
          <w:rFonts w:ascii="David" w:hAnsi="David" w:cs="David" w:hint="eastAsia"/>
          <w:sz w:val="24"/>
          <w:szCs w:val="24"/>
          <w:rtl/>
        </w:rPr>
        <w:t>בשני</w:t>
      </w:r>
      <w:r w:rsidRPr="00425A63">
        <w:rPr>
          <w:rFonts w:ascii="David" w:hAnsi="David" w:cs="David"/>
          <w:sz w:val="24"/>
          <w:szCs w:val="24"/>
        </w:rPr>
        <w:t xml:space="preserve"> </w:t>
      </w:r>
      <w:r w:rsidRPr="00425A63">
        <w:rPr>
          <w:rFonts w:ascii="David" w:hAnsi="David" w:cs="David" w:hint="eastAsia"/>
          <w:sz w:val="24"/>
          <w:szCs w:val="24"/>
          <w:rtl/>
        </w:rPr>
        <w:t>חלקים</w:t>
      </w:r>
      <w:r w:rsidRPr="00425A63">
        <w:rPr>
          <w:rFonts w:ascii="David" w:hAnsi="David" w:cs="David"/>
          <w:sz w:val="24"/>
          <w:szCs w:val="24"/>
          <w:rtl/>
        </w:rPr>
        <w:t xml:space="preserve">, </w:t>
      </w:r>
      <w:r w:rsidRPr="00425A63">
        <w:rPr>
          <w:rFonts w:ascii="David" w:hAnsi="David" w:cs="David" w:hint="eastAsia"/>
          <w:sz w:val="24"/>
          <w:szCs w:val="24"/>
          <w:rtl/>
        </w:rPr>
        <w:t>חלקו</w:t>
      </w:r>
      <w:r w:rsidRPr="00425A63">
        <w:rPr>
          <w:rFonts w:ascii="David" w:hAnsi="David" w:cs="David"/>
          <w:sz w:val="24"/>
          <w:szCs w:val="24"/>
        </w:rPr>
        <w:t xml:space="preserve"> </w:t>
      </w:r>
      <w:r w:rsidRPr="00425A63">
        <w:rPr>
          <w:rFonts w:ascii="David" w:hAnsi="David" w:cs="David" w:hint="eastAsia"/>
          <w:sz w:val="24"/>
          <w:szCs w:val="24"/>
          <w:rtl/>
        </w:rPr>
        <w:t>לקראת</w:t>
      </w:r>
      <w:r w:rsidRPr="00425A63">
        <w:rPr>
          <w:rFonts w:ascii="David" w:hAnsi="David" w:cs="David"/>
          <w:sz w:val="24"/>
          <w:szCs w:val="24"/>
        </w:rPr>
        <w:t xml:space="preserve"> </w:t>
      </w:r>
      <w:r w:rsidRPr="00425A63">
        <w:rPr>
          <w:rFonts w:ascii="David" w:hAnsi="David" w:cs="David" w:hint="eastAsia"/>
          <w:sz w:val="24"/>
          <w:szCs w:val="24"/>
          <w:rtl/>
        </w:rPr>
        <w:t>חג</w:t>
      </w:r>
      <w:r w:rsidRPr="00425A63">
        <w:rPr>
          <w:rFonts w:ascii="David" w:hAnsi="David" w:cs="David"/>
          <w:sz w:val="24"/>
          <w:szCs w:val="24"/>
        </w:rPr>
        <w:t xml:space="preserve"> </w:t>
      </w:r>
      <w:r w:rsidRPr="00425A63">
        <w:rPr>
          <w:rFonts w:ascii="David" w:hAnsi="David" w:cs="David" w:hint="eastAsia"/>
          <w:sz w:val="24"/>
          <w:szCs w:val="24"/>
          <w:rtl/>
        </w:rPr>
        <w:t>הפסח</w:t>
      </w:r>
      <w:r w:rsidRPr="00425A63">
        <w:rPr>
          <w:rFonts w:ascii="David" w:hAnsi="David" w:cs="David"/>
          <w:sz w:val="24"/>
          <w:szCs w:val="24"/>
        </w:rPr>
        <w:t xml:space="preserve"> </w:t>
      </w:r>
      <w:r w:rsidRPr="00425A63">
        <w:rPr>
          <w:rFonts w:ascii="David" w:hAnsi="David" w:cs="David" w:hint="eastAsia"/>
          <w:sz w:val="24"/>
          <w:szCs w:val="24"/>
          <w:rtl/>
        </w:rPr>
        <w:t>וחלקו</w:t>
      </w:r>
      <w:r w:rsidRPr="00425A63">
        <w:rPr>
          <w:rFonts w:ascii="David" w:hAnsi="David" w:cs="David"/>
          <w:sz w:val="24"/>
          <w:szCs w:val="24"/>
          <w:rtl/>
        </w:rPr>
        <w:t xml:space="preserve"> </w:t>
      </w:r>
      <w:r w:rsidRPr="00425A63">
        <w:rPr>
          <w:rFonts w:ascii="David" w:hAnsi="David" w:cs="David" w:hint="eastAsia"/>
          <w:sz w:val="24"/>
          <w:szCs w:val="24"/>
          <w:rtl/>
        </w:rPr>
        <w:t>לקראת</w:t>
      </w:r>
      <w:r w:rsidRPr="00425A63">
        <w:rPr>
          <w:rFonts w:ascii="David" w:hAnsi="David" w:cs="David"/>
          <w:sz w:val="24"/>
          <w:szCs w:val="24"/>
        </w:rPr>
        <w:t xml:space="preserve"> </w:t>
      </w:r>
      <w:r w:rsidRPr="00425A63">
        <w:rPr>
          <w:rFonts w:ascii="David" w:hAnsi="David" w:cs="David" w:hint="eastAsia"/>
          <w:sz w:val="24"/>
          <w:szCs w:val="24"/>
          <w:rtl/>
        </w:rPr>
        <w:t>ראש</w:t>
      </w:r>
      <w:r w:rsidRPr="00425A63">
        <w:rPr>
          <w:rFonts w:ascii="David" w:hAnsi="David" w:cs="David"/>
          <w:sz w:val="24"/>
          <w:szCs w:val="24"/>
        </w:rPr>
        <w:t xml:space="preserve"> </w:t>
      </w:r>
      <w:r w:rsidRPr="00425A63">
        <w:rPr>
          <w:rFonts w:ascii="David" w:hAnsi="David" w:cs="David" w:hint="eastAsia"/>
          <w:sz w:val="24"/>
          <w:szCs w:val="24"/>
          <w:rtl/>
        </w:rPr>
        <w:t>השנה</w:t>
      </w:r>
      <w:r w:rsidRPr="00425A63">
        <w:rPr>
          <w:rFonts w:ascii="David" w:hAnsi="David" w:cs="David"/>
          <w:sz w:val="24"/>
          <w:szCs w:val="24"/>
          <w:rtl/>
        </w:rPr>
        <w:t xml:space="preserve">. </w:t>
      </w:r>
    </w:p>
    <w:p w:rsidR="00D3468A" w:rsidRPr="00BC21AE" w:rsidRDefault="00D3468A" w:rsidP="00110DA7">
      <w:pPr>
        <w:pStyle w:val="4f0"/>
        <w:numPr>
          <w:ilvl w:val="3"/>
          <w:numId w:val="89"/>
        </w:numPr>
        <w:tabs>
          <w:tab w:val="left" w:pos="1304"/>
          <w:tab w:val="left" w:pos="2268"/>
        </w:tabs>
        <w:ind w:right="0"/>
        <w:rPr>
          <w:rFonts w:ascii="David" w:hAnsi="David" w:cs="David"/>
          <w:sz w:val="24"/>
          <w:szCs w:val="24"/>
        </w:rPr>
      </w:pPr>
      <w:r w:rsidRPr="00BC21AE">
        <w:rPr>
          <w:rFonts w:ascii="David" w:hAnsi="David" w:cs="David"/>
          <w:sz w:val="24"/>
          <w:szCs w:val="24"/>
          <w:rtl/>
        </w:rPr>
        <w:t xml:space="preserve">ההחזר יינתן רק לאחר הצגת אישור רו"ח המאשר את קבלת הסכומים ע"י עובדי השמירה. </w:t>
      </w:r>
    </w:p>
    <w:p w:rsidR="00D3468A" w:rsidRPr="00240BCF" w:rsidRDefault="00D3468A" w:rsidP="00620B74">
      <w:pPr>
        <w:pStyle w:val="31"/>
        <w:rPr>
          <w:rFonts w:ascii="David" w:eastAsiaTheme="minorHAnsi" w:hAnsi="David" w:cs="David"/>
          <w:sz w:val="24"/>
          <w:szCs w:val="24"/>
        </w:rPr>
      </w:pPr>
      <w:r w:rsidRPr="00240BCF">
        <w:rPr>
          <w:rFonts w:ascii="David" w:eastAsiaTheme="minorHAnsi" w:hAnsi="David" w:cs="David" w:hint="eastAsia"/>
          <w:sz w:val="24"/>
          <w:szCs w:val="24"/>
          <w:rtl/>
        </w:rPr>
        <w:t>שי</w:t>
      </w:r>
      <w:r w:rsidRPr="00240BCF">
        <w:rPr>
          <w:rFonts w:ascii="David" w:eastAsiaTheme="minorHAnsi" w:hAnsi="David" w:cs="David"/>
          <w:sz w:val="24"/>
          <w:szCs w:val="24"/>
          <w:rtl/>
        </w:rPr>
        <w:t xml:space="preserve"> </w:t>
      </w:r>
      <w:r w:rsidRPr="00240BCF">
        <w:rPr>
          <w:rFonts w:ascii="David" w:eastAsiaTheme="minorHAnsi" w:hAnsi="David" w:cs="David" w:hint="eastAsia"/>
          <w:sz w:val="24"/>
          <w:szCs w:val="24"/>
          <w:rtl/>
        </w:rPr>
        <w:t>בטובין</w:t>
      </w:r>
      <w:r w:rsidRPr="00240BCF">
        <w:rPr>
          <w:rFonts w:ascii="David" w:eastAsiaTheme="minorHAnsi" w:hAnsi="David" w:cs="David"/>
          <w:sz w:val="24"/>
          <w:szCs w:val="24"/>
          <w:rtl/>
        </w:rPr>
        <w:t xml:space="preserve"> </w:t>
      </w:r>
      <w:r w:rsidRPr="00240BCF">
        <w:rPr>
          <w:rFonts w:ascii="David" w:eastAsiaTheme="minorHAnsi" w:hAnsi="David" w:cs="David" w:hint="eastAsia"/>
          <w:sz w:val="24"/>
          <w:szCs w:val="24"/>
          <w:rtl/>
        </w:rPr>
        <w:t>לחג</w:t>
      </w:r>
    </w:p>
    <w:p w:rsidR="00D3468A" w:rsidRPr="00425A63" w:rsidRDefault="004B5BF7" w:rsidP="00110DA7">
      <w:pPr>
        <w:pStyle w:val="4f0"/>
        <w:numPr>
          <w:ilvl w:val="3"/>
          <w:numId w:val="89"/>
        </w:numPr>
        <w:tabs>
          <w:tab w:val="left" w:pos="1304"/>
          <w:tab w:val="left" w:pos="2268"/>
        </w:tabs>
        <w:ind w:right="0"/>
        <w:rPr>
          <w:rFonts w:ascii="David" w:hAnsi="David" w:cs="David"/>
          <w:sz w:val="24"/>
          <w:szCs w:val="24"/>
        </w:rPr>
      </w:pPr>
      <w:r>
        <w:rPr>
          <w:rFonts w:ascii="David" w:hAnsi="David" w:cs="David" w:hint="eastAsia"/>
          <w:sz w:val="24"/>
          <w:szCs w:val="24"/>
          <w:rtl/>
        </w:rPr>
        <w:lastRenderedPageBreak/>
        <w:t>נותן השירותים</w:t>
      </w:r>
      <w:r w:rsidR="00D3468A" w:rsidRPr="00425A63">
        <w:rPr>
          <w:rFonts w:ascii="David" w:hAnsi="David" w:cs="David"/>
          <w:sz w:val="24"/>
          <w:szCs w:val="24"/>
          <w:rtl/>
        </w:rPr>
        <w:t xml:space="preserve"> </w:t>
      </w:r>
      <w:r w:rsidR="00D3468A" w:rsidRPr="00425A63">
        <w:rPr>
          <w:rFonts w:ascii="David" w:hAnsi="David" w:cs="David" w:hint="eastAsia"/>
          <w:sz w:val="24"/>
          <w:szCs w:val="24"/>
          <w:rtl/>
        </w:rPr>
        <w:t>יעניק</w:t>
      </w:r>
      <w:r w:rsidR="00D3468A" w:rsidRPr="00425A63">
        <w:rPr>
          <w:rFonts w:ascii="David" w:hAnsi="David" w:cs="David"/>
          <w:sz w:val="24"/>
          <w:szCs w:val="24"/>
          <w:rtl/>
        </w:rPr>
        <w:t xml:space="preserve"> </w:t>
      </w:r>
      <w:r w:rsidR="00D3468A" w:rsidRPr="00425A63">
        <w:rPr>
          <w:rFonts w:ascii="David" w:hAnsi="David" w:cs="David" w:hint="eastAsia"/>
          <w:sz w:val="24"/>
          <w:szCs w:val="24"/>
          <w:rtl/>
        </w:rPr>
        <w:t>לעובד</w:t>
      </w:r>
      <w:r w:rsidR="00D3468A" w:rsidRPr="00425A63">
        <w:rPr>
          <w:rFonts w:ascii="David" w:hAnsi="David" w:cs="David"/>
          <w:sz w:val="24"/>
          <w:szCs w:val="24"/>
          <w:rtl/>
        </w:rPr>
        <w:t xml:space="preserve"> </w:t>
      </w:r>
      <w:r w:rsidR="00D3468A" w:rsidRPr="00425A63">
        <w:rPr>
          <w:rFonts w:ascii="David" w:hAnsi="David" w:cs="David" w:hint="eastAsia"/>
          <w:sz w:val="24"/>
          <w:szCs w:val="24"/>
          <w:rtl/>
        </w:rPr>
        <w:t>שי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בטובין</w:t>
      </w:r>
      <w:r w:rsidR="00D3468A" w:rsidRPr="00425A63">
        <w:rPr>
          <w:rFonts w:ascii="David" w:hAnsi="David" w:cs="David"/>
          <w:sz w:val="24"/>
          <w:szCs w:val="24"/>
          <w:rtl/>
        </w:rPr>
        <w:t xml:space="preserve"> </w:t>
      </w:r>
      <w:r w:rsidR="00D3468A" w:rsidRPr="00425A63">
        <w:rPr>
          <w:rFonts w:ascii="David" w:hAnsi="David" w:cs="David" w:hint="eastAsia"/>
          <w:sz w:val="24"/>
          <w:szCs w:val="24"/>
          <w:rtl/>
        </w:rPr>
        <w:t>במועדים</w:t>
      </w:r>
      <w:r w:rsidR="00D3468A" w:rsidRPr="00425A63">
        <w:rPr>
          <w:rFonts w:ascii="David" w:hAnsi="David" w:cs="David"/>
          <w:sz w:val="24"/>
          <w:szCs w:val="24"/>
          <w:rtl/>
        </w:rPr>
        <w:t xml:space="preserve"> </w:t>
      </w:r>
      <w:r w:rsidR="00D3468A" w:rsidRPr="00425A63">
        <w:rPr>
          <w:rFonts w:ascii="David" w:hAnsi="David" w:cs="David" w:hint="eastAsia"/>
          <w:sz w:val="24"/>
          <w:szCs w:val="24"/>
          <w:rtl/>
        </w:rPr>
        <w:t>שבהם</w:t>
      </w:r>
      <w:r w:rsidR="00D3468A" w:rsidRPr="00425A63">
        <w:rPr>
          <w:rFonts w:ascii="David" w:hAnsi="David" w:cs="David"/>
          <w:sz w:val="24"/>
          <w:szCs w:val="24"/>
          <w:rtl/>
        </w:rPr>
        <w:t xml:space="preserve"> </w:t>
      </w:r>
      <w:r w:rsidR="00D3468A" w:rsidRPr="00425A63">
        <w:rPr>
          <w:rFonts w:ascii="David" w:hAnsi="David" w:cs="David" w:hint="eastAsia"/>
          <w:sz w:val="24"/>
          <w:szCs w:val="24"/>
          <w:rtl/>
        </w:rPr>
        <w:t>ניתן</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השי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לעובדי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המדינה</w:t>
      </w:r>
      <w:r w:rsidR="00D3468A" w:rsidRPr="00425A63">
        <w:rPr>
          <w:rFonts w:ascii="David" w:hAnsi="David" w:cs="David"/>
          <w:sz w:val="24"/>
          <w:szCs w:val="24"/>
          <w:rtl/>
        </w:rPr>
        <w:t xml:space="preserve"> (כגון: </w:t>
      </w:r>
      <w:r w:rsidR="00D3468A" w:rsidRPr="00425A63">
        <w:rPr>
          <w:rFonts w:ascii="David" w:hAnsi="David" w:cs="David" w:hint="eastAsia"/>
          <w:sz w:val="24"/>
          <w:szCs w:val="24"/>
          <w:rtl/>
        </w:rPr>
        <w:t>סלסלת</w:t>
      </w:r>
      <w:r w:rsidR="00D3468A" w:rsidRPr="00425A63">
        <w:rPr>
          <w:rFonts w:ascii="David" w:hAnsi="David" w:cs="David"/>
          <w:sz w:val="24"/>
          <w:szCs w:val="24"/>
          <w:rtl/>
        </w:rPr>
        <w:t xml:space="preserve"> </w:t>
      </w:r>
      <w:r w:rsidR="00D3468A" w:rsidRPr="00425A63">
        <w:rPr>
          <w:rFonts w:ascii="David" w:hAnsi="David" w:cs="David" w:hint="eastAsia"/>
          <w:sz w:val="24"/>
          <w:szCs w:val="24"/>
          <w:rtl/>
        </w:rPr>
        <w:t>שי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לט</w:t>
      </w:r>
      <w:r w:rsidR="00D3468A" w:rsidRPr="00425A63">
        <w:rPr>
          <w:rFonts w:ascii="David" w:hAnsi="David" w:cs="David"/>
          <w:sz w:val="24"/>
          <w:szCs w:val="24"/>
          <w:rtl/>
        </w:rPr>
        <w:t xml:space="preserve">"ו </w:t>
      </w:r>
      <w:r w:rsidR="00D3468A" w:rsidRPr="00425A63">
        <w:rPr>
          <w:rFonts w:ascii="David" w:hAnsi="David" w:cs="David" w:hint="eastAsia"/>
          <w:sz w:val="24"/>
          <w:szCs w:val="24"/>
          <w:rtl/>
        </w:rPr>
        <w:t>בשבט</w:t>
      </w:r>
      <w:r w:rsidR="00D3468A" w:rsidRPr="00425A63">
        <w:rPr>
          <w:rFonts w:ascii="David" w:hAnsi="David" w:cs="David"/>
          <w:sz w:val="24"/>
          <w:szCs w:val="24"/>
          <w:rtl/>
        </w:rPr>
        <w:t xml:space="preserve">, </w:t>
      </w:r>
      <w:r w:rsidR="00D3468A" w:rsidRPr="00425A63">
        <w:rPr>
          <w:rFonts w:ascii="David" w:hAnsi="David" w:cs="David" w:hint="eastAsia"/>
          <w:sz w:val="24"/>
          <w:szCs w:val="24"/>
          <w:rtl/>
        </w:rPr>
        <w:t>משלוח</w:t>
      </w:r>
      <w:r w:rsidR="00D3468A" w:rsidRPr="00425A63">
        <w:rPr>
          <w:rFonts w:ascii="David" w:hAnsi="David" w:cs="David"/>
          <w:sz w:val="24"/>
          <w:szCs w:val="24"/>
          <w:rtl/>
        </w:rPr>
        <w:t xml:space="preserve"> </w:t>
      </w:r>
      <w:r w:rsidR="00D3468A" w:rsidRPr="00425A63">
        <w:rPr>
          <w:rFonts w:ascii="David" w:hAnsi="David" w:cs="David" w:hint="eastAsia"/>
          <w:sz w:val="24"/>
          <w:szCs w:val="24"/>
          <w:rtl/>
        </w:rPr>
        <w:t>מנות</w:t>
      </w:r>
      <w:r w:rsidR="00D3468A" w:rsidRPr="00425A63">
        <w:rPr>
          <w:rFonts w:ascii="David" w:hAnsi="David" w:cs="David"/>
          <w:sz w:val="24"/>
          <w:szCs w:val="24"/>
          <w:rtl/>
        </w:rPr>
        <w:t xml:space="preserve"> </w:t>
      </w:r>
      <w:r w:rsidR="00D3468A" w:rsidRPr="00425A63">
        <w:rPr>
          <w:rFonts w:ascii="David" w:hAnsi="David" w:cs="David" w:hint="eastAsia"/>
          <w:sz w:val="24"/>
          <w:szCs w:val="24"/>
          <w:rtl/>
        </w:rPr>
        <w:t>בפורים</w:t>
      </w:r>
      <w:r w:rsidR="00D3468A" w:rsidRPr="00425A63">
        <w:rPr>
          <w:rFonts w:ascii="David" w:hAnsi="David" w:cs="David"/>
          <w:sz w:val="24"/>
          <w:szCs w:val="24"/>
          <w:rtl/>
        </w:rPr>
        <w:t xml:space="preserve"> </w:t>
      </w:r>
      <w:r w:rsidR="00D3468A" w:rsidRPr="00425A63">
        <w:rPr>
          <w:rFonts w:ascii="David" w:hAnsi="David" w:cs="David" w:hint="eastAsia"/>
          <w:sz w:val="24"/>
          <w:szCs w:val="24"/>
          <w:rtl/>
        </w:rPr>
        <w:t>וכו</w:t>
      </w:r>
      <w:r w:rsidR="00D3468A" w:rsidRPr="00425A63">
        <w:rPr>
          <w:rFonts w:ascii="David" w:hAnsi="David" w:cs="David"/>
          <w:sz w:val="24"/>
          <w:szCs w:val="24"/>
          <w:rtl/>
        </w:rPr>
        <w:t xml:space="preserve">') </w:t>
      </w:r>
      <w:r w:rsidR="00D3468A" w:rsidRPr="00425A63">
        <w:rPr>
          <w:rFonts w:ascii="David" w:hAnsi="David" w:cs="David" w:hint="eastAsia"/>
          <w:sz w:val="24"/>
          <w:szCs w:val="24"/>
          <w:rtl/>
        </w:rPr>
        <w:t>בשווי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השתתפות</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המשרד</w:t>
      </w:r>
      <w:r w:rsidR="00D3468A" w:rsidRPr="00425A63">
        <w:rPr>
          <w:rFonts w:ascii="David" w:hAnsi="David" w:cs="David"/>
          <w:sz w:val="24"/>
          <w:szCs w:val="24"/>
          <w:rtl/>
        </w:rPr>
        <w:t xml:space="preserve"> </w:t>
      </w:r>
      <w:r w:rsidR="00D3468A" w:rsidRPr="00425A63">
        <w:rPr>
          <w:rFonts w:ascii="David" w:hAnsi="David" w:cs="David" w:hint="eastAsia"/>
          <w:sz w:val="24"/>
          <w:szCs w:val="24"/>
          <w:rtl/>
        </w:rPr>
        <w:t>שניתנה</w:t>
      </w:r>
      <w:r w:rsidR="00D3468A" w:rsidRPr="00425A63">
        <w:rPr>
          <w:rFonts w:ascii="David" w:hAnsi="David" w:cs="David"/>
          <w:sz w:val="24"/>
          <w:szCs w:val="24"/>
          <w:rtl/>
        </w:rPr>
        <w:t xml:space="preserve"> </w:t>
      </w:r>
      <w:r w:rsidR="00D3468A" w:rsidRPr="00425A63">
        <w:rPr>
          <w:rFonts w:ascii="David" w:hAnsi="David" w:cs="David" w:hint="eastAsia"/>
          <w:sz w:val="24"/>
          <w:szCs w:val="24"/>
          <w:rtl/>
        </w:rPr>
        <w:t>לעובד</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המדינה</w:t>
      </w:r>
      <w:r w:rsidR="00D3468A" w:rsidRPr="00425A63">
        <w:rPr>
          <w:rFonts w:ascii="David" w:hAnsi="David" w:cs="David"/>
          <w:sz w:val="24"/>
          <w:szCs w:val="24"/>
          <w:rtl/>
        </w:rPr>
        <w:t xml:space="preserve">. </w:t>
      </w:r>
      <w:r>
        <w:rPr>
          <w:rFonts w:ascii="David" w:hAnsi="David" w:cs="David" w:hint="eastAsia"/>
          <w:sz w:val="24"/>
          <w:szCs w:val="24"/>
          <w:rtl/>
        </w:rPr>
        <w:t>נותן השירותים</w:t>
      </w:r>
      <w:r w:rsidR="00D3468A" w:rsidRPr="00425A63">
        <w:rPr>
          <w:rFonts w:ascii="David" w:hAnsi="David" w:cs="David"/>
          <w:sz w:val="24"/>
          <w:szCs w:val="24"/>
          <w:rtl/>
        </w:rPr>
        <w:t xml:space="preserve"> </w:t>
      </w:r>
      <w:r w:rsidR="00D3468A" w:rsidRPr="00425A63">
        <w:rPr>
          <w:rFonts w:ascii="David" w:hAnsi="David" w:cs="David" w:hint="eastAsia"/>
          <w:sz w:val="24"/>
          <w:szCs w:val="24"/>
          <w:rtl/>
        </w:rPr>
        <w:t>יזוכה</w:t>
      </w:r>
      <w:r w:rsidR="00D3468A" w:rsidRPr="00425A63">
        <w:rPr>
          <w:rFonts w:ascii="David" w:hAnsi="David" w:cs="David"/>
          <w:sz w:val="24"/>
          <w:szCs w:val="24"/>
          <w:rtl/>
        </w:rPr>
        <w:t xml:space="preserve"> </w:t>
      </w:r>
      <w:r w:rsidR="00D3468A" w:rsidRPr="00425A63">
        <w:rPr>
          <w:rFonts w:ascii="David" w:hAnsi="David" w:cs="David" w:hint="eastAsia"/>
          <w:sz w:val="24"/>
          <w:szCs w:val="24"/>
          <w:rtl/>
        </w:rPr>
        <w:t>במלוא</w:t>
      </w:r>
      <w:r w:rsidR="00D3468A" w:rsidRPr="00425A63">
        <w:rPr>
          <w:rFonts w:ascii="David" w:hAnsi="David" w:cs="David"/>
          <w:sz w:val="24"/>
          <w:szCs w:val="24"/>
          <w:rtl/>
        </w:rPr>
        <w:t xml:space="preserve"> </w:t>
      </w:r>
      <w:r w:rsidR="00D3468A" w:rsidRPr="00425A63">
        <w:rPr>
          <w:rFonts w:ascii="David" w:hAnsi="David" w:cs="David" w:hint="eastAsia"/>
          <w:sz w:val="24"/>
          <w:szCs w:val="24"/>
          <w:rtl/>
        </w:rPr>
        <w:t>סכום</w:t>
      </w:r>
      <w:r w:rsidR="00D3468A" w:rsidRPr="00425A63">
        <w:rPr>
          <w:rFonts w:ascii="David" w:hAnsi="David" w:cs="David"/>
          <w:sz w:val="24"/>
          <w:szCs w:val="24"/>
          <w:rtl/>
        </w:rPr>
        <w:t xml:space="preserve"> </w:t>
      </w:r>
      <w:r w:rsidR="00D3468A" w:rsidRPr="00425A63">
        <w:rPr>
          <w:rFonts w:ascii="David" w:hAnsi="David" w:cs="David" w:hint="eastAsia"/>
          <w:sz w:val="24"/>
          <w:szCs w:val="24"/>
          <w:rtl/>
        </w:rPr>
        <w:t>שווי</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המתנה</w:t>
      </w:r>
      <w:r w:rsidR="00D3468A" w:rsidRPr="00425A63">
        <w:rPr>
          <w:rFonts w:ascii="David" w:hAnsi="David" w:cs="David"/>
          <w:sz w:val="24"/>
          <w:szCs w:val="24"/>
          <w:rtl/>
        </w:rPr>
        <w:t xml:space="preserve"> </w:t>
      </w:r>
      <w:r w:rsidR="00D3468A" w:rsidRPr="00425A63">
        <w:rPr>
          <w:rFonts w:ascii="David" w:hAnsi="David" w:cs="David" w:hint="eastAsia"/>
          <w:sz w:val="24"/>
          <w:szCs w:val="24"/>
          <w:rtl/>
        </w:rPr>
        <w:t>שקבע</w:t>
      </w:r>
      <w:r w:rsidR="00D3468A" w:rsidRPr="00425A63">
        <w:rPr>
          <w:rFonts w:ascii="David" w:hAnsi="David" w:cs="David"/>
          <w:sz w:val="24"/>
          <w:szCs w:val="24"/>
          <w:rtl/>
        </w:rPr>
        <w:t xml:space="preserve"> </w:t>
      </w:r>
      <w:r w:rsidR="00D3468A" w:rsidRPr="00425A63">
        <w:rPr>
          <w:rFonts w:ascii="David" w:hAnsi="David" w:cs="David" w:hint="eastAsia"/>
          <w:sz w:val="24"/>
          <w:szCs w:val="24"/>
          <w:rtl/>
        </w:rPr>
        <w:t>המשרד</w:t>
      </w:r>
      <w:r w:rsidR="00D3468A" w:rsidRPr="00425A63">
        <w:rPr>
          <w:rFonts w:ascii="David" w:hAnsi="David" w:cs="David"/>
          <w:sz w:val="24"/>
          <w:szCs w:val="24"/>
          <w:rtl/>
        </w:rPr>
        <w:t>.</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Pr>
      </w:pPr>
      <w:r w:rsidRPr="00425A63">
        <w:rPr>
          <w:rFonts w:ascii="David" w:hAnsi="David" w:cs="David" w:hint="eastAsia"/>
          <w:sz w:val="24"/>
          <w:szCs w:val="24"/>
          <w:rtl/>
        </w:rPr>
        <w:t>המשרד</w:t>
      </w:r>
      <w:r w:rsidRPr="00425A63">
        <w:rPr>
          <w:rFonts w:ascii="David" w:hAnsi="David" w:cs="David"/>
          <w:sz w:val="24"/>
          <w:szCs w:val="24"/>
          <w:rtl/>
        </w:rPr>
        <w:t xml:space="preserve"> </w:t>
      </w:r>
      <w:r w:rsidRPr="00425A63">
        <w:rPr>
          <w:rFonts w:ascii="David" w:hAnsi="David" w:cs="David" w:hint="eastAsia"/>
          <w:sz w:val="24"/>
          <w:szCs w:val="24"/>
          <w:rtl/>
        </w:rPr>
        <w:t>יעביר</w:t>
      </w:r>
      <w:r w:rsidRPr="00425A63">
        <w:rPr>
          <w:rFonts w:ascii="David" w:hAnsi="David" w:cs="David"/>
          <w:sz w:val="24"/>
          <w:szCs w:val="24"/>
          <w:rtl/>
        </w:rPr>
        <w:t xml:space="preserve"> </w:t>
      </w:r>
      <w:r w:rsidRPr="00425A63">
        <w:rPr>
          <w:rFonts w:ascii="David" w:hAnsi="David" w:cs="David" w:hint="eastAsia"/>
          <w:sz w:val="24"/>
          <w:szCs w:val="24"/>
          <w:rtl/>
        </w:rPr>
        <w:t>לקבלן</w:t>
      </w:r>
      <w:r w:rsidRPr="00425A63">
        <w:rPr>
          <w:rFonts w:ascii="David" w:hAnsi="David" w:cs="David"/>
          <w:sz w:val="24"/>
          <w:szCs w:val="24"/>
          <w:rtl/>
        </w:rPr>
        <w:t xml:space="preserve"> </w:t>
      </w:r>
      <w:r w:rsidRPr="00425A63">
        <w:rPr>
          <w:rFonts w:ascii="David" w:hAnsi="David" w:cs="David" w:hint="eastAsia"/>
          <w:sz w:val="24"/>
          <w:szCs w:val="24"/>
          <w:rtl/>
        </w:rPr>
        <w:t>דרישה</w:t>
      </w:r>
      <w:r w:rsidRPr="00425A63">
        <w:rPr>
          <w:rFonts w:ascii="David" w:hAnsi="David" w:cs="David"/>
          <w:sz w:val="24"/>
          <w:szCs w:val="24"/>
          <w:rtl/>
        </w:rPr>
        <w:t xml:space="preserve"> </w:t>
      </w:r>
      <w:r w:rsidRPr="00425A63">
        <w:rPr>
          <w:rFonts w:ascii="David" w:hAnsi="David" w:cs="David" w:hint="eastAsia"/>
          <w:sz w:val="24"/>
          <w:szCs w:val="24"/>
          <w:rtl/>
        </w:rPr>
        <w:t>לרכישת</w:t>
      </w:r>
      <w:r w:rsidRPr="00425A63">
        <w:rPr>
          <w:rFonts w:ascii="David" w:hAnsi="David" w:cs="David"/>
          <w:sz w:val="24"/>
          <w:szCs w:val="24"/>
          <w:rtl/>
        </w:rPr>
        <w:t xml:space="preserve"> </w:t>
      </w:r>
      <w:r w:rsidRPr="00425A63">
        <w:rPr>
          <w:rFonts w:ascii="David" w:hAnsi="David" w:cs="David" w:hint="eastAsia"/>
          <w:sz w:val="24"/>
          <w:szCs w:val="24"/>
          <w:rtl/>
        </w:rPr>
        <w:t>שי</w:t>
      </w:r>
      <w:r w:rsidRPr="00425A63">
        <w:rPr>
          <w:rFonts w:ascii="David" w:hAnsi="David" w:cs="David"/>
          <w:sz w:val="24"/>
          <w:szCs w:val="24"/>
          <w:rtl/>
        </w:rPr>
        <w:t xml:space="preserve"> </w:t>
      </w:r>
      <w:r w:rsidRPr="00425A63">
        <w:rPr>
          <w:rFonts w:ascii="David" w:hAnsi="David" w:cs="David" w:hint="eastAsia"/>
          <w:sz w:val="24"/>
          <w:szCs w:val="24"/>
          <w:rtl/>
        </w:rPr>
        <w:t>בטובין</w:t>
      </w:r>
      <w:r w:rsidRPr="00425A63">
        <w:rPr>
          <w:rFonts w:ascii="David" w:hAnsi="David" w:cs="David"/>
          <w:sz w:val="24"/>
          <w:szCs w:val="24"/>
          <w:rtl/>
        </w:rPr>
        <w:t xml:space="preserve"> </w:t>
      </w:r>
      <w:r w:rsidRPr="00425A63">
        <w:rPr>
          <w:rFonts w:ascii="David" w:hAnsi="David" w:cs="David" w:hint="eastAsia"/>
          <w:sz w:val="24"/>
          <w:szCs w:val="24"/>
          <w:rtl/>
        </w:rPr>
        <w:t>לחג</w:t>
      </w:r>
      <w:r w:rsidRPr="00425A63">
        <w:rPr>
          <w:rFonts w:ascii="David" w:hAnsi="David" w:cs="David"/>
          <w:sz w:val="24"/>
          <w:szCs w:val="24"/>
          <w:rtl/>
        </w:rPr>
        <w:t xml:space="preserve"> (כגון: </w:t>
      </w:r>
      <w:r w:rsidRPr="00425A63">
        <w:rPr>
          <w:rFonts w:ascii="David" w:hAnsi="David" w:cs="David" w:hint="eastAsia"/>
          <w:sz w:val="24"/>
          <w:szCs w:val="24"/>
          <w:rtl/>
        </w:rPr>
        <w:t>סלסלת</w:t>
      </w:r>
      <w:r w:rsidRPr="00425A63">
        <w:rPr>
          <w:rFonts w:ascii="David" w:hAnsi="David" w:cs="David"/>
          <w:sz w:val="24"/>
          <w:szCs w:val="24"/>
          <w:rtl/>
        </w:rPr>
        <w:t xml:space="preserve"> </w:t>
      </w:r>
      <w:r w:rsidRPr="00425A63">
        <w:rPr>
          <w:rFonts w:ascii="David" w:hAnsi="David" w:cs="David" w:hint="eastAsia"/>
          <w:sz w:val="24"/>
          <w:szCs w:val="24"/>
          <w:rtl/>
        </w:rPr>
        <w:t>שי</w:t>
      </w:r>
      <w:r w:rsidRPr="00425A63">
        <w:rPr>
          <w:rFonts w:ascii="David" w:hAnsi="David" w:cs="David"/>
          <w:sz w:val="24"/>
          <w:szCs w:val="24"/>
          <w:rtl/>
        </w:rPr>
        <w:t xml:space="preserve"> </w:t>
      </w:r>
      <w:r w:rsidRPr="00425A63">
        <w:rPr>
          <w:rFonts w:ascii="David" w:hAnsi="David" w:cs="David" w:hint="eastAsia"/>
          <w:sz w:val="24"/>
          <w:szCs w:val="24"/>
          <w:rtl/>
        </w:rPr>
        <w:t>לט</w:t>
      </w:r>
      <w:r w:rsidRPr="00425A63">
        <w:rPr>
          <w:rFonts w:ascii="David" w:hAnsi="David" w:cs="David"/>
          <w:sz w:val="24"/>
          <w:szCs w:val="24"/>
          <w:rtl/>
        </w:rPr>
        <w:t xml:space="preserve">"ו </w:t>
      </w:r>
      <w:r w:rsidRPr="00425A63">
        <w:rPr>
          <w:rFonts w:ascii="David" w:hAnsi="David" w:cs="David" w:hint="eastAsia"/>
          <w:sz w:val="24"/>
          <w:szCs w:val="24"/>
          <w:rtl/>
        </w:rPr>
        <w:t>בשבט</w:t>
      </w:r>
      <w:r w:rsidRPr="00425A63">
        <w:rPr>
          <w:rFonts w:ascii="David" w:hAnsi="David" w:cs="David"/>
          <w:sz w:val="24"/>
          <w:szCs w:val="24"/>
          <w:rtl/>
        </w:rPr>
        <w:t xml:space="preserve">, </w:t>
      </w:r>
      <w:r w:rsidRPr="00425A63">
        <w:rPr>
          <w:rFonts w:ascii="David" w:hAnsi="David" w:cs="David" w:hint="eastAsia"/>
          <w:sz w:val="24"/>
          <w:szCs w:val="24"/>
          <w:rtl/>
        </w:rPr>
        <w:t>משלוח</w:t>
      </w:r>
      <w:r w:rsidRPr="00425A63">
        <w:rPr>
          <w:rFonts w:ascii="David" w:hAnsi="David" w:cs="David"/>
          <w:sz w:val="24"/>
          <w:szCs w:val="24"/>
          <w:rtl/>
        </w:rPr>
        <w:t xml:space="preserve"> </w:t>
      </w:r>
      <w:r w:rsidRPr="00425A63">
        <w:rPr>
          <w:rFonts w:ascii="David" w:hAnsi="David" w:cs="David" w:hint="eastAsia"/>
          <w:sz w:val="24"/>
          <w:szCs w:val="24"/>
          <w:rtl/>
        </w:rPr>
        <w:t>מנות</w:t>
      </w:r>
      <w:r w:rsidRPr="00425A63">
        <w:rPr>
          <w:rFonts w:ascii="David" w:hAnsi="David" w:cs="David"/>
          <w:sz w:val="24"/>
          <w:szCs w:val="24"/>
          <w:rtl/>
        </w:rPr>
        <w:t xml:space="preserve"> </w:t>
      </w:r>
      <w:r w:rsidRPr="00425A63">
        <w:rPr>
          <w:rFonts w:ascii="David" w:hAnsi="David" w:cs="David" w:hint="eastAsia"/>
          <w:sz w:val="24"/>
          <w:szCs w:val="24"/>
          <w:rtl/>
        </w:rPr>
        <w:t>בפורים</w:t>
      </w:r>
      <w:r w:rsidRPr="00425A63">
        <w:rPr>
          <w:rFonts w:ascii="David" w:hAnsi="David" w:cs="David"/>
          <w:sz w:val="24"/>
          <w:szCs w:val="24"/>
          <w:rtl/>
        </w:rPr>
        <w:t xml:space="preserve"> </w:t>
      </w:r>
      <w:r w:rsidRPr="00425A63">
        <w:rPr>
          <w:rFonts w:ascii="David" w:hAnsi="David" w:cs="David" w:hint="eastAsia"/>
          <w:sz w:val="24"/>
          <w:szCs w:val="24"/>
          <w:rtl/>
        </w:rPr>
        <w:t>וכו</w:t>
      </w:r>
      <w:r w:rsidRPr="00425A63">
        <w:rPr>
          <w:rFonts w:ascii="David" w:hAnsi="David" w:cs="David"/>
          <w:sz w:val="24"/>
          <w:szCs w:val="24"/>
          <w:rtl/>
        </w:rPr>
        <w:t>').</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Pr>
      </w:pPr>
      <w:r w:rsidRPr="00425A63">
        <w:rPr>
          <w:rFonts w:ascii="David" w:hAnsi="David" w:cs="David" w:hint="eastAsia"/>
          <w:sz w:val="24"/>
          <w:szCs w:val="24"/>
          <w:rtl/>
        </w:rPr>
        <w:t>שווי</w:t>
      </w:r>
      <w:r w:rsidRPr="00425A63">
        <w:rPr>
          <w:rFonts w:ascii="David" w:hAnsi="David" w:cs="David"/>
          <w:sz w:val="24"/>
          <w:szCs w:val="24"/>
          <w:rtl/>
        </w:rPr>
        <w:t xml:space="preserve"> </w:t>
      </w:r>
      <w:r w:rsidRPr="00425A63">
        <w:rPr>
          <w:rFonts w:ascii="David" w:hAnsi="David" w:cs="David" w:hint="eastAsia"/>
          <w:sz w:val="24"/>
          <w:szCs w:val="24"/>
          <w:rtl/>
        </w:rPr>
        <w:t>ההשתתפות</w:t>
      </w:r>
      <w:r w:rsidRPr="00425A63">
        <w:rPr>
          <w:rFonts w:ascii="David" w:hAnsi="David" w:cs="David"/>
          <w:sz w:val="24"/>
          <w:szCs w:val="24"/>
          <w:rtl/>
        </w:rPr>
        <w:t xml:space="preserve"> </w:t>
      </w:r>
      <w:r w:rsidRPr="00425A63">
        <w:rPr>
          <w:rFonts w:ascii="David" w:hAnsi="David" w:cs="David" w:hint="eastAsia"/>
          <w:sz w:val="24"/>
          <w:szCs w:val="24"/>
          <w:rtl/>
        </w:rPr>
        <w:t>בתשלום</w:t>
      </w:r>
      <w:r w:rsidRPr="00425A63">
        <w:rPr>
          <w:rFonts w:ascii="David" w:hAnsi="David" w:cs="David"/>
          <w:sz w:val="24"/>
          <w:szCs w:val="24"/>
          <w:rtl/>
        </w:rPr>
        <w:t xml:space="preserve"> </w:t>
      </w:r>
      <w:r w:rsidRPr="00425A63">
        <w:rPr>
          <w:rFonts w:ascii="David" w:hAnsi="David" w:cs="David" w:hint="eastAsia"/>
          <w:sz w:val="24"/>
          <w:szCs w:val="24"/>
          <w:rtl/>
        </w:rPr>
        <w:t>לקבלן</w:t>
      </w:r>
      <w:r w:rsidRPr="00425A63">
        <w:rPr>
          <w:rFonts w:ascii="David" w:hAnsi="David" w:cs="David"/>
          <w:sz w:val="24"/>
          <w:szCs w:val="24"/>
          <w:rtl/>
        </w:rPr>
        <w:t xml:space="preserve"> </w:t>
      </w:r>
      <w:r w:rsidRPr="00425A63">
        <w:rPr>
          <w:rFonts w:ascii="David" w:hAnsi="David" w:cs="David" w:hint="eastAsia"/>
          <w:sz w:val="24"/>
          <w:szCs w:val="24"/>
          <w:rtl/>
        </w:rPr>
        <w:t>יהיה</w:t>
      </w:r>
      <w:r w:rsidRPr="00425A63">
        <w:rPr>
          <w:rFonts w:ascii="David" w:hAnsi="David" w:cs="David"/>
          <w:sz w:val="24"/>
          <w:szCs w:val="24"/>
          <w:rtl/>
        </w:rPr>
        <w:t xml:space="preserve"> </w:t>
      </w:r>
      <w:r w:rsidRPr="00425A63">
        <w:rPr>
          <w:rFonts w:ascii="David" w:hAnsi="David" w:cs="David" w:hint="eastAsia"/>
          <w:sz w:val="24"/>
          <w:szCs w:val="24"/>
          <w:rtl/>
        </w:rPr>
        <w:t>שווה</w:t>
      </w:r>
      <w:r w:rsidRPr="00425A63">
        <w:rPr>
          <w:rFonts w:ascii="David" w:hAnsi="David" w:cs="David"/>
          <w:sz w:val="24"/>
          <w:szCs w:val="24"/>
          <w:rtl/>
        </w:rPr>
        <w:t xml:space="preserve"> </w:t>
      </w:r>
      <w:r w:rsidRPr="00425A63">
        <w:rPr>
          <w:rFonts w:ascii="David" w:hAnsi="David" w:cs="David" w:hint="eastAsia"/>
          <w:sz w:val="24"/>
          <w:szCs w:val="24"/>
          <w:rtl/>
        </w:rPr>
        <w:t>לסכום</w:t>
      </w:r>
      <w:r w:rsidRPr="00425A63">
        <w:rPr>
          <w:rFonts w:ascii="David" w:hAnsi="David" w:cs="David"/>
          <w:sz w:val="24"/>
          <w:szCs w:val="24"/>
          <w:rtl/>
        </w:rPr>
        <w:t xml:space="preserve"> </w:t>
      </w:r>
      <w:r w:rsidRPr="00425A63">
        <w:rPr>
          <w:rFonts w:ascii="David" w:hAnsi="David" w:cs="David" w:hint="eastAsia"/>
          <w:sz w:val="24"/>
          <w:szCs w:val="24"/>
          <w:rtl/>
        </w:rPr>
        <w:t>השתתפות</w:t>
      </w:r>
      <w:r w:rsidRPr="00425A63">
        <w:rPr>
          <w:rFonts w:ascii="David" w:hAnsi="David" w:cs="David"/>
          <w:sz w:val="24"/>
          <w:szCs w:val="24"/>
          <w:rtl/>
        </w:rPr>
        <w:t xml:space="preserve"> </w:t>
      </w:r>
      <w:r w:rsidRPr="00425A63">
        <w:rPr>
          <w:rFonts w:ascii="David" w:hAnsi="David" w:cs="David" w:hint="eastAsia"/>
          <w:sz w:val="24"/>
          <w:szCs w:val="24"/>
          <w:rtl/>
        </w:rPr>
        <w:t>המשרד</w:t>
      </w:r>
      <w:r w:rsidRPr="00425A63">
        <w:rPr>
          <w:rFonts w:ascii="David" w:hAnsi="David" w:cs="David"/>
          <w:sz w:val="24"/>
          <w:szCs w:val="24"/>
          <w:rtl/>
        </w:rPr>
        <w:t xml:space="preserve"> </w:t>
      </w:r>
      <w:r w:rsidRPr="00425A63">
        <w:rPr>
          <w:rFonts w:ascii="David" w:hAnsi="David" w:cs="David" w:hint="eastAsia"/>
          <w:sz w:val="24"/>
          <w:szCs w:val="24"/>
          <w:rtl/>
        </w:rPr>
        <w:t>בשי</w:t>
      </w:r>
      <w:r w:rsidRPr="00425A63">
        <w:rPr>
          <w:rFonts w:ascii="David" w:hAnsi="David" w:cs="David"/>
          <w:sz w:val="24"/>
          <w:szCs w:val="24"/>
          <w:rtl/>
        </w:rPr>
        <w:t xml:space="preserve"> </w:t>
      </w:r>
      <w:r w:rsidRPr="00425A63">
        <w:rPr>
          <w:rFonts w:ascii="David" w:hAnsi="David" w:cs="David" w:hint="eastAsia"/>
          <w:sz w:val="24"/>
          <w:szCs w:val="24"/>
          <w:rtl/>
        </w:rPr>
        <w:t>המחולק</w:t>
      </w:r>
      <w:r w:rsidRPr="00425A63">
        <w:rPr>
          <w:rFonts w:ascii="David" w:hAnsi="David" w:cs="David"/>
          <w:sz w:val="24"/>
          <w:szCs w:val="24"/>
          <w:rtl/>
        </w:rPr>
        <w:t xml:space="preserve"> </w:t>
      </w:r>
      <w:r w:rsidRPr="00425A63">
        <w:rPr>
          <w:rFonts w:ascii="David" w:hAnsi="David" w:cs="David" w:hint="eastAsia"/>
          <w:sz w:val="24"/>
          <w:szCs w:val="24"/>
          <w:rtl/>
        </w:rPr>
        <w:t>לעובדי</w:t>
      </w:r>
      <w:r w:rsidRPr="00425A63">
        <w:rPr>
          <w:rFonts w:ascii="David" w:hAnsi="David" w:cs="David"/>
          <w:sz w:val="24"/>
          <w:szCs w:val="24"/>
          <w:rtl/>
        </w:rPr>
        <w:t xml:space="preserve"> </w:t>
      </w:r>
      <w:r w:rsidRPr="00425A63">
        <w:rPr>
          <w:rFonts w:ascii="David" w:hAnsi="David" w:cs="David" w:hint="eastAsia"/>
          <w:sz w:val="24"/>
          <w:szCs w:val="24"/>
          <w:rtl/>
        </w:rPr>
        <w:t>המדינה</w:t>
      </w:r>
      <w:r w:rsidRPr="00425A63">
        <w:rPr>
          <w:rFonts w:ascii="David" w:hAnsi="David" w:cs="David"/>
          <w:sz w:val="24"/>
          <w:szCs w:val="24"/>
          <w:rtl/>
        </w:rPr>
        <w:t xml:space="preserve"> </w:t>
      </w:r>
      <w:r w:rsidRPr="00425A63">
        <w:rPr>
          <w:rFonts w:ascii="David" w:hAnsi="David" w:cs="David" w:hint="eastAsia"/>
          <w:sz w:val="24"/>
          <w:szCs w:val="24"/>
          <w:rtl/>
        </w:rPr>
        <w:t>ללא</w:t>
      </w:r>
      <w:r w:rsidRPr="00425A63">
        <w:rPr>
          <w:rFonts w:ascii="David" w:hAnsi="David" w:cs="David"/>
          <w:sz w:val="24"/>
          <w:szCs w:val="24"/>
          <w:rtl/>
        </w:rPr>
        <w:t xml:space="preserve"> </w:t>
      </w:r>
      <w:r w:rsidRPr="00425A63">
        <w:rPr>
          <w:rFonts w:ascii="David" w:hAnsi="David" w:cs="David" w:hint="eastAsia"/>
          <w:sz w:val="24"/>
          <w:szCs w:val="24"/>
          <w:rtl/>
        </w:rPr>
        <w:t>סכום</w:t>
      </w:r>
      <w:r w:rsidRPr="00425A63">
        <w:rPr>
          <w:rFonts w:ascii="David" w:hAnsi="David" w:cs="David"/>
          <w:sz w:val="24"/>
          <w:szCs w:val="24"/>
          <w:rtl/>
        </w:rPr>
        <w:t xml:space="preserve"> </w:t>
      </w:r>
      <w:r w:rsidRPr="00425A63">
        <w:rPr>
          <w:rFonts w:ascii="David" w:hAnsi="David" w:cs="David" w:hint="eastAsia"/>
          <w:sz w:val="24"/>
          <w:szCs w:val="24"/>
          <w:rtl/>
        </w:rPr>
        <w:t>ההשתתפות</w:t>
      </w:r>
      <w:r w:rsidRPr="00425A63">
        <w:rPr>
          <w:rFonts w:ascii="David" w:hAnsi="David" w:cs="David"/>
          <w:sz w:val="24"/>
          <w:szCs w:val="24"/>
          <w:rtl/>
        </w:rPr>
        <w:t xml:space="preserve"> </w:t>
      </w:r>
      <w:r w:rsidRPr="00425A63">
        <w:rPr>
          <w:rFonts w:ascii="David" w:hAnsi="David" w:cs="David" w:hint="eastAsia"/>
          <w:sz w:val="24"/>
          <w:szCs w:val="24"/>
          <w:rtl/>
        </w:rPr>
        <w:t>של</w:t>
      </w:r>
      <w:r w:rsidRPr="00425A63">
        <w:rPr>
          <w:rFonts w:ascii="David" w:hAnsi="David" w:cs="David"/>
          <w:sz w:val="24"/>
          <w:szCs w:val="24"/>
          <w:rtl/>
        </w:rPr>
        <w:t xml:space="preserve"> </w:t>
      </w:r>
      <w:r w:rsidRPr="00425A63">
        <w:rPr>
          <w:rFonts w:ascii="David" w:hAnsi="David" w:cs="David" w:hint="eastAsia"/>
          <w:sz w:val="24"/>
          <w:szCs w:val="24"/>
          <w:rtl/>
        </w:rPr>
        <w:t>ועדי</w:t>
      </w:r>
      <w:r w:rsidRPr="00425A63">
        <w:rPr>
          <w:rFonts w:ascii="David" w:hAnsi="David" w:cs="David"/>
          <w:sz w:val="24"/>
          <w:szCs w:val="24"/>
          <w:rtl/>
        </w:rPr>
        <w:t xml:space="preserve"> </w:t>
      </w:r>
      <w:r w:rsidRPr="00425A63">
        <w:rPr>
          <w:rFonts w:ascii="David" w:hAnsi="David" w:cs="David" w:hint="eastAsia"/>
          <w:sz w:val="24"/>
          <w:szCs w:val="24"/>
          <w:rtl/>
        </w:rPr>
        <w:t>העובדים</w:t>
      </w:r>
      <w:r w:rsidRPr="00425A63">
        <w:rPr>
          <w:rFonts w:ascii="David" w:hAnsi="David" w:cs="David"/>
          <w:sz w:val="24"/>
          <w:szCs w:val="24"/>
          <w:rtl/>
        </w:rPr>
        <w:t xml:space="preserve">, </w:t>
      </w:r>
      <w:r w:rsidRPr="00425A63">
        <w:rPr>
          <w:rFonts w:ascii="David" w:hAnsi="David" w:cs="David" w:hint="eastAsia"/>
          <w:sz w:val="24"/>
          <w:szCs w:val="24"/>
          <w:rtl/>
        </w:rPr>
        <w:t>אם</w:t>
      </w:r>
      <w:r w:rsidRPr="00425A63">
        <w:rPr>
          <w:rFonts w:ascii="David" w:hAnsi="David" w:cs="David"/>
          <w:sz w:val="24"/>
          <w:szCs w:val="24"/>
          <w:rtl/>
        </w:rPr>
        <w:t xml:space="preserve"> </w:t>
      </w:r>
      <w:r w:rsidRPr="00425A63">
        <w:rPr>
          <w:rFonts w:ascii="David" w:hAnsi="David" w:cs="David" w:hint="eastAsia"/>
          <w:sz w:val="24"/>
          <w:szCs w:val="24"/>
          <w:rtl/>
        </w:rPr>
        <w:t>ישנה</w:t>
      </w:r>
      <w:r w:rsidRPr="00425A63">
        <w:rPr>
          <w:rFonts w:ascii="David" w:hAnsi="David" w:cs="David"/>
          <w:sz w:val="24"/>
          <w:szCs w:val="24"/>
          <w:rtl/>
        </w:rPr>
        <w:t xml:space="preserve"> </w:t>
      </w:r>
      <w:r w:rsidRPr="00425A63">
        <w:rPr>
          <w:rFonts w:ascii="David" w:hAnsi="David" w:cs="David" w:hint="eastAsia"/>
          <w:sz w:val="24"/>
          <w:szCs w:val="24"/>
          <w:rtl/>
        </w:rPr>
        <w:t>השתתפות</w:t>
      </w:r>
      <w:r w:rsidRPr="00425A63">
        <w:rPr>
          <w:rFonts w:ascii="David" w:hAnsi="David" w:cs="David"/>
          <w:sz w:val="24"/>
          <w:szCs w:val="24"/>
          <w:rtl/>
        </w:rPr>
        <w:t xml:space="preserve"> </w:t>
      </w:r>
      <w:r w:rsidRPr="00425A63">
        <w:rPr>
          <w:rFonts w:ascii="David" w:hAnsi="David" w:cs="David" w:hint="eastAsia"/>
          <w:sz w:val="24"/>
          <w:szCs w:val="24"/>
          <w:rtl/>
        </w:rPr>
        <w:t>כאמור</w:t>
      </w:r>
      <w:r w:rsidRPr="00425A63">
        <w:rPr>
          <w:rFonts w:ascii="David" w:hAnsi="David" w:cs="David"/>
          <w:sz w:val="24"/>
          <w:szCs w:val="24"/>
          <w:rtl/>
        </w:rPr>
        <w:t>.</w:t>
      </w:r>
    </w:p>
    <w:p w:rsidR="00D3468A" w:rsidRDefault="00D3468A" w:rsidP="00110DA7">
      <w:pPr>
        <w:pStyle w:val="4f0"/>
        <w:numPr>
          <w:ilvl w:val="3"/>
          <w:numId w:val="89"/>
        </w:numPr>
        <w:tabs>
          <w:tab w:val="left" w:pos="1304"/>
          <w:tab w:val="left" w:pos="2268"/>
        </w:tabs>
        <w:ind w:right="0"/>
        <w:rPr>
          <w:rFonts w:ascii="David" w:hAnsi="David"/>
          <w:szCs w:val="24"/>
        </w:rPr>
      </w:pPr>
      <w:r w:rsidRPr="00425A63">
        <w:rPr>
          <w:rFonts w:ascii="David" w:hAnsi="David" w:cs="David" w:hint="eastAsia"/>
          <w:sz w:val="24"/>
          <w:szCs w:val="24"/>
          <w:rtl/>
        </w:rPr>
        <w:t>התשלום</w:t>
      </w:r>
      <w:r w:rsidRPr="00425A63">
        <w:rPr>
          <w:rFonts w:ascii="David" w:hAnsi="David" w:cs="David"/>
          <w:sz w:val="24"/>
          <w:szCs w:val="24"/>
          <w:rtl/>
        </w:rPr>
        <w:t xml:space="preserve"> </w:t>
      </w:r>
      <w:r w:rsidRPr="00425A63">
        <w:rPr>
          <w:rFonts w:ascii="David" w:hAnsi="David" w:cs="David" w:hint="eastAsia"/>
          <w:sz w:val="24"/>
          <w:szCs w:val="24"/>
          <w:rtl/>
        </w:rPr>
        <w:t>לקבלן</w:t>
      </w:r>
      <w:r w:rsidRPr="00425A63">
        <w:rPr>
          <w:rFonts w:ascii="David" w:hAnsi="David" w:cs="David"/>
          <w:sz w:val="24"/>
          <w:szCs w:val="24"/>
          <w:rtl/>
        </w:rPr>
        <w:t xml:space="preserve"> </w:t>
      </w:r>
      <w:r w:rsidRPr="00425A63">
        <w:rPr>
          <w:rFonts w:ascii="David" w:hAnsi="David" w:cs="David" w:hint="eastAsia"/>
          <w:sz w:val="24"/>
          <w:szCs w:val="24"/>
          <w:rtl/>
        </w:rPr>
        <w:t>עבור</w:t>
      </w:r>
      <w:r w:rsidRPr="00425A63">
        <w:rPr>
          <w:rFonts w:ascii="David" w:hAnsi="David" w:cs="David"/>
          <w:sz w:val="24"/>
          <w:szCs w:val="24"/>
          <w:rtl/>
        </w:rPr>
        <w:t xml:space="preserve"> </w:t>
      </w:r>
      <w:r w:rsidRPr="00425A63">
        <w:rPr>
          <w:rFonts w:ascii="David" w:hAnsi="David" w:cs="David" w:hint="eastAsia"/>
          <w:sz w:val="24"/>
          <w:szCs w:val="24"/>
          <w:rtl/>
        </w:rPr>
        <w:t>השי</w:t>
      </w:r>
      <w:r w:rsidRPr="00425A63">
        <w:rPr>
          <w:rFonts w:ascii="David" w:hAnsi="David" w:cs="David"/>
          <w:sz w:val="24"/>
          <w:szCs w:val="24"/>
          <w:rtl/>
        </w:rPr>
        <w:t xml:space="preserve"> </w:t>
      </w:r>
      <w:r w:rsidRPr="00425A63">
        <w:rPr>
          <w:rFonts w:ascii="David" w:hAnsi="David" w:cs="David" w:hint="eastAsia"/>
          <w:sz w:val="24"/>
          <w:szCs w:val="24"/>
          <w:rtl/>
        </w:rPr>
        <w:t>ייעשה</w:t>
      </w:r>
      <w:r w:rsidRPr="00425A63">
        <w:rPr>
          <w:rFonts w:ascii="David" w:hAnsi="David" w:cs="David"/>
          <w:sz w:val="24"/>
          <w:szCs w:val="24"/>
          <w:rtl/>
        </w:rPr>
        <w:t xml:space="preserve"> </w:t>
      </w:r>
      <w:r w:rsidRPr="00425A63">
        <w:rPr>
          <w:rFonts w:ascii="David" w:hAnsi="David" w:cs="David" w:hint="eastAsia"/>
          <w:sz w:val="24"/>
          <w:szCs w:val="24"/>
          <w:rtl/>
        </w:rPr>
        <w:t>כנגד</w:t>
      </w:r>
      <w:r w:rsidRPr="00425A63">
        <w:rPr>
          <w:rFonts w:ascii="David" w:hAnsi="David" w:cs="David"/>
          <w:sz w:val="24"/>
          <w:szCs w:val="24"/>
          <w:rtl/>
        </w:rPr>
        <w:t xml:space="preserve"> </w:t>
      </w:r>
      <w:r w:rsidRPr="00425A63">
        <w:rPr>
          <w:rFonts w:ascii="David" w:hAnsi="David" w:cs="David" w:hint="eastAsia"/>
          <w:sz w:val="24"/>
          <w:szCs w:val="24"/>
          <w:rtl/>
        </w:rPr>
        <w:t>הצגת</w:t>
      </w:r>
      <w:r w:rsidRPr="00425A63">
        <w:rPr>
          <w:rFonts w:ascii="David" w:hAnsi="David" w:cs="David"/>
          <w:sz w:val="24"/>
          <w:szCs w:val="24"/>
          <w:rtl/>
        </w:rPr>
        <w:t xml:space="preserve"> </w:t>
      </w:r>
      <w:r w:rsidRPr="00425A63">
        <w:rPr>
          <w:rFonts w:ascii="David" w:hAnsi="David" w:cs="David" w:hint="eastAsia"/>
          <w:sz w:val="24"/>
          <w:szCs w:val="24"/>
          <w:rtl/>
        </w:rPr>
        <w:t>חשבונית</w:t>
      </w:r>
      <w:r w:rsidRPr="00425A63">
        <w:rPr>
          <w:rFonts w:ascii="David" w:hAnsi="David" w:cs="David"/>
          <w:sz w:val="24"/>
          <w:szCs w:val="24"/>
          <w:rtl/>
        </w:rPr>
        <w:t xml:space="preserve"> </w:t>
      </w:r>
      <w:r w:rsidRPr="00425A63">
        <w:rPr>
          <w:rFonts w:ascii="David" w:hAnsi="David" w:cs="David" w:hint="eastAsia"/>
          <w:sz w:val="24"/>
          <w:szCs w:val="24"/>
          <w:rtl/>
        </w:rPr>
        <w:t>והצהרת</w:t>
      </w:r>
      <w:r w:rsidRPr="00425A63">
        <w:rPr>
          <w:rFonts w:ascii="David" w:hAnsi="David" w:cs="David"/>
          <w:sz w:val="24"/>
          <w:szCs w:val="24"/>
          <w:rtl/>
        </w:rPr>
        <w:t xml:space="preserve"> </w:t>
      </w:r>
      <w:r w:rsidR="004B5BF7">
        <w:rPr>
          <w:rFonts w:ascii="David" w:hAnsi="David" w:cs="David" w:hint="eastAsia"/>
          <w:sz w:val="24"/>
          <w:szCs w:val="24"/>
          <w:rtl/>
        </w:rPr>
        <w:t>נותן השירותים</w:t>
      </w:r>
      <w:r w:rsidRPr="00425A63">
        <w:rPr>
          <w:rFonts w:ascii="David" w:hAnsi="David" w:cs="David"/>
          <w:sz w:val="24"/>
          <w:szCs w:val="24"/>
          <w:rtl/>
        </w:rPr>
        <w:t xml:space="preserve"> </w:t>
      </w:r>
      <w:r w:rsidRPr="00425A63">
        <w:rPr>
          <w:rFonts w:ascii="David" w:hAnsi="David" w:cs="David" w:hint="eastAsia"/>
          <w:sz w:val="24"/>
          <w:szCs w:val="24"/>
          <w:rtl/>
        </w:rPr>
        <w:t>כי</w:t>
      </w:r>
      <w:r w:rsidRPr="00425A63">
        <w:rPr>
          <w:rFonts w:ascii="David" w:hAnsi="David" w:cs="David"/>
          <w:sz w:val="24"/>
          <w:szCs w:val="24"/>
          <w:rtl/>
        </w:rPr>
        <w:t xml:space="preserve"> </w:t>
      </w:r>
      <w:r w:rsidRPr="00425A63">
        <w:rPr>
          <w:rFonts w:ascii="David" w:hAnsi="David" w:cs="David" w:hint="eastAsia"/>
          <w:sz w:val="24"/>
          <w:szCs w:val="24"/>
          <w:rtl/>
        </w:rPr>
        <w:t>השי</w:t>
      </w:r>
      <w:r w:rsidRPr="00425A63">
        <w:rPr>
          <w:rFonts w:ascii="David" w:hAnsi="David" w:cs="David"/>
          <w:sz w:val="24"/>
          <w:szCs w:val="24"/>
          <w:rtl/>
        </w:rPr>
        <w:t xml:space="preserve"> </w:t>
      </w:r>
      <w:r w:rsidRPr="00425A63">
        <w:rPr>
          <w:rFonts w:ascii="David" w:hAnsi="David" w:cs="David" w:hint="eastAsia"/>
          <w:sz w:val="24"/>
          <w:szCs w:val="24"/>
          <w:rtl/>
        </w:rPr>
        <w:t>בטובין</w:t>
      </w:r>
      <w:r w:rsidRPr="00425A63">
        <w:rPr>
          <w:rFonts w:ascii="David" w:hAnsi="David" w:cs="David"/>
          <w:sz w:val="24"/>
          <w:szCs w:val="24"/>
          <w:rtl/>
        </w:rPr>
        <w:t xml:space="preserve"> </w:t>
      </w:r>
      <w:r w:rsidRPr="00425A63">
        <w:rPr>
          <w:rFonts w:ascii="David" w:hAnsi="David" w:cs="David" w:hint="eastAsia"/>
          <w:sz w:val="24"/>
          <w:szCs w:val="24"/>
          <w:rtl/>
        </w:rPr>
        <w:t>ניתן</w:t>
      </w:r>
      <w:r w:rsidRPr="00425A63">
        <w:rPr>
          <w:rFonts w:ascii="David" w:hAnsi="David" w:cs="David"/>
          <w:sz w:val="24"/>
          <w:szCs w:val="24"/>
          <w:rtl/>
        </w:rPr>
        <w:t xml:space="preserve"> </w:t>
      </w:r>
      <w:r w:rsidRPr="00425A63">
        <w:rPr>
          <w:rFonts w:ascii="David" w:hAnsi="David" w:cs="David" w:hint="eastAsia"/>
          <w:sz w:val="24"/>
          <w:szCs w:val="24"/>
          <w:rtl/>
        </w:rPr>
        <w:t>לכלל</w:t>
      </w:r>
      <w:r w:rsidRPr="00425A63">
        <w:rPr>
          <w:rFonts w:ascii="David" w:hAnsi="David" w:cs="David"/>
          <w:sz w:val="24"/>
          <w:szCs w:val="24"/>
          <w:rtl/>
        </w:rPr>
        <w:t xml:space="preserve"> </w:t>
      </w:r>
      <w:r w:rsidRPr="00425A63">
        <w:rPr>
          <w:rFonts w:ascii="David" w:hAnsi="David" w:cs="David" w:hint="eastAsia"/>
          <w:sz w:val="24"/>
          <w:szCs w:val="24"/>
          <w:rtl/>
        </w:rPr>
        <w:t>העובדים</w:t>
      </w:r>
      <w:r w:rsidRPr="00425A63">
        <w:rPr>
          <w:rFonts w:ascii="David" w:hAnsi="David" w:cs="David"/>
          <w:sz w:val="24"/>
          <w:szCs w:val="24"/>
          <w:rtl/>
        </w:rPr>
        <w:t>.</w:t>
      </w:r>
    </w:p>
    <w:p w:rsidR="00D3468A" w:rsidRDefault="00D3468A" w:rsidP="00D3468A">
      <w:pPr>
        <w:pStyle w:val="4f0"/>
        <w:tabs>
          <w:tab w:val="left" w:pos="1304"/>
          <w:tab w:val="left" w:pos="2268"/>
        </w:tabs>
        <w:ind w:right="567"/>
        <w:rPr>
          <w:rFonts w:ascii="David" w:hAnsi="David"/>
          <w:szCs w:val="24"/>
        </w:rPr>
      </w:pPr>
    </w:p>
    <w:p w:rsidR="00D3468A" w:rsidRPr="00240BCF" w:rsidRDefault="00D3468A" w:rsidP="00110DA7">
      <w:pPr>
        <w:pStyle w:val="4f0"/>
        <w:numPr>
          <w:ilvl w:val="1"/>
          <w:numId w:val="89"/>
        </w:numPr>
        <w:tabs>
          <w:tab w:val="left" w:pos="1304"/>
          <w:tab w:val="left" w:pos="2268"/>
        </w:tabs>
        <w:rPr>
          <w:rFonts w:ascii="David" w:hAnsi="David" w:cs="David"/>
          <w:sz w:val="24"/>
          <w:szCs w:val="24"/>
          <w:u w:val="single"/>
          <w:rtl/>
        </w:rPr>
      </w:pPr>
      <w:r w:rsidRPr="00240BCF">
        <w:rPr>
          <w:rFonts w:ascii="David" w:hAnsi="David" w:cs="David"/>
          <w:sz w:val="24"/>
          <w:szCs w:val="24"/>
          <w:u w:val="single"/>
          <w:rtl/>
        </w:rPr>
        <w:t>תשלום ייחודי בהנחיית החשב הכללי</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 xml:space="preserve">בעת קיומן של נסיבות מיוחדות אשר בעטיין נמנע מעובד </w:t>
      </w:r>
      <w:r w:rsidR="004B5BF7">
        <w:rPr>
          <w:rFonts w:ascii="David" w:hAnsi="David" w:cs="David"/>
          <w:sz w:val="24"/>
          <w:szCs w:val="24"/>
          <w:rtl/>
        </w:rPr>
        <w:t>נותן השירותים</w:t>
      </w:r>
      <w:r w:rsidRPr="00425A63">
        <w:rPr>
          <w:rFonts w:ascii="David" w:hAnsi="David" w:cs="David"/>
          <w:sz w:val="24"/>
          <w:szCs w:val="24"/>
          <w:rtl/>
        </w:rPr>
        <w:t xml:space="preserve"> מלהתייצב במקום העבודה או מלהשלים את שעות עבודתו, בסמכותו של החשב הכללי, על פי שיקול דעתו הבלעדי, להנחות כי ישולם לעובד </w:t>
      </w:r>
      <w:r w:rsidR="004B5BF7">
        <w:rPr>
          <w:rFonts w:ascii="David" w:hAnsi="David" w:cs="David"/>
          <w:sz w:val="24"/>
          <w:szCs w:val="24"/>
          <w:rtl/>
        </w:rPr>
        <w:t>נותן השירותים</w:t>
      </w:r>
      <w:r w:rsidRPr="00425A63">
        <w:rPr>
          <w:rFonts w:ascii="David" w:hAnsi="David" w:cs="David"/>
          <w:sz w:val="24"/>
          <w:szCs w:val="24"/>
          <w:rtl/>
        </w:rPr>
        <w:t xml:space="preserve"> במשרדי הממשלה תשלום בגין שעות עבודה שנמנע מלבצע או להשלים - כולן או מקצתן.</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השעות בגינן ישולם התשלום הייחודי יקבעו בהתאם לנסיבות ועל-פי שיקול דעתו הבלעדי של החשב הכללי.</w:t>
      </w:r>
    </w:p>
    <w:p w:rsidR="00D3468A" w:rsidRPr="00425A63" w:rsidRDefault="00D3468A" w:rsidP="00110DA7">
      <w:pPr>
        <w:pStyle w:val="4f0"/>
        <w:numPr>
          <w:ilvl w:val="3"/>
          <w:numId w:val="89"/>
        </w:numPr>
        <w:tabs>
          <w:tab w:val="left" w:pos="1304"/>
          <w:tab w:val="left" w:pos="2268"/>
        </w:tabs>
        <w:ind w:right="0"/>
        <w:rPr>
          <w:rFonts w:ascii="David" w:hAnsi="David" w:cs="David"/>
          <w:sz w:val="24"/>
          <w:szCs w:val="24"/>
          <w:rtl/>
        </w:rPr>
      </w:pPr>
      <w:r w:rsidRPr="00425A63">
        <w:rPr>
          <w:rFonts w:ascii="David" w:hAnsi="David" w:cs="David"/>
          <w:sz w:val="24"/>
          <w:szCs w:val="24"/>
          <w:rtl/>
        </w:rPr>
        <w:t>התשלום למציע יבוצע בכפוף לבדיקה ובקרה אחר ביצוע התשלומים כאמור ל</w:t>
      </w:r>
      <w:r w:rsidR="00862432">
        <w:rPr>
          <w:rFonts w:ascii="David" w:hAnsi="David" w:cs="David"/>
          <w:sz w:val="24"/>
          <w:szCs w:val="24"/>
          <w:rtl/>
        </w:rPr>
        <w:t>מאבטחים</w:t>
      </w:r>
      <w:r w:rsidRPr="00425A63">
        <w:rPr>
          <w:rFonts w:ascii="David" w:hAnsi="David" w:cs="David"/>
          <w:sz w:val="24"/>
          <w:szCs w:val="24"/>
          <w:rtl/>
        </w:rPr>
        <w:t xml:space="preserve">. </w:t>
      </w:r>
    </w:p>
    <w:p w:rsidR="00D3468A" w:rsidRPr="00425A63" w:rsidRDefault="00D3468A" w:rsidP="00E343D7">
      <w:pPr>
        <w:pStyle w:val="4f0"/>
        <w:numPr>
          <w:ilvl w:val="3"/>
          <w:numId w:val="89"/>
        </w:numPr>
        <w:tabs>
          <w:tab w:val="left" w:pos="1304"/>
          <w:tab w:val="left" w:pos="8391"/>
        </w:tabs>
        <w:ind w:right="0"/>
        <w:rPr>
          <w:rFonts w:ascii="David" w:hAnsi="David" w:cs="David"/>
          <w:sz w:val="24"/>
          <w:szCs w:val="24"/>
        </w:rPr>
      </w:pPr>
      <w:r w:rsidRPr="00425A63">
        <w:rPr>
          <w:rFonts w:ascii="David" w:hAnsi="David" w:cs="David"/>
          <w:sz w:val="24"/>
          <w:szCs w:val="24"/>
          <w:rtl/>
        </w:rPr>
        <w:t>ככל שיבו</w:t>
      </w:r>
      <w:r w:rsidR="00E343D7">
        <w:rPr>
          <w:rFonts w:ascii="David" w:hAnsi="David" w:cs="David"/>
          <w:sz w:val="24"/>
          <w:szCs w:val="24"/>
          <w:rtl/>
        </w:rPr>
        <w:t>צע תשלום כאמור, ברי כי לא יחרו</w:t>
      </w:r>
      <w:r w:rsidR="00E343D7">
        <w:rPr>
          <w:rFonts w:ascii="David" w:hAnsi="David" w:cs="David" w:hint="cs"/>
          <w:sz w:val="24"/>
          <w:szCs w:val="24"/>
          <w:rtl/>
        </w:rPr>
        <w:t xml:space="preserve">ג </w:t>
      </w:r>
      <w:r w:rsidRPr="00425A63">
        <w:rPr>
          <w:rFonts w:ascii="David" w:hAnsi="David" w:cs="David"/>
          <w:sz w:val="24"/>
          <w:szCs w:val="24"/>
          <w:rtl/>
        </w:rPr>
        <w:t>מההנחייה שניתנה בעניין זה לגבי עובדי מדינה</w:t>
      </w:r>
      <w:r w:rsidR="00E343D7">
        <w:rPr>
          <w:rFonts w:ascii="David" w:hAnsi="David" w:cs="David" w:hint="cs"/>
          <w:sz w:val="24"/>
          <w:szCs w:val="24"/>
          <w:rtl/>
        </w:rPr>
        <w:t>.</w:t>
      </w:r>
    </w:p>
    <w:p w:rsidR="00D3468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w:t>
      </w:r>
      <w:r w:rsidR="004B5BF7">
        <w:rPr>
          <w:rFonts w:hint="cs"/>
          <w:szCs w:val="24"/>
          <w:rtl/>
        </w:rPr>
        <w:t>נותן השירותים</w:t>
      </w:r>
      <w:r w:rsidRPr="00D61E5F">
        <w:rPr>
          <w:rFonts w:hint="cs"/>
          <w:szCs w:val="24"/>
          <w:rtl/>
        </w:rPr>
        <w:t xml:space="preserve">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D3468A" w:rsidRPr="00B300D6"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sidR="004B5BF7">
        <w:rPr>
          <w:rFonts w:asciiTheme="majorBidi" w:hAnsiTheme="majorBidi" w:hint="cs"/>
          <w:color w:val="0D0D0D" w:themeColor="text1" w:themeTint="F2"/>
          <w:szCs w:val="24"/>
          <w:rtl/>
        </w:rPr>
        <w:t>נותן השירותים</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הכספי השנתי/</w:t>
      </w:r>
      <w:r w:rsidRPr="003E61EB" w:rsidDel="00DA13FE">
        <w:rPr>
          <w:rFonts w:hint="cs"/>
          <w:szCs w:val="24"/>
          <w:rtl/>
        </w:rPr>
        <w:t xml:space="preserve"> </w:t>
      </w:r>
      <w:r w:rsidRPr="003E61EB">
        <w:rPr>
          <w:rFonts w:hint="cs"/>
          <w:szCs w:val="24"/>
          <w:rtl/>
        </w:rPr>
        <w:t>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בתוספת מע"מ.</w:t>
      </w:r>
    </w:p>
    <w:p w:rsidR="00D3468A" w:rsidRPr="00790BE2" w:rsidRDefault="00D3468A" w:rsidP="00110DA7">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w:t>
      </w:r>
      <w:r>
        <w:rPr>
          <w:rFonts w:asciiTheme="majorBidi" w:hAnsiTheme="majorBidi" w:hint="cs"/>
          <w:color w:val="0D0D0D" w:themeColor="text1" w:themeTint="F2"/>
          <w:szCs w:val="24"/>
          <w:rtl/>
        </w:rPr>
        <w:t xml:space="preserve"> בהתאם</w:t>
      </w:r>
      <w:r w:rsidRPr="00344675">
        <w:rPr>
          <w:rFonts w:asciiTheme="majorBidi" w:hAnsiTheme="majorBidi"/>
          <w:color w:val="0D0D0D" w:themeColor="text1" w:themeTint="F2"/>
          <w:szCs w:val="24"/>
          <w:rtl/>
        </w:rPr>
        <w:t xml:space="preserve"> </w:t>
      </w:r>
      <w:r>
        <w:rPr>
          <w:rFonts w:asciiTheme="majorBidi" w:hAnsiTheme="majorBidi" w:hint="cs"/>
          <w:color w:val="0D0D0D" w:themeColor="text1" w:themeTint="F2"/>
          <w:szCs w:val="24"/>
          <w:rtl/>
        </w:rPr>
        <w:t xml:space="preserve">לדיווח על ביצוע מתן השירותים </w:t>
      </w:r>
      <w:r w:rsidRPr="00344675">
        <w:rPr>
          <w:rFonts w:asciiTheme="majorBidi" w:hAnsiTheme="majorBidi"/>
          <w:color w:val="0D0D0D" w:themeColor="text1" w:themeTint="F2"/>
          <w:szCs w:val="24"/>
          <w:rtl/>
        </w:rPr>
        <w:t>,</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כפי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rsidR="00D3468A" w:rsidRDefault="004B5BF7" w:rsidP="00110DA7">
      <w:pPr>
        <w:numPr>
          <w:ilvl w:val="1"/>
          <w:numId w:val="8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Fonts w:asciiTheme="majorBidi" w:hAnsiTheme="majorBidi"/>
          <w:color w:val="0D0D0D" w:themeColor="text1" w:themeTint="F2"/>
          <w:szCs w:val="24"/>
          <w:rtl/>
        </w:rPr>
        <w:t>נותן השירותים</w:t>
      </w:r>
      <w:r w:rsidR="00D3468A"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41" w:history="1">
        <w:r w:rsidR="00D3468A" w:rsidRPr="00212128">
          <w:rPr>
            <w:rStyle w:val="Hyperlink"/>
            <w:rFonts w:hint="cs"/>
            <w:sz w:val="22"/>
            <w:szCs w:val="24"/>
            <w:rtl/>
          </w:rPr>
          <w:t xml:space="preserve">בהוראת תכ"ם, </w:t>
        </w:r>
        <w:r w:rsidR="00D3468A" w:rsidRPr="00212128">
          <w:rPr>
            <w:rStyle w:val="Hyperlink"/>
            <w:rFonts w:hint="cs"/>
            <w:sz w:val="22"/>
            <w:szCs w:val="24"/>
            <w:rtl/>
          </w:rPr>
          <w:lastRenderedPageBreak/>
          <w:t>"פורטל ספקים", מס' 7.16.1.</w:t>
        </w:r>
      </w:hyperlink>
      <w:r w:rsidR="00D3468A" w:rsidRPr="00314B9E">
        <w:rPr>
          <w:rFonts w:asciiTheme="majorBidi" w:hAnsiTheme="majorBidi"/>
          <w:szCs w:val="24"/>
          <w:rtl/>
        </w:rPr>
        <w:t xml:space="preserve"> לחילופין ימציא אישור כספק העושה שימוש בפורטל הספקים. יודגש, כי </w:t>
      </w:r>
      <w:r>
        <w:rPr>
          <w:rFonts w:asciiTheme="majorBidi" w:hAnsiTheme="majorBidi"/>
          <w:szCs w:val="24"/>
          <w:rtl/>
        </w:rPr>
        <w:t>נותן השירותים</w:t>
      </w:r>
      <w:r w:rsidR="00D3468A" w:rsidRPr="00314B9E">
        <w:rPr>
          <w:rFonts w:asciiTheme="majorBidi" w:hAnsiTheme="majorBidi"/>
          <w:szCs w:val="24"/>
          <w:rtl/>
        </w:rPr>
        <w:t xml:space="preserve"> הוא שיישא בעלויות הכרוכות בהתחברות לפורטל הספקים הממשלתי.</w:t>
      </w:r>
    </w:p>
    <w:p w:rsidR="00D3468A" w:rsidRPr="00425A63" w:rsidRDefault="00D3468A" w:rsidP="00110DA7">
      <w:pPr>
        <w:numPr>
          <w:ilvl w:val="1"/>
          <w:numId w:val="89"/>
        </w:numPr>
        <w:tabs>
          <w:tab w:val="clear" w:pos="1134"/>
          <w:tab w:val="num" w:pos="1445"/>
          <w:tab w:val="num" w:pos="2012"/>
        </w:tabs>
        <w:spacing w:line="360" w:lineRule="auto"/>
        <w:ind w:left="1161" w:right="0" w:hanging="425"/>
        <w:jc w:val="both"/>
        <w:rPr>
          <w:rFonts w:asciiTheme="majorBidi" w:hAnsiTheme="majorBidi"/>
          <w:b/>
          <w:bCs/>
          <w:sz w:val="28"/>
          <w:szCs w:val="28"/>
          <w:u w:val="single"/>
        </w:rPr>
      </w:pPr>
      <w:r>
        <w:t>.</w:t>
      </w:r>
      <w:r w:rsidRPr="00425A63">
        <w:rPr>
          <w:b/>
          <w:bCs/>
          <w:u w:val="single"/>
          <w:rtl/>
        </w:rPr>
        <w:t xml:space="preserve">כללי הצמדה </w:t>
      </w:r>
    </w:p>
    <w:p w:rsidR="00D3468A" w:rsidRDefault="00D3468A" w:rsidP="00110DA7">
      <w:pPr>
        <w:numPr>
          <w:ilvl w:val="1"/>
          <w:numId w:val="89"/>
        </w:numPr>
        <w:tabs>
          <w:tab w:val="clear" w:pos="1134"/>
          <w:tab w:val="num" w:pos="1445"/>
          <w:tab w:val="num" w:pos="2012"/>
        </w:tabs>
        <w:spacing w:line="360" w:lineRule="auto"/>
        <w:ind w:left="1161" w:right="0" w:hanging="425"/>
        <w:jc w:val="both"/>
        <w:rPr>
          <w:rFonts w:asciiTheme="majorBidi" w:hAnsiTheme="majorBidi"/>
          <w:sz w:val="28"/>
          <w:szCs w:val="28"/>
          <w:u w:val="single"/>
        </w:rPr>
      </w:pPr>
      <w:r>
        <w:t xml:space="preserve"> </w:t>
      </w:r>
      <w:r w:rsidRPr="00425A63">
        <w:rPr>
          <w:b/>
          <w:bCs/>
          <w:rtl/>
        </w:rPr>
        <w:t>הצמדה לשכר</w:t>
      </w:r>
      <w:r>
        <w:rPr>
          <w:rtl/>
        </w:rPr>
        <w:t xml:space="preserve"> - במקרה שעודכן רכיב מרכיבי ערך שעת העבודה מכוח הוראות חוק או צו הרחבה או כל הסכם שחתמה המדינה, יעודכן ערך שעת העבודה לנותן השירות בהתאם</w:t>
      </w:r>
      <w:r>
        <w:t xml:space="preserve">, </w:t>
      </w:r>
      <w:r>
        <w:rPr>
          <w:rtl/>
        </w:rPr>
        <w:t xml:space="preserve">במועד שבו חל עדכון הרכיבים. תקורת </w:t>
      </w:r>
      <w:r w:rsidR="004B5BF7">
        <w:rPr>
          <w:rtl/>
        </w:rPr>
        <w:t>נותן השירותים</w:t>
      </w:r>
      <w:r>
        <w:rPr>
          <w:rtl/>
        </w:rPr>
        <w:t xml:space="preserve"> לא תגדל בעקבות עליית ערך שעת עבודה</w:t>
      </w:r>
      <w:r>
        <w:t xml:space="preserve">. </w:t>
      </w:r>
      <w:r>
        <w:rPr>
          <w:rtl/>
        </w:rPr>
        <w:t xml:space="preserve">יובהר כי </w:t>
      </w:r>
      <w:r w:rsidR="004B5BF7">
        <w:rPr>
          <w:rtl/>
        </w:rPr>
        <w:t>נותן השירותים</w:t>
      </w:r>
      <w:r>
        <w:rPr>
          <w:rtl/>
        </w:rPr>
        <w:t xml:space="preserve"> מתחייב להעביר תוספות אלו לעובדיו במלואן</w:t>
      </w:r>
      <w:r>
        <w:t>.</w:t>
      </w:r>
    </w:p>
    <w:p w:rsidR="00D3468A" w:rsidRPr="00FD7222" w:rsidRDefault="00D3468A" w:rsidP="00110DA7">
      <w:pPr>
        <w:numPr>
          <w:ilvl w:val="1"/>
          <w:numId w:val="8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tl/>
        </w:rPr>
        <w:t xml:space="preserve">במקרים בהם עובדי </w:t>
      </w:r>
      <w:r w:rsidR="004B5BF7">
        <w:rPr>
          <w:rtl/>
        </w:rPr>
        <w:t>נותן השירותים</w:t>
      </w:r>
      <w:r>
        <w:rPr>
          <w:rtl/>
        </w:rPr>
        <w:t xml:space="preserve"> מרוויחים שכר יסוד הגבוה מהשכר המינמלי המפורסם </w:t>
      </w:r>
      <w:r w:rsidRPr="001A2EEC">
        <w:rPr>
          <w:u w:color="3464BA"/>
          <w:rtl/>
        </w:rPr>
        <w:t xml:space="preserve">בהודעה, </w:t>
      </w:r>
      <w:hyperlink r:id="rId42" w:history="1">
        <w:r w:rsidRPr="001A2EEC">
          <w:rPr>
            <w:rStyle w:val="Hyperlink"/>
            <w:rtl/>
          </w:rPr>
          <w:t xml:space="preserve">"עלות שכר למעביד לכל שעת עבודה בתחום הניקיון" </w:t>
        </w:r>
      </w:hyperlink>
      <w:r>
        <w:rPr>
          <w:rtl/>
        </w:rPr>
        <w:t xml:space="preserve"> או </w:t>
      </w:r>
      <w:hyperlink r:id="rId43" w:history="1">
        <w:r w:rsidRPr="008A7ABA">
          <w:rPr>
            <w:rStyle w:val="Hyperlink"/>
            <w:rtl/>
          </w:rPr>
          <w:t>הודעה, "עלות שכר למעביד לכל שעת עבודה בתחום השמירה והאבטחה".</w:t>
        </w:r>
      </w:hyperlink>
      <w:r>
        <w:rPr>
          <w:rtl/>
        </w:rPr>
        <w:t xml:space="preserve"> עדכון בשכר היסוד המינימלי לא יגרור עליה מקבילה בשכר העובדים כל עוד שכרם גבוה מהשכר המעודכן אשר פורסם בהודעה</w:t>
      </w:r>
      <w:r>
        <w:rPr>
          <w:rFonts w:hint="cs"/>
          <w:rtl/>
        </w:rPr>
        <w:t>.</w:t>
      </w:r>
    </w:p>
    <w:p w:rsidR="00D3468A" w:rsidRPr="00AD5B87" w:rsidRDefault="00D3468A" w:rsidP="00110DA7">
      <w:pPr>
        <w:numPr>
          <w:ilvl w:val="1"/>
          <w:numId w:val="89"/>
        </w:numPr>
        <w:tabs>
          <w:tab w:val="clear" w:pos="1134"/>
          <w:tab w:val="num" w:pos="1445"/>
          <w:tab w:val="num" w:pos="2012"/>
        </w:tabs>
        <w:spacing w:line="360" w:lineRule="auto"/>
        <w:ind w:left="1161" w:right="0" w:hanging="425"/>
        <w:jc w:val="both"/>
        <w:rPr>
          <w:rFonts w:asciiTheme="majorBidi" w:hAnsiTheme="majorBidi"/>
          <w:sz w:val="28"/>
          <w:szCs w:val="28"/>
          <w:u w:val="single"/>
        </w:rPr>
      </w:pPr>
      <w:r>
        <w:t>.</w:t>
      </w:r>
      <w:r w:rsidRPr="00FD7222">
        <w:rPr>
          <w:b/>
          <w:bCs/>
          <w:rtl/>
        </w:rPr>
        <w:t>הצמדה לתקורת הספק</w:t>
      </w:r>
      <w:r>
        <w:rPr>
          <w:rtl/>
        </w:rPr>
        <w:t xml:space="preserve"> - עדכון התמורות המגיעות לספק בגין המרכיב של התקורה בלבד, יבוצע בהתאם לשינויים שיחולו במדד המחירים לצרכן כאמור בהוראת תכ"ם </w:t>
      </w:r>
      <w:r>
        <w:t xml:space="preserve">1.2.5.7" </w:t>
      </w:r>
      <w:r>
        <w:rPr>
          <w:rtl/>
        </w:rPr>
        <w:t xml:space="preserve">כללי הצמדה" כפי תוקפה מעת לעת </w:t>
      </w:r>
      <w:r>
        <w:rPr>
          <w:rFonts w:hint="cs"/>
          <w:rtl/>
        </w:rPr>
        <w:t>וזאת לאחר תום 18 חודשים מיום חתימת ההסכם.</w:t>
      </w:r>
    </w:p>
    <w:p w:rsidR="00D3468A" w:rsidRPr="00AB35BA" w:rsidRDefault="004B5BF7" w:rsidP="00110DA7">
      <w:pPr>
        <w:numPr>
          <w:ilvl w:val="1"/>
          <w:numId w:val="89"/>
        </w:numPr>
        <w:tabs>
          <w:tab w:val="clear" w:pos="1134"/>
          <w:tab w:val="num" w:pos="1445"/>
          <w:tab w:val="num" w:pos="2012"/>
        </w:tabs>
        <w:spacing w:line="360" w:lineRule="auto"/>
        <w:ind w:left="1161" w:right="0" w:hanging="425"/>
        <w:jc w:val="both"/>
        <w:rPr>
          <w:szCs w:val="24"/>
        </w:rPr>
      </w:pPr>
      <w:r>
        <w:rPr>
          <w:rFonts w:ascii="Arial" w:hAnsi="Arial" w:hint="cs"/>
          <w:szCs w:val="24"/>
          <w:rtl/>
        </w:rPr>
        <w:t>נותן השירותים</w:t>
      </w:r>
      <w:r w:rsidR="00D3468A" w:rsidRPr="00E9748E">
        <w:rPr>
          <w:rFonts w:ascii="Arial" w:hAnsi="Arial" w:hint="cs"/>
          <w:szCs w:val="24"/>
          <w:rtl/>
        </w:rPr>
        <w:t xml:space="preserve"> לא </w:t>
      </w:r>
      <w:r w:rsidR="00D3468A" w:rsidRPr="00AB35BA">
        <w:rPr>
          <w:rFonts w:hint="cs"/>
          <w:szCs w:val="24"/>
          <w:rtl/>
        </w:rPr>
        <w:t>יקבל כל תשלום או הטבה אחרת מעבר לתמורה</w:t>
      </w:r>
      <w:r w:rsidR="00D3468A">
        <w:rPr>
          <w:rFonts w:hint="cs"/>
          <w:szCs w:val="24"/>
          <w:rtl/>
        </w:rPr>
        <w:t>.</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w:t>
      </w:r>
      <w:r>
        <w:rPr>
          <w:rFonts w:hint="cs"/>
          <w:szCs w:val="24"/>
          <w:rtl/>
        </w:rPr>
        <w:t>על ביצוע שעות העבודה</w:t>
      </w:r>
      <w:r w:rsidDel="003F2C6D">
        <w:rPr>
          <w:rFonts w:hint="cs"/>
          <w:szCs w:val="24"/>
          <w:rtl/>
        </w:rPr>
        <w:t xml:space="preserve"> </w:t>
      </w:r>
      <w:r w:rsidRPr="00D61E5F">
        <w:rPr>
          <w:rFonts w:hint="cs"/>
          <w:szCs w:val="24"/>
          <w:rtl/>
        </w:rPr>
        <w:t>ולאחר הגשת החשבונית למשרד.</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w:t>
      </w:r>
      <w:r>
        <w:rPr>
          <w:rFonts w:hint="cs"/>
          <w:szCs w:val="24"/>
          <w:rtl/>
        </w:rPr>
        <w:t>תוך 45 יום מקבלת החשבונית במשרד ובהתאם לאמור בהוראת חשכ"ל מספר 1.4.0.3 מהדורה 02.</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tl/>
        </w:rPr>
      </w:pPr>
      <w:bookmarkStart w:id="364" w:name="_Ref483313735"/>
      <w:bookmarkStart w:id="365" w:name="_Ref488746728"/>
      <w:bookmarkEnd w:id="364"/>
      <w:bookmarkEnd w:id="365"/>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w:t>
      </w:r>
      <w:r w:rsidR="004B5BF7">
        <w:rPr>
          <w:rFonts w:hint="cs"/>
          <w:szCs w:val="24"/>
          <w:rtl/>
        </w:rPr>
        <w:t>נותן השירותים</w:t>
      </w:r>
      <w:r w:rsidRPr="00AB35BA">
        <w:rPr>
          <w:rFonts w:hint="cs"/>
          <w:szCs w:val="24"/>
          <w:rtl/>
        </w:rPr>
        <w:t xml:space="preserve">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D3468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היה</w:t>
      </w:r>
      <w:r w:rsidRPr="00AB35BA">
        <w:rPr>
          <w:szCs w:val="24"/>
          <w:rtl/>
        </w:rPr>
        <w:t xml:space="preserve"> ו</w:t>
      </w:r>
      <w:r w:rsidRPr="00AB35BA">
        <w:rPr>
          <w:rFonts w:hint="cs"/>
          <w:szCs w:val="24"/>
          <w:rtl/>
        </w:rPr>
        <w:t>י</w:t>
      </w:r>
      <w:r w:rsidRPr="00AB35BA">
        <w:rPr>
          <w:szCs w:val="24"/>
          <w:rtl/>
        </w:rPr>
        <w:t xml:space="preserve">יקבע מסיבה כלשהי, במועד כלשהו אחרי תחילתו של הסכם זה, כי למרות כוונת הצדדים, שבאה לידי ביטוי בהסכם זה, רואים את העסקתו של </w:t>
      </w:r>
      <w:r w:rsidR="004B5BF7">
        <w:rPr>
          <w:szCs w:val="24"/>
          <w:rtl/>
        </w:rPr>
        <w:t>נותן השירותים</w:t>
      </w:r>
      <w:r w:rsidRPr="00AB35BA">
        <w:rPr>
          <w:szCs w:val="24"/>
          <w:rtl/>
        </w:rPr>
        <w:t xml:space="preserve"> כהעסקת עובד, וכי חלים עליו ועל העסקתו הדינים והתנאים החלים על עובד, הרי מוסכם ומותנה בזה בין הצדדים כי שכרו של </w:t>
      </w:r>
      <w:r w:rsidR="004B5BF7">
        <w:rPr>
          <w:szCs w:val="24"/>
          <w:rtl/>
        </w:rPr>
        <w:t>נותן השירותים</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w:t>
      </w:r>
      <w:r w:rsidRPr="00AB35BA" w:rsidDel="003F2C6D">
        <w:rPr>
          <w:szCs w:val="24"/>
          <w:rtl/>
        </w:rPr>
        <w:t xml:space="preserve"> </w:t>
      </w:r>
      <w:r w:rsidRPr="00AB35BA">
        <w:rPr>
          <w:szCs w:val="24"/>
          <w:rtl/>
        </w:rPr>
        <w:t>בהסכמי העבודה הקיבוציים החלים על עובדים מסוג זה</w:t>
      </w:r>
      <w:r w:rsidRPr="00AB35BA" w:rsidDel="003F2C6D">
        <w:rPr>
          <w:szCs w:val="24"/>
          <w:rtl/>
        </w:rPr>
        <w:t xml:space="preserve"> </w:t>
      </w:r>
      <w:r w:rsidRPr="00AB35BA">
        <w:rPr>
          <w:szCs w:val="24"/>
          <w:rtl/>
        </w:rPr>
        <w:t>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D3468A" w:rsidRPr="00D61E5F" w:rsidRDefault="00D3468A" w:rsidP="00D3468A">
      <w:pPr>
        <w:tabs>
          <w:tab w:val="num" w:pos="2012"/>
        </w:tabs>
        <w:spacing w:line="360" w:lineRule="auto"/>
        <w:ind w:left="1161" w:right="567"/>
        <w:jc w:val="both"/>
        <w:rPr>
          <w:szCs w:val="24"/>
        </w:rPr>
      </w:pPr>
    </w:p>
    <w:p w:rsidR="00D3468A" w:rsidRPr="00D61E5F" w:rsidRDefault="00D3468A" w:rsidP="00110DA7">
      <w:pPr>
        <w:numPr>
          <w:ilvl w:val="0"/>
          <w:numId w:val="89"/>
        </w:numPr>
        <w:spacing w:line="360" w:lineRule="auto"/>
        <w:ind w:right="0"/>
        <w:jc w:val="both"/>
        <w:rPr>
          <w:szCs w:val="24"/>
        </w:rPr>
      </w:pPr>
      <w:r w:rsidRPr="00D61E5F">
        <w:rPr>
          <w:b/>
          <w:bCs/>
          <w:szCs w:val="24"/>
          <w:u w:val="single"/>
          <w:rtl/>
        </w:rPr>
        <w:t>היתרים רישיונות ואישורים</w:t>
      </w:r>
      <w:r w:rsidRPr="00D61E5F" w:rsidDel="003F2C6D">
        <w:rPr>
          <w:szCs w:val="24"/>
          <w:rtl/>
        </w:rPr>
        <w:t xml:space="preserve"> </w:t>
      </w:r>
    </w:p>
    <w:p w:rsidR="00D3468A" w:rsidRPr="00D61E5F" w:rsidRDefault="004B5BF7" w:rsidP="00110DA7">
      <w:pPr>
        <w:numPr>
          <w:ilvl w:val="1"/>
          <w:numId w:val="89"/>
        </w:numPr>
        <w:tabs>
          <w:tab w:val="clear" w:pos="1134"/>
          <w:tab w:val="num" w:pos="1445"/>
          <w:tab w:val="num" w:pos="2012"/>
        </w:tabs>
        <w:spacing w:line="360" w:lineRule="auto"/>
        <w:ind w:left="1161" w:right="0" w:hanging="425"/>
        <w:jc w:val="both"/>
        <w:rPr>
          <w:szCs w:val="24"/>
        </w:rPr>
      </w:pPr>
      <w:r>
        <w:rPr>
          <w:rFonts w:hint="cs"/>
          <w:szCs w:val="24"/>
          <w:rtl/>
        </w:rPr>
        <w:t>נותן השירותים</w:t>
      </w:r>
      <w:r w:rsidR="00D3468A" w:rsidRPr="00D61E5F">
        <w:rPr>
          <w:rFonts w:hint="cs"/>
          <w:szCs w:val="24"/>
          <w:rtl/>
        </w:rPr>
        <w:t xml:space="preserve"> </w:t>
      </w:r>
      <w:r w:rsidR="00D3468A" w:rsidRPr="00D61E5F">
        <w:rPr>
          <w:szCs w:val="24"/>
          <w:rtl/>
        </w:rPr>
        <w:t xml:space="preserve">מצהיר ומתחייב בזאת </w:t>
      </w:r>
      <w:r w:rsidR="00D3468A" w:rsidRPr="00D61E5F">
        <w:rPr>
          <w:rFonts w:hint="cs"/>
          <w:szCs w:val="24"/>
          <w:rtl/>
        </w:rPr>
        <w:t xml:space="preserve">כי </w:t>
      </w:r>
      <w:r w:rsidR="00D3468A" w:rsidRPr="00D61E5F">
        <w:rPr>
          <w:szCs w:val="24"/>
          <w:rtl/>
        </w:rPr>
        <w:t>ה</w:t>
      </w:r>
      <w:r w:rsidR="00D3468A" w:rsidRPr="00D61E5F">
        <w:rPr>
          <w:rFonts w:hint="cs"/>
          <w:szCs w:val="24"/>
          <w:rtl/>
        </w:rPr>
        <w:t>ו</w:t>
      </w:r>
      <w:r w:rsidR="00D3468A" w:rsidRPr="00D61E5F">
        <w:rPr>
          <w:szCs w:val="24"/>
          <w:rtl/>
        </w:rPr>
        <w:t>א</w:t>
      </w:r>
      <w:r w:rsidR="00D3468A" w:rsidRPr="00D61E5F">
        <w:rPr>
          <w:rFonts w:hint="cs"/>
          <w:szCs w:val="24"/>
          <w:rtl/>
        </w:rPr>
        <w:t xml:space="preserve"> וכל מי מטעמו</w:t>
      </w:r>
      <w:r w:rsidR="00D3468A" w:rsidRPr="00D61E5F">
        <w:rPr>
          <w:szCs w:val="24"/>
          <w:rtl/>
        </w:rPr>
        <w:t xml:space="preserve"> מחזיק</w:t>
      </w:r>
      <w:r w:rsidR="00D3468A" w:rsidRPr="00D61E5F">
        <w:rPr>
          <w:rFonts w:hint="cs"/>
          <w:szCs w:val="24"/>
          <w:rtl/>
        </w:rPr>
        <w:t>ים</w:t>
      </w:r>
      <w:r w:rsidR="00D3468A" w:rsidRPr="00D61E5F">
        <w:rPr>
          <w:szCs w:val="24"/>
          <w:rtl/>
        </w:rPr>
        <w:t xml:space="preserve"> במסמכים ו</w:t>
      </w:r>
      <w:r w:rsidR="00D3468A" w:rsidRPr="00D61E5F">
        <w:rPr>
          <w:rFonts w:hint="cs"/>
          <w:szCs w:val="24"/>
          <w:rtl/>
        </w:rPr>
        <w:t>ב</w:t>
      </w:r>
      <w:r w:rsidR="00D3468A" w:rsidRPr="00D61E5F">
        <w:rPr>
          <w:szCs w:val="24"/>
          <w:rtl/>
        </w:rPr>
        <w:t>אישורים התקפים</w:t>
      </w:r>
      <w:r w:rsidR="00D3468A" w:rsidRPr="00D61E5F">
        <w:rPr>
          <w:rFonts w:hint="cs"/>
          <w:szCs w:val="24"/>
          <w:rtl/>
        </w:rPr>
        <w:t xml:space="preserve"> הנדרשים לביצוע השירותים כאמור בהסכם זה ונספחיו</w:t>
      </w:r>
      <w:r w:rsidR="00D3468A" w:rsidRPr="00D61E5F">
        <w:rPr>
          <w:szCs w:val="24"/>
          <w:rtl/>
        </w:rPr>
        <w:t xml:space="preserve"> בהתאם להוראות כל דין לרבות המסמכים והאישורים התקפים מאת הרשויות המוסמכות. </w:t>
      </w:r>
      <w:r>
        <w:rPr>
          <w:szCs w:val="24"/>
          <w:rtl/>
        </w:rPr>
        <w:t>נותן השירותים</w:t>
      </w:r>
      <w:r w:rsidR="00D3468A" w:rsidRPr="00D61E5F">
        <w:rPr>
          <w:szCs w:val="24"/>
          <w:rtl/>
        </w:rPr>
        <w:t xml:space="preserve"> מתחייב </w:t>
      </w:r>
      <w:r w:rsidR="00D3468A" w:rsidRPr="00E9748E">
        <w:rPr>
          <w:rFonts w:ascii="Arial" w:hAnsi="Arial"/>
          <w:szCs w:val="24"/>
          <w:rtl/>
        </w:rPr>
        <w:t>להציגם</w:t>
      </w:r>
      <w:r w:rsidR="00D3468A" w:rsidRPr="00D61E5F">
        <w:rPr>
          <w:szCs w:val="24"/>
          <w:rtl/>
        </w:rPr>
        <w:t xml:space="preserve"> למשרד </w:t>
      </w:r>
      <w:r w:rsidR="00D3468A" w:rsidRPr="00D61E5F">
        <w:rPr>
          <w:b/>
          <w:bCs/>
          <w:szCs w:val="24"/>
          <w:u w:val="single"/>
          <w:rtl/>
        </w:rPr>
        <w:t>בכל עת שידרוש</w:t>
      </w:r>
      <w:r w:rsidR="00D3468A" w:rsidRPr="00D61E5F">
        <w:rPr>
          <w:rFonts w:hint="cs"/>
          <w:b/>
          <w:bCs/>
          <w:szCs w:val="24"/>
          <w:u w:val="single"/>
          <w:rtl/>
        </w:rPr>
        <w:t>, או עם כל שינוי שיחול בהם.</w:t>
      </w:r>
      <w:r w:rsidR="00D3468A" w:rsidRPr="00D61E5F">
        <w:rPr>
          <w:szCs w:val="24"/>
          <w:rtl/>
        </w:rPr>
        <w:t xml:space="preserve"> </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w:t>
      </w:r>
      <w:r w:rsidR="004B5BF7">
        <w:rPr>
          <w:rFonts w:hint="cs"/>
          <w:szCs w:val="24"/>
          <w:rtl/>
        </w:rPr>
        <w:t>נותן השירותים</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D3468A" w:rsidRPr="00AB35BA" w:rsidRDefault="004B5BF7" w:rsidP="00110DA7">
      <w:pPr>
        <w:numPr>
          <w:ilvl w:val="1"/>
          <w:numId w:val="89"/>
        </w:numPr>
        <w:tabs>
          <w:tab w:val="clear" w:pos="1134"/>
          <w:tab w:val="num" w:pos="1445"/>
          <w:tab w:val="num" w:pos="2012"/>
        </w:tabs>
        <w:spacing w:line="360" w:lineRule="auto"/>
        <w:ind w:left="1161" w:right="0" w:hanging="425"/>
        <w:jc w:val="both"/>
        <w:rPr>
          <w:szCs w:val="24"/>
        </w:rPr>
      </w:pPr>
      <w:r>
        <w:rPr>
          <w:rFonts w:hint="cs"/>
          <w:szCs w:val="24"/>
          <w:rtl/>
        </w:rPr>
        <w:t>נותן השירותים</w:t>
      </w:r>
      <w:r w:rsidR="00D3468A" w:rsidRPr="00AB35BA">
        <w:rPr>
          <w:rFonts w:hint="cs"/>
          <w:szCs w:val="24"/>
          <w:rtl/>
        </w:rPr>
        <w:t xml:space="preserve"> מתחייב</w:t>
      </w:r>
      <w:r w:rsidR="00D3468A" w:rsidRPr="00AB35BA">
        <w:rPr>
          <w:szCs w:val="24"/>
          <w:rtl/>
        </w:rPr>
        <w:t xml:space="preserve"> להודיע למשרד מיד על כל שינוי שיחול בתוקף הצהרותי</w:t>
      </w:r>
      <w:r w:rsidR="00D3468A" w:rsidRPr="00AB35BA">
        <w:rPr>
          <w:rFonts w:hint="cs"/>
          <w:szCs w:val="24"/>
          <w:rtl/>
        </w:rPr>
        <w:t>ו כאמור</w:t>
      </w:r>
      <w:r w:rsidR="00D3468A" w:rsidRPr="00AB35BA">
        <w:rPr>
          <w:szCs w:val="24"/>
          <w:rtl/>
        </w:rPr>
        <w:t>, לרבות על כל צו שניתן כנגד</w:t>
      </w:r>
      <w:r w:rsidR="00D3468A" w:rsidRPr="00AB35BA">
        <w:rPr>
          <w:rFonts w:hint="cs"/>
          <w:szCs w:val="24"/>
          <w:rtl/>
        </w:rPr>
        <w:t>ו</w:t>
      </w:r>
      <w:r w:rsidR="00D3468A" w:rsidRPr="00AB35BA">
        <w:rPr>
          <w:szCs w:val="24"/>
          <w:rtl/>
        </w:rPr>
        <w:t xml:space="preserve"> והאוסר או מגביל את יכולת</w:t>
      </w:r>
      <w:r w:rsidR="00D3468A" w:rsidRPr="00AB35BA">
        <w:rPr>
          <w:rFonts w:hint="cs"/>
          <w:szCs w:val="24"/>
          <w:rtl/>
        </w:rPr>
        <w:t>ו</w:t>
      </w:r>
      <w:r w:rsidR="00D3468A" w:rsidRPr="00AB35BA">
        <w:rPr>
          <w:szCs w:val="24"/>
          <w:rtl/>
        </w:rPr>
        <w:t xml:space="preserve"> ליתן את השירותים בהתאם להסכם </w:t>
      </w:r>
      <w:r w:rsidR="00D3468A" w:rsidRPr="00AB35BA">
        <w:rPr>
          <w:rFonts w:hint="cs"/>
          <w:szCs w:val="24"/>
          <w:rtl/>
        </w:rPr>
        <w:t xml:space="preserve">זה </w:t>
      </w:r>
      <w:r w:rsidR="00D3468A" w:rsidRPr="00AB35BA">
        <w:rPr>
          <w:szCs w:val="24"/>
          <w:rtl/>
        </w:rPr>
        <w:t xml:space="preserve">על נספחיו. </w:t>
      </w:r>
    </w:p>
    <w:p w:rsidR="00D3468A" w:rsidRPr="00D61E5F" w:rsidRDefault="004B5BF7" w:rsidP="00110DA7">
      <w:pPr>
        <w:numPr>
          <w:ilvl w:val="1"/>
          <w:numId w:val="89"/>
        </w:numPr>
        <w:tabs>
          <w:tab w:val="clear" w:pos="1134"/>
          <w:tab w:val="num" w:pos="1445"/>
          <w:tab w:val="num" w:pos="2012"/>
        </w:tabs>
        <w:spacing w:line="360" w:lineRule="auto"/>
        <w:ind w:left="1161" w:right="0" w:hanging="425"/>
        <w:jc w:val="both"/>
        <w:rPr>
          <w:szCs w:val="24"/>
          <w:rtl/>
        </w:rPr>
      </w:pPr>
      <w:r>
        <w:rPr>
          <w:rFonts w:hint="cs"/>
          <w:szCs w:val="24"/>
          <w:rtl/>
        </w:rPr>
        <w:t>נותן השירותים</w:t>
      </w:r>
      <w:r w:rsidR="00D3468A" w:rsidRPr="00AB35BA">
        <w:rPr>
          <w:rFonts w:hint="cs"/>
          <w:szCs w:val="24"/>
          <w:rtl/>
        </w:rPr>
        <w:t xml:space="preserve"> מתחייב</w:t>
      </w:r>
      <w:r w:rsidR="00D3468A" w:rsidRPr="00D61E5F">
        <w:rPr>
          <w:rFonts w:hint="cs"/>
          <w:szCs w:val="24"/>
          <w:rtl/>
        </w:rPr>
        <w:t xml:space="preserve"> לספק את השירותים בהתאם להוראות כל דין החל בקשר למתן השירותים נשוא הסכם זה. </w:t>
      </w:r>
    </w:p>
    <w:p w:rsidR="00D3468A" w:rsidRPr="00D61E5F" w:rsidRDefault="00D3468A" w:rsidP="00D3468A">
      <w:pPr>
        <w:spacing w:line="360" w:lineRule="auto"/>
        <w:jc w:val="both"/>
        <w:rPr>
          <w:b/>
          <w:bCs/>
          <w:szCs w:val="24"/>
          <w:u w:val="single"/>
        </w:rPr>
      </w:pPr>
    </w:p>
    <w:p w:rsidR="00D3468A" w:rsidRPr="00D61E5F" w:rsidRDefault="00D3468A" w:rsidP="00110DA7">
      <w:pPr>
        <w:numPr>
          <w:ilvl w:val="0"/>
          <w:numId w:val="89"/>
        </w:numPr>
        <w:spacing w:line="360" w:lineRule="auto"/>
        <w:ind w:right="0"/>
        <w:jc w:val="both"/>
        <w:rPr>
          <w:b/>
          <w:bCs/>
          <w:szCs w:val="24"/>
          <w:u w:val="single"/>
        </w:rPr>
      </w:pPr>
      <w:r w:rsidRPr="00D61E5F">
        <w:rPr>
          <w:rFonts w:hint="cs"/>
          <w:b/>
          <w:bCs/>
          <w:szCs w:val="24"/>
          <w:u w:val="single"/>
          <w:rtl/>
        </w:rPr>
        <w:t xml:space="preserve">ביטול ההסכם </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 xml:space="preserve">של הפרה יסודית של ההסכם מצד </w:t>
      </w:r>
      <w:r w:rsidR="004B5BF7">
        <w:rPr>
          <w:rFonts w:hint="cs"/>
          <w:szCs w:val="24"/>
          <w:rtl/>
        </w:rPr>
        <w:t>נותן השירותים</w:t>
      </w:r>
      <w:r w:rsidRPr="00AB35BA">
        <w:rPr>
          <w:rFonts w:hint="cs"/>
          <w:szCs w:val="24"/>
          <w:rtl/>
        </w:rPr>
        <w:t>, המשרד יהיה רשאי לבטל הסכם זה בהתראה מוקדמת של 7 ימים בלבד.</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w:t>
      </w:r>
      <w:r w:rsidR="004B5BF7">
        <w:rPr>
          <w:rFonts w:hint="cs"/>
          <w:szCs w:val="24"/>
          <w:rtl/>
        </w:rPr>
        <w:t>נותן השירותים</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szCs w:val="24"/>
          <w:rtl/>
        </w:rPr>
        <w:lastRenderedPageBreak/>
        <w:t xml:space="preserve">בכל מקרה של הפסקת ההסכם מכל סיבה שהיא, </w:t>
      </w:r>
      <w:r w:rsidR="004B5BF7">
        <w:rPr>
          <w:szCs w:val="24"/>
          <w:rtl/>
        </w:rPr>
        <w:t>נותן השירותים</w:t>
      </w:r>
      <w:r w:rsidRPr="00AB35BA">
        <w:rPr>
          <w:rFonts w:hint="cs"/>
          <w:szCs w:val="24"/>
          <w:rtl/>
        </w:rPr>
        <w:t xml:space="preserve">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w:t>
      </w:r>
      <w:r w:rsidR="004B5BF7">
        <w:rPr>
          <w:rFonts w:hint="cs"/>
          <w:szCs w:val="24"/>
          <w:rtl/>
        </w:rPr>
        <w:t>נותן השירותים</w:t>
      </w:r>
      <w:r w:rsidRPr="00AB35BA">
        <w:rPr>
          <w:rFonts w:hint="cs"/>
          <w:szCs w:val="24"/>
          <w:rtl/>
        </w:rPr>
        <w:t xml:space="preserve"> אינו רשאי לעכב אצלו ציוד או כל ממצא מכל סוג שהוא, לרבות</w:t>
      </w:r>
      <w:r w:rsidRPr="00D61E5F">
        <w:rPr>
          <w:rFonts w:hint="cs"/>
          <w:szCs w:val="24"/>
          <w:rtl/>
        </w:rPr>
        <w:t xml:space="preserve"> בגין תשלומים המגיעים לו מהמשרד.</w:t>
      </w:r>
    </w:p>
    <w:p w:rsidR="00D3468A" w:rsidRPr="00D61E5F" w:rsidRDefault="00D3468A" w:rsidP="00D3468A">
      <w:pPr>
        <w:spacing w:line="360" w:lineRule="auto"/>
        <w:ind w:left="567"/>
        <w:jc w:val="both"/>
        <w:rPr>
          <w:szCs w:val="24"/>
        </w:rPr>
      </w:pPr>
    </w:p>
    <w:p w:rsidR="00D3468A" w:rsidRPr="00D61E5F" w:rsidRDefault="00D3468A" w:rsidP="00110DA7">
      <w:pPr>
        <w:numPr>
          <w:ilvl w:val="0"/>
          <w:numId w:val="89"/>
        </w:numPr>
        <w:spacing w:line="360" w:lineRule="auto"/>
        <w:ind w:right="0"/>
        <w:jc w:val="both"/>
        <w:rPr>
          <w:b/>
          <w:bCs/>
          <w:szCs w:val="24"/>
          <w:u w:val="single"/>
        </w:rPr>
      </w:pPr>
      <w:r w:rsidRPr="00D61E5F">
        <w:rPr>
          <w:rFonts w:hint="cs"/>
          <w:b/>
          <w:bCs/>
          <w:szCs w:val="24"/>
          <w:u w:val="single"/>
          <w:rtl/>
        </w:rPr>
        <w:t>סודיות</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D3468A" w:rsidRPr="00314B9E" w:rsidRDefault="00D3468A" w:rsidP="00D3468A">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Pr="00314B9E">
        <w:rPr>
          <w:rFonts w:asciiTheme="majorBidi" w:hAnsiTheme="majorBidi"/>
          <w:sz w:val="24"/>
          <w:rtl/>
        </w:rPr>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מידע שהינו נחלת הכלל במועד גילוי או שהפך להיות נחלת הכלל, מסיבות שאינן תלויות בצד המקבל</w:t>
      </w:r>
      <w:r>
        <w:rPr>
          <w:rFonts w:asciiTheme="majorBidi" w:hAnsiTheme="majorBidi" w:hint="cs"/>
          <w:sz w:val="24"/>
          <w:rtl/>
        </w:rPr>
        <w:t xml:space="preserve"> או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Pr>
          <w:rFonts w:asciiTheme="majorBidi" w:hAnsiTheme="majorBidi" w:hint="cs"/>
          <w:sz w:val="24"/>
          <w:rtl/>
        </w:rPr>
        <w:t>.</w:t>
      </w:r>
    </w:p>
    <w:p w:rsidR="00D3468A" w:rsidRPr="00D61E5F" w:rsidRDefault="00D3468A" w:rsidP="00D3468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004B5BF7">
        <w:rPr>
          <w:rFonts w:hint="cs"/>
          <w:szCs w:val="24"/>
          <w:rtl/>
          <w:lang w:eastAsia="he-IL"/>
        </w:rPr>
        <w:t>נותן 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ו</w:t>
      </w:r>
      <w:r w:rsidR="004B5BF7">
        <w:rPr>
          <w:rFonts w:hint="cs"/>
          <w:szCs w:val="24"/>
          <w:rtl/>
        </w:rPr>
        <w:t>נותן השירותים</w:t>
      </w:r>
      <w:r w:rsidRPr="00AB35BA">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004B5BF7">
        <w:rPr>
          <w:rFonts w:hint="cs"/>
          <w:szCs w:val="24"/>
          <w:rtl/>
        </w:rPr>
        <w:t>נותן השירותים</w:t>
      </w:r>
      <w:r w:rsidRPr="00AB35BA">
        <w:rPr>
          <w:rFonts w:hint="cs"/>
          <w:szCs w:val="24"/>
          <w:rtl/>
        </w:rPr>
        <w:t xml:space="preserve"> מתחייב לא לפרסם, להעביר, להודיע, למסור או להביא לידיעת כל אדם את המידע ו/או הסודות המקצועיים. </w:t>
      </w:r>
    </w:p>
    <w:p w:rsidR="00D3468A" w:rsidRPr="00AB35BA"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ידוע לקבלן כי אין לגלות מידע שהתגלו לו במסגרת הסכם זה, להעבירו, למסרו או להביאו לידי כל אדם ללא אישור מראש של הממונה. </w:t>
      </w:r>
      <w:r w:rsidR="004B5BF7">
        <w:rPr>
          <w:rFonts w:hint="cs"/>
          <w:szCs w:val="24"/>
          <w:rtl/>
        </w:rPr>
        <w:t>נותן השירותים</w:t>
      </w:r>
      <w:r w:rsidRPr="00AB35BA">
        <w:rPr>
          <w:rFonts w:hint="cs"/>
          <w:szCs w:val="24"/>
          <w:rtl/>
        </w:rPr>
        <w:t xml:space="preserve"> מתחייב לשמור בסוד כל ידיעה שתגיע אליו עקב ביצוע השירותים, לפני תחילתם ולאחר מכן.</w:t>
      </w:r>
    </w:p>
    <w:p w:rsidR="00D3468A" w:rsidRPr="00D61E5F" w:rsidRDefault="004B5BF7" w:rsidP="00110DA7">
      <w:pPr>
        <w:numPr>
          <w:ilvl w:val="1"/>
          <w:numId w:val="89"/>
        </w:numPr>
        <w:tabs>
          <w:tab w:val="clear" w:pos="1134"/>
          <w:tab w:val="num" w:pos="1445"/>
          <w:tab w:val="num" w:pos="2012"/>
        </w:tabs>
        <w:spacing w:line="360" w:lineRule="auto"/>
        <w:ind w:left="1161" w:right="0" w:hanging="425"/>
        <w:jc w:val="both"/>
        <w:rPr>
          <w:szCs w:val="24"/>
        </w:rPr>
      </w:pPr>
      <w:r>
        <w:rPr>
          <w:rFonts w:hint="cs"/>
          <w:szCs w:val="24"/>
          <w:rtl/>
        </w:rPr>
        <w:t>נותן השירותים</w:t>
      </w:r>
      <w:r w:rsidR="00D3468A" w:rsidRPr="00AB35BA">
        <w:rPr>
          <w:rFonts w:hint="cs"/>
          <w:szCs w:val="24"/>
          <w:rtl/>
        </w:rPr>
        <w:t xml:space="preserve"> מתחייב לנקוט</w:t>
      </w:r>
      <w:r w:rsidR="00D3468A" w:rsidRPr="00D61E5F">
        <w:rPr>
          <w:rFonts w:hint="cs"/>
          <w:szCs w:val="24"/>
          <w:rtl/>
        </w:rPr>
        <w:t xml:space="preserve"> בכל האמצעים על מנת לוודא כי הסודיות כאמור תשמר גם על ידי עובדיו, סוכניו והמועסקים על ידו.</w:t>
      </w:r>
    </w:p>
    <w:p w:rsidR="00D3468A" w:rsidRPr="00D61E5F" w:rsidRDefault="004B5BF7" w:rsidP="00110DA7">
      <w:pPr>
        <w:numPr>
          <w:ilvl w:val="1"/>
          <w:numId w:val="89"/>
        </w:numPr>
        <w:tabs>
          <w:tab w:val="clear" w:pos="1134"/>
          <w:tab w:val="num" w:pos="1445"/>
          <w:tab w:val="num" w:pos="2012"/>
        </w:tabs>
        <w:spacing w:line="360" w:lineRule="auto"/>
        <w:ind w:left="1161" w:right="0" w:hanging="425"/>
        <w:jc w:val="both"/>
        <w:rPr>
          <w:szCs w:val="24"/>
        </w:rPr>
      </w:pPr>
      <w:r>
        <w:rPr>
          <w:rFonts w:hint="cs"/>
          <w:szCs w:val="24"/>
          <w:rtl/>
        </w:rPr>
        <w:t>נותן השירותים</w:t>
      </w:r>
      <w:r w:rsidR="00D3468A" w:rsidRPr="00D61E5F">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D3468A" w:rsidRPr="00D61E5F" w:rsidRDefault="00D3468A" w:rsidP="00D3468A">
      <w:pPr>
        <w:spacing w:line="360" w:lineRule="auto"/>
        <w:ind w:left="567"/>
        <w:jc w:val="both"/>
        <w:rPr>
          <w:szCs w:val="24"/>
        </w:rPr>
      </w:pPr>
    </w:p>
    <w:p w:rsidR="00D3468A" w:rsidRPr="00D61E5F" w:rsidRDefault="00D3468A" w:rsidP="00110DA7">
      <w:pPr>
        <w:numPr>
          <w:ilvl w:val="0"/>
          <w:numId w:val="89"/>
        </w:numPr>
        <w:spacing w:line="360" w:lineRule="auto"/>
        <w:ind w:right="0"/>
        <w:jc w:val="both"/>
        <w:rPr>
          <w:b/>
          <w:bCs/>
          <w:szCs w:val="24"/>
          <w:u w:val="single"/>
          <w:rtl/>
        </w:rPr>
      </w:pPr>
      <w:r w:rsidRPr="00D61E5F">
        <w:rPr>
          <w:rFonts w:hint="cs"/>
          <w:b/>
          <w:bCs/>
          <w:szCs w:val="24"/>
          <w:u w:val="single"/>
          <w:rtl/>
        </w:rPr>
        <w:t>קניין רוחני וזכויות יוצרים</w:t>
      </w:r>
    </w:p>
    <w:p w:rsidR="00D3468A" w:rsidRPr="00E513E9"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D3468A" w:rsidRPr="00E513E9"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lastRenderedPageBreak/>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D3468A" w:rsidRPr="00E513E9" w:rsidRDefault="00D3468A" w:rsidP="00110DA7">
      <w:pPr>
        <w:numPr>
          <w:ilvl w:val="1"/>
          <w:numId w:val="89"/>
        </w:numPr>
        <w:tabs>
          <w:tab w:val="clear" w:pos="1134"/>
          <w:tab w:val="num" w:pos="1445"/>
          <w:tab w:val="num" w:pos="2012"/>
        </w:tabs>
        <w:spacing w:line="360" w:lineRule="auto"/>
        <w:ind w:left="1161" w:right="0"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D3468A" w:rsidRDefault="00D3468A" w:rsidP="00110DA7">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rsidR="00D3468A" w:rsidRPr="0074582E" w:rsidRDefault="00D3468A" w:rsidP="00D3468A">
      <w:pPr>
        <w:spacing w:line="360" w:lineRule="auto"/>
        <w:ind w:left="567"/>
        <w:jc w:val="both"/>
        <w:rPr>
          <w:szCs w:val="24"/>
        </w:rPr>
      </w:pPr>
    </w:p>
    <w:p w:rsidR="00D3468A" w:rsidRPr="00D61E5F" w:rsidRDefault="00D3468A" w:rsidP="00110DA7">
      <w:pPr>
        <w:numPr>
          <w:ilvl w:val="0"/>
          <w:numId w:val="89"/>
        </w:numPr>
        <w:spacing w:line="360" w:lineRule="auto"/>
        <w:ind w:right="0"/>
        <w:jc w:val="both"/>
        <w:rPr>
          <w:b/>
          <w:bCs/>
          <w:szCs w:val="24"/>
          <w:u w:val="single"/>
        </w:rPr>
      </w:pPr>
      <w:r w:rsidRPr="00D61E5F">
        <w:rPr>
          <w:rFonts w:hint="cs"/>
          <w:b/>
          <w:bCs/>
          <w:szCs w:val="24"/>
          <w:u w:val="single"/>
          <w:rtl/>
        </w:rPr>
        <w:t>התחייבות להיעדר ניגוד עניינים</w:t>
      </w:r>
    </w:p>
    <w:p w:rsidR="00D3468A" w:rsidRPr="00D61E5F" w:rsidRDefault="004B5BF7" w:rsidP="00110DA7">
      <w:pPr>
        <w:numPr>
          <w:ilvl w:val="1"/>
          <w:numId w:val="89"/>
        </w:numPr>
        <w:tabs>
          <w:tab w:val="clear" w:pos="1134"/>
          <w:tab w:val="num" w:pos="1445"/>
          <w:tab w:val="num" w:pos="2012"/>
        </w:tabs>
        <w:spacing w:line="360" w:lineRule="auto"/>
        <w:ind w:left="1161" w:right="0" w:hanging="425"/>
        <w:jc w:val="both"/>
        <w:rPr>
          <w:szCs w:val="24"/>
        </w:rPr>
      </w:pPr>
      <w:r>
        <w:rPr>
          <w:rFonts w:hint="cs"/>
          <w:szCs w:val="24"/>
          <w:rtl/>
        </w:rPr>
        <w:t>נותן השירותים</w:t>
      </w:r>
      <w:r w:rsidR="00D3468A" w:rsidRPr="00D61E5F">
        <w:rPr>
          <w:rFonts w:hint="cs"/>
          <w:szCs w:val="24"/>
          <w:rtl/>
        </w:rPr>
        <w:t xml:space="preserve"> מצהיר ומתחייב כי אין הוא או מי מטעמו הנוטל חלק במתן השירותים לפי הסכם זה נמצא במצב של ניגוד </w:t>
      </w:r>
      <w:r w:rsidR="00D3468A">
        <w:rPr>
          <w:rFonts w:hint="cs"/>
          <w:szCs w:val="24"/>
          <w:rtl/>
        </w:rPr>
        <w:t>עניינים</w:t>
      </w:r>
      <w:r w:rsidR="00D3468A"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w:t>
      </w:r>
      <w:r>
        <w:rPr>
          <w:rFonts w:hint="cs"/>
          <w:szCs w:val="24"/>
          <w:rtl/>
        </w:rPr>
        <w:t>נותן השירותים</w:t>
      </w:r>
      <w:r w:rsidR="00D3468A" w:rsidRPr="00D61E5F">
        <w:rPr>
          <w:rFonts w:hint="cs"/>
          <w:szCs w:val="24"/>
          <w:rtl/>
        </w:rPr>
        <w:t xml:space="preserve"> לממונה ויפעל עפ"י הנחיותיו. </w:t>
      </w:r>
    </w:p>
    <w:p w:rsidR="00D3468A" w:rsidRPr="00D61E5F" w:rsidRDefault="00D3468A" w:rsidP="00110DA7">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w:t>
      </w:r>
      <w:r w:rsidR="004B5BF7">
        <w:rPr>
          <w:rFonts w:hint="cs"/>
          <w:szCs w:val="24"/>
          <w:rtl/>
        </w:rPr>
        <w:t>נותן השירותים</w:t>
      </w:r>
      <w:r w:rsidRPr="00D61E5F">
        <w:rPr>
          <w:rFonts w:hint="cs"/>
          <w:szCs w:val="24"/>
          <w:rtl/>
        </w:rPr>
        <w:t xml:space="preserve"> בדרך כלשהי בהכנה או הצגה של פרויקט המוגש למימון המשרד, אלא אם ניתן אישור המשרד לכך, בכתב ומראש.</w:t>
      </w:r>
      <w:r w:rsidRPr="00D61E5F" w:rsidDel="003F2C6D">
        <w:rPr>
          <w:rFonts w:hint="cs"/>
          <w:szCs w:val="24"/>
          <w:rtl/>
        </w:rPr>
        <w:t xml:space="preserve"> </w:t>
      </w:r>
    </w:p>
    <w:p w:rsidR="00D3468A" w:rsidRPr="00D61E5F" w:rsidRDefault="00D3468A" w:rsidP="00D3468A">
      <w:pPr>
        <w:spacing w:line="360" w:lineRule="auto"/>
        <w:ind w:left="1276" w:right="567"/>
        <w:jc w:val="both"/>
        <w:rPr>
          <w:szCs w:val="24"/>
        </w:rPr>
      </w:pPr>
    </w:p>
    <w:p w:rsidR="00D3468A" w:rsidRPr="00D61E5F" w:rsidRDefault="00D3468A" w:rsidP="00110DA7">
      <w:pPr>
        <w:numPr>
          <w:ilvl w:val="0"/>
          <w:numId w:val="89"/>
        </w:numPr>
        <w:spacing w:line="360" w:lineRule="auto"/>
        <w:ind w:right="0"/>
        <w:jc w:val="both"/>
        <w:rPr>
          <w:szCs w:val="24"/>
        </w:rPr>
      </w:pPr>
      <w:r w:rsidRPr="00D61E5F">
        <w:rPr>
          <w:rFonts w:hint="cs"/>
          <w:b/>
          <w:bCs/>
          <w:szCs w:val="24"/>
          <w:u w:val="single"/>
          <w:rtl/>
        </w:rPr>
        <w:t>הפרת הוראות ההסכם</w:t>
      </w:r>
    </w:p>
    <w:p w:rsidR="00D3468A" w:rsidRPr="00D61E5F" w:rsidRDefault="00D3468A" w:rsidP="00D3468A">
      <w:pPr>
        <w:spacing w:line="360" w:lineRule="auto"/>
        <w:ind w:left="567"/>
        <w:jc w:val="both"/>
        <w:rPr>
          <w:szCs w:val="24"/>
        </w:rPr>
      </w:pPr>
      <w:r w:rsidRPr="00D61E5F">
        <w:rPr>
          <w:rFonts w:hint="cs"/>
          <w:szCs w:val="24"/>
          <w:rtl/>
        </w:rPr>
        <w:t xml:space="preserve">הפר </w:t>
      </w:r>
      <w:r w:rsidR="004B5BF7">
        <w:rPr>
          <w:rFonts w:hint="cs"/>
          <w:szCs w:val="24"/>
          <w:rtl/>
        </w:rPr>
        <w:t>נותן השירותים</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D3468A" w:rsidRPr="00D61E5F" w:rsidRDefault="00D3468A" w:rsidP="00D3468A">
      <w:pPr>
        <w:spacing w:line="360" w:lineRule="auto"/>
        <w:jc w:val="both"/>
        <w:rPr>
          <w:szCs w:val="24"/>
        </w:rPr>
      </w:pPr>
    </w:p>
    <w:p w:rsidR="00D3468A" w:rsidRPr="00D61E5F" w:rsidRDefault="00D3468A" w:rsidP="00110DA7">
      <w:pPr>
        <w:numPr>
          <w:ilvl w:val="0"/>
          <w:numId w:val="89"/>
        </w:numPr>
        <w:spacing w:line="360" w:lineRule="auto"/>
        <w:ind w:right="0"/>
        <w:jc w:val="both"/>
        <w:rPr>
          <w:b/>
          <w:bCs/>
          <w:szCs w:val="24"/>
          <w:u w:val="single"/>
        </w:rPr>
      </w:pPr>
      <w:r w:rsidRPr="00D61E5F">
        <w:rPr>
          <w:rFonts w:hint="cs"/>
          <w:b/>
          <w:bCs/>
          <w:szCs w:val="24"/>
          <w:u w:val="single"/>
          <w:rtl/>
        </w:rPr>
        <w:t xml:space="preserve">חובת ביטוח </w:t>
      </w:r>
    </w:p>
    <w:p w:rsidR="00D3468A" w:rsidRPr="00D61E5F" w:rsidRDefault="004B5BF7" w:rsidP="00D3468A">
      <w:pPr>
        <w:tabs>
          <w:tab w:val="left" w:pos="8617"/>
        </w:tabs>
        <w:spacing w:line="360" w:lineRule="auto"/>
        <w:ind w:left="567"/>
        <w:jc w:val="both"/>
        <w:rPr>
          <w:szCs w:val="24"/>
          <w:u w:val="single"/>
          <w:rtl/>
        </w:rPr>
      </w:pPr>
      <w:r>
        <w:rPr>
          <w:rFonts w:hint="cs"/>
          <w:szCs w:val="24"/>
          <w:rtl/>
        </w:rPr>
        <w:t>נותן השירותים</w:t>
      </w:r>
      <w:r w:rsidR="00D3468A" w:rsidRPr="00D61E5F">
        <w:rPr>
          <w:rFonts w:hint="cs"/>
          <w:szCs w:val="24"/>
          <w:rtl/>
        </w:rPr>
        <w:t xml:space="preserve"> מתחייב לרכוש ולקיים את כל הביטוחים המפורטים בזה, לטובתו ולטובת מדינת ישראל </w:t>
      </w:r>
      <w:r w:rsidR="00D3468A" w:rsidRPr="00D61E5F">
        <w:rPr>
          <w:szCs w:val="24"/>
          <w:rtl/>
        </w:rPr>
        <w:t>–</w:t>
      </w:r>
      <w:r w:rsidR="00D3468A" w:rsidRPr="00D61E5F">
        <w:rPr>
          <w:rFonts w:hint="cs"/>
          <w:szCs w:val="24"/>
          <w:rtl/>
        </w:rPr>
        <w:t xml:space="preserve"> </w:t>
      </w:r>
      <w:r w:rsidR="00D3468A">
        <w:rPr>
          <w:rFonts w:hint="cs"/>
          <w:szCs w:val="24"/>
          <w:rtl/>
        </w:rPr>
        <w:t>משרד האנרגיה</w:t>
      </w:r>
      <w:r w:rsidR="00D3468A" w:rsidRPr="00D61E5F">
        <w:rPr>
          <w:rFonts w:hint="cs"/>
          <w:szCs w:val="24"/>
          <w:rtl/>
        </w:rPr>
        <w:t>, ולהציגם המשרד כאשר הביטוחים כוללים את הכיסויים והתנאים הנדרשים וגבולות האחריות לא יפחתו מהמצוין להלן:</w:t>
      </w:r>
    </w:p>
    <w:p w:rsidR="00D3468A" w:rsidRPr="002C15C4" w:rsidRDefault="00D3468A" w:rsidP="00110DA7">
      <w:pPr>
        <w:pStyle w:val="af5"/>
        <w:numPr>
          <w:ilvl w:val="1"/>
          <w:numId w:val="89"/>
        </w:numPr>
        <w:tabs>
          <w:tab w:val="clear" w:pos="1134"/>
          <w:tab w:val="num" w:pos="1275"/>
          <w:tab w:val="num" w:pos="1445"/>
        </w:tabs>
        <w:spacing w:line="360" w:lineRule="auto"/>
        <w:ind w:left="1275"/>
        <w:jc w:val="both"/>
        <w:rPr>
          <w:b/>
          <w:bCs/>
          <w:szCs w:val="24"/>
          <w:u w:val="single"/>
          <w:rtl/>
        </w:rPr>
      </w:pPr>
      <w:r w:rsidRPr="002C15C4">
        <w:rPr>
          <w:rFonts w:hint="eastAsia"/>
          <w:b/>
          <w:bCs/>
          <w:szCs w:val="24"/>
          <w:u w:val="single"/>
          <w:rtl/>
        </w:rPr>
        <w:t>ביטוח</w:t>
      </w:r>
      <w:r w:rsidRPr="002C15C4">
        <w:rPr>
          <w:b/>
          <w:bCs/>
          <w:szCs w:val="24"/>
          <w:u w:val="single"/>
          <w:rtl/>
        </w:rPr>
        <w:t xml:space="preserve"> </w:t>
      </w:r>
      <w:r w:rsidRPr="002C15C4">
        <w:rPr>
          <w:rFonts w:hint="eastAsia"/>
          <w:b/>
          <w:bCs/>
          <w:szCs w:val="24"/>
          <w:u w:val="single"/>
          <w:rtl/>
        </w:rPr>
        <w:t>חבות</w:t>
      </w:r>
      <w:r w:rsidRPr="002C15C4">
        <w:rPr>
          <w:b/>
          <w:bCs/>
          <w:szCs w:val="24"/>
          <w:u w:val="single"/>
          <w:rtl/>
        </w:rPr>
        <w:t xml:space="preserve"> </w:t>
      </w:r>
      <w:r w:rsidRPr="002C15C4">
        <w:rPr>
          <w:rFonts w:hint="eastAsia"/>
          <w:b/>
          <w:bCs/>
          <w:szCs w:val="24"/>
          <w:u w:val="single"/>
          <w:rtl/>
        </w:rPr>
        <w:t>המעבידים</w:t>
      </w:r>
    </w:p>
    <w:p w:rsidR="00D3468A" w:rsidRPr="002C15C4" w:rsidRDefault="004B5BF7" w:rsidP="00110DA7">
      <w:pPr>
        <w:numPr>
          <w:ilvl w:val="0"/>
          <w:numId w:val="93"/>
        </w:numPr>
        <w:spacing w:line="360" w:lineRule="auto"/>
        <w:ind w:left="1587" w:hanging="426"/>
        <w:jc w:val="both"/>
        <w:rPr>
          <w:szCs w:val="24"/>
          <w:rtl/>
        </w:rPr>
      </w:pPr>
      <w:r>
        <w:rPr>
          <w:rFonts w:hint="eastAsia"/>
          <w:szCs w:val="24"/>
          <w:rtl/>
        </w:rPr>
        <w:t>נותן השירותים</w:t>
      </w:r>
      <w:r w:rsidR="00D3468A" w:rsidRPr="002C15C4">
        <w:rPr>
          <w:szCs w:val="24"/>
          <w:rtl/>
        </w:rPr>
        <w:t xml:space="preserve"> יבטח את אחריותו החוקית כלפי עובדיו בביטוח חבות מעבידים בכל תחומי מדינת ישראל והשטחים המוחזקים.</w:t>
      </w:r>
      <w:r w:rsidR="00D3468A" w:rsidRPr="002C15C4" w:rsidDel="003F2C6D">
        <w:rPr>
          <w:szCs w:val="24"/>
          <w:rtl/>
        </w:rPr>
        <w:t xml:space="preserve"> </w:t>
      </w:r>
    </w:p>
    <w:p w:rsidR="00D3468A" w:rsidRPr="002C15C4" w:rsidRDefault="00D3468A" w:rsidP="00110DA7">
      <w:pPr>
        <w:numPr>
          <w:ilvl w:val="0"/>
          <w:numId w:val="93"/>
        </w:numPr>
        <w:spacing w:line="360" w:lineRule="auto"/>
        <w:ind w:left="1587" w:hanging="426"/>
        <w:jc w:val="both"/>
        <w:rPr>
          <w:szCs w:val="24"/>
        </w:rPr>
      </w:pPr>
      <w:r w:rsidRPr="002C15C4">
        <w:rPr>
          <w:rFonts w:hint="eastAsia"/>
          <w:szCs w:val="24"/>
          <w:rtl/>
        </w:rPr>
        <w:t>גבול</w:t>
      </w:r>
      <w:r w:rsidRPr="002C15C4">
        <w:rPr>
          <w:szCs w:val="24"/>
          <w:rtl/>
        </w:rPr>
        <w:t xml:space="preserve"> האחריות לעובד, למקרה ולתקופת הביטוח לא יפחת מ - 5,000,000</w:t>
      </w:r>
      <w:r w:rsidRPr="002C15C4" w:rsidDel="003F2C6D">
        <w:rPr>
          <w:szCs w:val="24"/>
          <w:rtl/>
        </w:rPr>
        <w:t xml:space="preserve"> </w:t>
      </w:r>
      <w:r w:rsidRPr="002C15C4">
        <w:rPr>
          <w:szCs w:val="24"/>
          <w:rtl/>
        </w:rPr>
        <w:t xml:space="preserve">דולר ארה"ב. </w:t>
      </w:r>
    </w:p>
    <w:p w:rsidR="00D3468A" w:rsidRPr="002C15C4" w:rsidRDefault="00D3468A" w:rsidP="00110DA7">
      <w:pPr>
        <w:numPr>
          <w:ilvl w:val="0"/>
          <w:numId w:val="93"/>
        </w:numPr>
        <w:spacing w:line="360" w:lineRule="auto"/>
        <w:ind w:left="1587" w:hanging="426"/>
        <w:jc w:val="both"/>
        <w:rPr>
          <w:szCs w:val="24"/>
          <w:rtl/>
        </w:rPr>
      </w:pPr>
      <w:r w:rsidRPr="002C15C4">
        <w:rPr>
          <w:rFonts w:hint="eastAsia"/>
          <w:szCs w:val="24"/>
          <w:rtl/>
        </w:rPr>
        <w:t>הפוליסה</w:t>
      </w:r>
      <w:r w:rsidRPr="002C15C4">
        <w:rPr>
          <w:szCs w:val="24"/>
          <w:rtl/>
        </w:rPr>
        <w:t xml:space="preserve"> תכלול הרחבה מפורשת כי הכיסוי יחול גם על חבותו של המבוטח הנובעת מאחזקה ושימוש בכלי נשק ברישיון על ידו ועל ידי עובדיו.</w:t>
      </w:r>
      <w:r w:rsidRPr="002C15C4" w:rsidDel="003F2C6D">
        <w:rPr>
          <w:szCs w:val="24"/>
          <w:rtl/>
        </w:rPr>
        <w:t xml:space="preserve"> </w:t>
      </w:r>
    </w:p>
    <w:p w:rsidR="00D3468A" w:rsidRPr="002C15C4" w:rsidRDefault="00D3468A" w:rsidP="00110DA7">
      <w:pPr>
        <w:numPr>
          <w:ilvl w:val="0"/>
          <w:numId w:val="93"/>
        </w:numPr>
        <w:spacing w:line="360" w:lineRule="auto"/>
        <w:ind w:left="1587" w:hanging="426"/>
        <w:jc w:val="both"/>
        <w:rPr>
          <w:szCs w:val="24"/>
        </w:rPr>
      </w:pPr>
      <w:r w:rsidRPr="002C15C4">
        <w:rPr>
          <w:rFonts w:hint="eastAsia"/>
          <w:szCs w:val="24"/>
          <w:rtl/>
        </w:rPr>
        <w:t>הביטוח</w:t>
      </w:r>
      <w:r w:rsidRPr="002C15C4">
        <w:rPr>
          <w:szCs w:val="24"/>
          <w:rtl/>
        </w:rPr>
        <w:t xml:space="preserve"> יורחב לכסות את חבותו של המבוטח כלפי קבלנים, קבלני משנה ועובדיהם היה ויחשב כמעבידם. </w:t>
      </w:r>
    </w:p>
    <w:p w:rsidR="00D3468A" w:rsidRPr="002C15C4" w:rsidRDefault="00D3468A" w:rsidP="00110DA7">
      <w:pPr>
        <w:numPr>
          <w:ilvl w:val="0"/>
          <w:numId w:val="93"/>
        </w:numPr>
        <w:spacing w:line="360" w:lineRule="auto"/>
        <w:ind w:left="1587" w:hanging="426"/>
        <w:jc w:val="both"/>
        <w:rPr>
          <w:szCs w:val="24"/>
          <w:rtl/>
        </w:rPr>
      </w:pPr>
      <w:r w:rsidRPr="002C15C4">
        <w:rPr>
          <w:rFonts w:hint="eastAsia"/>
          <w:szCs w:val="24"/>
          <w:rtl/>
        </w:rPr>
        <w:lastRenderedPageBreak/>
        <w:t>הביטוח</w:t>
      </w:r>
      <w:r w:rsidRPr="002C15C4">
        <w:rPr>
          <w:szCs w:val="24"/>
          <w:rtl/>
        </w:rPr>
        <w:t xml:space="preserve"> יורחב לשפות את מדינת ישראל – משרד האנרגיה היה ונטען לעניין קרות תאונת עבודה/מחלת מקצוע כלשהי</w:t>
      </w:r>
      <w:r w:rsidRPr="002C15C4" w:rsidDel="003F2C6D">
        <w:rPr>
          <w:szCs w:val="24"/>
          <w:rtl/>
        </w:rPr>
        <w:t xml:space="preserve"> </w:t>
      </w:r>
      <w:r w:rsidRPr="002C15C4">
        <w:rPr>
          <w:szCs w:val="24"/>
          <w:rtl/>
        </w:rPr>
        <w:t>כי הם נושאים בחבות מעביד</w:t>
      </w:r>
      <w:r w:rsidRPr="002C15C4" w:rsidDel="003F2C6D">
        <w:rPr>
          <w:szCs w:val="24"/>
          <w:rtl/>
        </w:rPr>
        <w:t xml:space="preserve"> </w:t>
      </w:r>
      <w:r w:rsidRPr="002C15C4">
        <w:rPr>
          <w:szCs w:val="24"/>
          <w:rtl/>
        </w:rPr>
        <w:t xml:space="preserve">כלשהם כלפי מי מעובדי </w:t>
      </w:r>
      <w:r w:rsidR="004B5BF7">
        <w:rPr>
          <w:szCs w:val="24"/>
          <w:rtl/>
        </w:rPr>
        <w:t>נותן השירותים</w:t>
      </w:r>
      <w:r w:rsidRPr="002C15C4">
        <w:rPr>
          <w:szCs w:val="24"/>
          <w:rtl/>
        </w:rPr>
        <w:t>, קבלנים, קבלני משנה ועובדיהם שבשירותו.</w:t>
      </w:r>
    </w:p>
    <w:p w:rsidR="00D3468A" w:rsidRPr="00CF0CB3" w:rsidRDefault="00D3468A" w:rsidP="00110DA7">
      <w:pPr>
        <w:pStyle w:val="af5"/>
        <w:numPr>
          <w:ilvl w:val="1"/>
          <w:numId w:val="89"/>
        </w:numPr>
        <w:tabs>
          <w:tab w:val="clear" w:pos="1134"/>
          <w:tab w:val="num" w:pos="1275"/>
          <w:tab w:val="num" w:pos="1445"/>
        </w:tabs>
        <w:spacing w:line="360" w:lineRule="auto"/>
        <w:ind w:left="1275"/>
        <w:jc w:val="both"/>
        <w:rPr>
          <w:b/>
          <w:bCs/>
          <w:szCs w:val="24"/>
          <w:u w:val="single"/>
          <w:rtl/>
        </w:rPr>
      </w:pPr>
      <w:r w:rsidRPr="00CF0CB3">
        <w:rPr>
          <w:rFonts w:hint="eastAsia"/>
          <w:b/>
          <w:bCs/>
          <w:szCs w:val="24"/>
          <w:u w:val="single"/>
          <w:rtl/>
        </w:rPr>
        <w:t>ביטוח</w:t>
      </w:r>
      <w:r w:rsidRPr="00CF0CB3">
        <w:rPr>
          <w:b/>
          <w:bCs/>
          <w:szCs w:val="24"/>
          <w:u w:val="single"/>
          <w:rtl/>
        </w:rPr>
        <w:t xml:space="preserve"> </w:t>
      </w:r>
      <w:r w:rsidRPr="00CF0CB3">
        <w:rPr>
          <w:rFonts w:hint="eastAsia"/>
          <w:b/>
          <w:bCs/>
          <w:szCs w:val="24"/>
          <w:u w:val="single"/>
          <w:rtl/>
        </w:rPr>
        <w:t>אחריות</w:t>
      </w:r>
      <w:r w:rsidRPr="00CF0CB3">
        <w:rPr>
          <w:b/>
          <w:bCs/>
          <w:szCs w:val="24"/>
          <w:u w:val="single"/>
          <w:rtl/>
        </w:rPr>
        <w:t xml:space="preserve"> </w:t>
      </w:r>
      <w:r w:rsidRPr="00CF0CB3">
        <w:rPr>
          <w:rFonts w:hint="eastAsia"/>
          <w:b/>
          <w:bCs/>
          <w:szCs w:val="24"/>
          <w:u w:val="single"/>
          <w:rtl/>
        </w:rPr>
        <w:t>כלפי</w:t>
      </w:r>
      <w:r w:rsidRPr="00CF0CB3">
        <w:rPr>
          <w:b/>
          <w:bCs/>
          <w:szCs w:val="24"/>
          <w:u w:val="single"/>
          <w:rtl/>
        </w:rPr>
        <w:t xml:space="preserve"> </w:t>
      </w:r>
      <w:r w:rsidRPr="00CF0CB3">
        <w:rPr>
          <w:rFonts w:hint="eastAsia"/>
          <w:b/>
          <w:bCs/>
          <w:szCs w:val="24"/>
          <w:u w:val="single"/>
          <w:rtl/>
        </w:rPr>
        <w:t>צד</w:t>
      </w:r>
      <w:r w:rsidRPr="00CF0CB3">
        <w:rPr>
          <w:b/>
          <w:bCs/>
          <w:szCs w:val="24"/>
          <w:u w:val="single"/>
          <w:rtl/>
        </w:rPr>
        <w:t xml:space="preserve"> </w:t>
      </w:r>
      <w:r w:rsidRPr="00CF0CB3">
        <w:rPr>
          <w:rFonts w:hint="eastAsia"/>
          <w:b/>
          <w:bCs/>
          <w:szCs w:val="24"/>
          <w:u w:val="single"/>
          <w:rtl/>
        </w:rPr>
        <w:t>שלישי</w:t>
      </w:r>
    </w:p>
    <w:p w:rsidR="00D3468A" w:rsidRPr="002C15C4" w:rsidRDefault="004B5BF7" w:rsidP="00110DA7">
      <w:pPr>
        <w:numPr>
          <w:ilvl w:val="0"/>
          <w:numId w:val="94"/>
        </w:numPr>
        <w:spacing w:line="360" w:lineRule="auto"/>
        <w:ind w:left="1587" w:hanging="426"/>
        <w:jc w:val="both"/>
        <w:rPr>
          <w:szCs w:val="24"/>
        </w:rPr>
      </w:pPr>
      <w:r>
        <w:rPr>
          <w:rFonts w:hint="eastAsia"/>
          <w:szCs w:val="24"/>
          <w:rtl/>
        </w:rPr>
        <w:t>נותן השירותים</w:t>
      </w:r>
      <w:r w:rsidR="00D3468A" w:rsidRPr="002C15C4">
        <w:rPr>
          <w:szCs w:val="24"/>
          <w:rtl/>
        </w:rPr>
        <w:t xml:space="preserve"> </w:t>
      </w:r>
      <w:r w:rsidR="00D3468A" w:rsidRPr="002C15C4">
        <w:rPr>
          <w:rFonts w:hint="eastAsia"/>
          <w:szCs w:val="24"/>
          <w:rtl/>
        </w:rPr>
        <w:t>יבטח</w:t>
      </w:r>
      <w:r w:rsidR="00D3468A" w:rsidRPr="002C15C4">
        <w:rPr>
          <w:szCs w:val="24"/>
          <w:rtl/>
        </w:rPr>
        <w:t xml:space="preserve"> </w:t>
      </w:r>
      <w:r w:rsidR="00D3468A" w:rsidRPr="002C15C4">
        <w:rPr>
          <w:rFonts w:hint="eastAsia"/>
          <w:szCs w:val="24"/>
          <w:rtl/>
        </w:rPr>
        <w:t>את</w:t>
      </w:r>
      <w:r w:rsidR="00D3468A" w:rsidRPr="002C15C4">
        <w:rPr>
          <w:szCs w:val="24"/>
          <w:rtl/>
        </w:rPr>
        <w:t xml:space="preserve"> </w:t>
      </w:r>
      <w:r w:rsidR="00D3468A" w:rsidRPr="002C15C4">
        <w:rPr>
          <w:rFonts w:hint="eastAsia"/>
          <w:szCs w:val="24"/>
          <w:rtl/>
        </w:rPr>
        <w:t>אחריותו</w:t>
      </w:r>
      <w:r w:rsidR="00D3468A" w:rsidRPr="002C15C4">
        <w:rPr>
          <w:szCs w:val="24"/>
          <w:rtl/>
        </w:rPr>
        <w:t xml:space="preserve"> </w:t>
      </w:r>
      <w:r w:rsidR="00D3468A" w:rsidRPr="002C15C4">
        <w:rPr>
          <w:rFonts w:hint="eastAsia"/>
          <w:szCs w:val="24"/>
          <w:rtl/>
        </w:rPr>
        <w:t>החוקית</w:t>
      </w:r>
      <w:r w:rsidR="00D3468A" w:rsidRPr="002C15C4">
        <w:rPr>
          <w:szCs w:val="24"/>
          <w:rtl/>
        </w:rPr>
        <w:t xml:space="preserve"> </w:t>
      </w:r>
      <w:r w:rsidR="00D3468A" w:rsidRPr="002C15C4">
        <w:rPr>
          <w:rFonts w:hint="eastAsia"/>
          <w:szCs w:val="24"/>
          <w:rtl/>
        </w:rPr>
        <w:t>על</w:t>
      </w:r>
      <w:r w:rsidR="00D3468A" w:rsidRPr="002C15C4">
        <w:rPr>
          <w:szCs w:val="24"/>
          <w:rtl/>
        </w:rPr>
        <w:t xml:space="preserve"> </w:t>
      </w:r>
      <w:r w:rsidR="00D3468A" w:rsidRPr="002C15C4">
        <w:rPr>
          <w:rFonts w:hint="eastAsia"/>
          <w:szCs w:val="24"/>
          <w:rtl/>
        </w:rPr>
        <w:t>פי</w:t>
      </w:r>
      <w:r w:rsidR="00D3468A" w:rsidRPr="002C15C4">
        <w:rPr>
          <w:szCs w:val="24"/>
          <w:rtl/>
        </w:rPr>
        <w:t xml:space="preserve"> </w:t>
      </w:r>
      <w:r w:rsidR="00D3468A" w:rsidRPr="002C15C4">
        <w:rPr>
          <w:rFonts w:hint="eastAsia"/>
          <w:szCs w:val="24"/>
          <w:rtl/>
        </w:rPr>
        <w:t>דיני</w:t>
      </w:r>
      <w:r w:rsidR="00D3468A" w:rsidRPr="002C15C4">
        <w:rPr>
          <w:szCs w:val="24"/>
          <w:rtl/>
        </w:rPr>
        <w:t xml:space="preserve"> </w:t>
      </w:r>
      <w:r w:rsidR="00D3468A" w:rsidRPr="002C15C4">
        <w:rPr>
          <w:rFonts w:hint="eastAsia"/>
          <w:szCs w:val="24"/>
          <w:rtl/>
        </w:rPr>
        <w:t>מדינת</w:t>
      </w:r>
      <w:r w:rsidR="00D3468A" w:rsidRPr="002C15C4">
        <w:rPr>
          <w:szCs w:val="24"/>
          <w:rtl/>
        </w:rPr>
        <w:t xml:space="preserve"> </w:t>
      </w:r>
      <w:r w:rsidR="00D3468A" w:rsidRPr="002C15C4">
        <w:rPr>
          <w:rFonts w:hint="eastAsia"/>
          <w:szCs w:val="24"/>
          <w:rtl/>
        </w:rPr>
        <w:t>ישראל</w:t>
      </w:r>
      <w:r w:rsidR="00D3468A" w:rsidRPr="002C15C4" w:rsidDel="003F2C6D">
        <w:rPr>
          <w:szCs w:val="24"/>
          <w:rtl/>
        </w:rPr>
        <w:t xml:space="preserve"> </w:t>
      </w:r>
      <w:r w:rsidR="00D3468A" w:rsidRPr="002C15C4">
        <w:rPr>
          <w:rFonts w:hint="eastAsia"/>
          <w:szCs w:val="24"/>
          <w:rtl/>
        </w:rPr>
        <w:t>בביטוח</w:t>
      </w:r>
      <w:r w:rsidR="00D3468A" w:rsidRPr="002C15C4">
        <w:rPr>
          <w:szCs w:val="24"/>
          <w:rtl/>
        </w:rPr>
        <w:t xml:space="preserve"> </w:t>
      </w:r>
      <w:r w:rsidR="00D3468A" w:rsidRPr="002C15C4">
        <w:rPr>
          <w:rFonts w:hint="eastAsia"/>
          <w:szCs w:val="24"/>
          <w:rtl/>
        </w:rPr>
        <w:t>אחריותו</w:t>
      </w:r>
      <w:r w:rsidR="00D3468A" w:rsidRPr="002C15C4">
        <w:rPr>
          <w:szCs w:val="24"/>
          <w:rtl/>
        </w:rPr>
        <w:t xml:space="preserve"> </w:t>
      </w:r>
      <w:r w:rsidR="00D3468A" w:rsidRPr="002C15C4">
        <w:rPr>
          <w:rFonts w:hint="eastAsia"/>
          <w:szCs w:val="24"/>
          <w:rtl/>
        </w:rPr>
        <w:t>כלפי</w:t>
      </w:r>
      <w:r w:rsidR="00D3468A" w:rsidRPr="002C15C4">
        <w:rPr>
          <w:szCs w:val="24"/>
          <w:rtl/>
        </w:rPr>
        <w:t xml:space="preserve"> </w:t>
      </w:r>
      <w:r w:rsidR="00D3468A" w:rsidRPr="002C15C4">
        <w:rPr>
          <w:rFonts w:hint="eastAsia"/>
          <w:szCs w:val="24"/>
          <w:rtl/>
        </w:rPr>
        <w:t>צד</w:t>
      </w:r>
      <w:r w:rsidR="00D3468A" w:rsidRPr="002C15C4">
        <w:rPr>
          <w:szCs w:val="24"/>
          <w:rtl/>
        </w:rPr>
        <w:t xml:space="preserve"> </w:t>
      </w:r>
      <w:r w:rsidR="00D3468A" w:rsidRPr="002C15C4">
        <w:rPr>
          <w:rFonts w:hint="eastAsia"/>
          <w:szCs w:val="24"/>
          <w:rtl/>
        </w:rPr>
        <w:t>שלישי</w:t>
      </w:r>
      <w:r w:rsidR="00D3468A" w:rsidRPr="002C15C4">
        <w:rPr>
          <w:szCs w:val="24"/>
          <w:rtl/>
        </w:rPr>
        <w:t xml:space="preserve"> </w:t>
      </w:r>
      <w:r w:rsidR="00D3468A" w:rsidRPr="002C15C4">
        <w:rPr>
          <w:rFonts w:hint="eastAsia"/>
          <w:szCs w:val="24"/>
          <w:rtl/>
        </w:rPr>
        <w:t>גוף</w:t>
      </w:r>
      <w:r w:rsidR="00D3468A" w:rsidRPr="002C15C4">
        <w:rPr>
          <w:szCs w:val="24"/>
          <w:rtl/>
        </w:rPr>
        <w:t xml:space="preserve"> </w:t>
      </w:r>
      <w:r w:rsidR="00D3468A" w:rsidRPr="002C15C4">
        <w:rPr>
          <w:rFonts w:hint="eastAsia"/>
          <w:szCs w:val="24"/>
          <w:rtl/>
        </w:rPr>
        <w:t>ורכוש</w:t>
      </w:r>
      <w:r w:rsidR="00D3468A" w:rsidRPr="002C15C4">
        <w:rPr>
          <w:szCs w:val="24"/>
          <w:rtl/>
        </w:rPr>
        <w:t xml:space="preserve"> </w:t>
      </w:r>
      <w:r w:rsidR="00D3468A" w:rsidRPr="002C15C4">
        <w:rPr>
          <w:rFonts w:hint="eastAsia"/>
          <w:szCs w:val="24"/>
          <w:rtl/>
        </w:rPr>
        <w:t>בגין</w:t>
      </w:r>
      <w:r w:rsidR="00D3468A" w:rsidRPr="002C15C4">
        <w:rPr>
          <w:szCs w:val="24"/>
          <w:rtl/>
        </w:rPr>
        <w:t xml:space="preserve"> </w:t>
      </w:r>
      <w:r w:rsidR="00D3468A" w:rsidRPr="002C15C4">
        <w:rPr>
          <w:rFonts w:hint="eastAsia"/>
          <w:szCs w:val="24"/>
          <w:rtl/>
        </w:rPr>
        <w:t>פעילותו</w:t>
      </w:r>
      <w:r w:rsidR="00D3468A" w:rsidRPr="002C15C4">
        <w:rPr>
          <w:szCs w:val="24"/>
          <w:rtl/>
        </w:rPr>
        <w:t xml:space="preserve"> </w:t>
      </w:r>
      <w:r w:rsidR="00D3468A" w:rsidRPr="002C15C4">
        <w:rPr>
          <w:rFonts w:hint="eastAsia"/>
          <w:szCs w:val="24"/>
          <w:rtl/>
        </w:rPr>
        <w:t>בכל</w:t>
      </w:r>
      <w:r w:rsidR="00D3468A" w:rsidRPr="002C15C4">
        <w:rPr>
          <w:szCs w:val="24"/>
          <w:rtl/>
        </w:rPr>
        <w:t xml:space="preserve"> </w:t>
      </w:r>
      <w:r w:rsidR="00D3468A" w:rsidRPr="002C15C4">
        <w:rPr>
          <w:rFonts w:hint="eastAsia"/>
          <w:szCs w:val="24"/>
          <w:rtl/>
        </w:rPr>
        <w:t>תחומי</w:t>
      </w:r>
      <w:r w:rsidR="00D3468A" w:rsidRPr="002C15C4">
        <w:rPr>
          <w:szCs w:val="24"/>
          <w:rtl/>
        </w:rPr>
        <w:t xml:space="preserve"> </w:t>
      </w:r>
      <w:r w:rsidR="00D3468A" w:rsidRPr="002C15C4">
        <w:rPr>
          <w:rFonts w:hint="eastAsia"/>
          <w:szCs w:val="24"/>
          <w:rtl/>
        </w:rPr>
        <w:t>מדינת</w:t>
      </w:r>
      <w:r w:rsidR="00D3468A" w:rsidRPr="002C15C4">
        <w:rPr>
          <w:szCs w:val="24"/>
          <w:rtl/>
        </w:rPr>
        <w:t xml:space="preserve"> </w:t>
      </w:r>
      <w:r w:rsidR="00D3468A" w:rsidRPr="002C15C4">
        <w:rPr>
          <w:rFonts w:hint="eastAsia"/>
          <w:szCs w:val="24"/>
          <w:rtl/>
        </w:rPr>
        <w:t>ישראל</w:t>
      </w:r>
      <w:r w:rsidR="00D3468A" w:rsidRPr="002C15C4">
        <w:rPr>
          <w:szCs w:val="24"/>
          <w:rtl/>
        </w:rPr>
        <w:t xml:space="preserve"> </w:t>
      </w:r>
      <w:r w:rsidR="00D3468A" w:rsidRPr="002C15C4">
        <w:rPr>
          <w:rFonts w:hint="eastAsia"/>
          <w:szCs w:val="24"/>
          <w:rtl/>
        </w:rPr>
        <w:t>והשטחים</w:t>
      </w:r>
      <w:r w:rsidR="00D3468A" w:rsidRPr="002C15C4">
        <w:rPr>
          <w:szCs w:val="24"/>
          <w:rtl/>
        </w:rPr>
        <w:t xml:space="preserve"> </w:t>
      </w:r>
      <w:r w:rsidR="00D3468A" w:rsidRPr="002C15C4">
        <w:rPr>
          <w:rFonts w:hint="eastAsia"/>
          <w:szCs w:val="24"/>
          <w:rtl/>
        </w:rPr>
        <w:t>המוחזקים</w:t>
      </w:r>
      <w:r w:rsidR="00D3468A" w:rsidRPr="002C15C4">
        <w:rPr>
          <w:szCs w:val="24"/>
          <w:rtl/>
        </w:rPr>
        <w:t>.</w:t>
      </w:r>
    </w:p>
    <w:p w:rsidR="00D3468A" w:rsidRPr="002C15C4" w:rsidRDefault="00D3468A" w:rsidP="00110DA7">
      <w:pPr>
        <w:numPr>
          <w:ilvl w:val="0"/>
          <w:numId w:val="94"/>
        </w:numPr>
        <w:spacing w:line="360" w:lineRule="auto"/>
        <w:ind w:left="1587" w:hanging="426"/>
        <w:jc w:val="both"/>
        <w:rPr>
          <w:szCs w:val="24"/>
        </w:rPr>
      </w:pPr>
      <w:r w:rsidRPr="002C15C4">
        <w:rPr>
          <w:rFonts w:hint="eastAsia"/>
          <w:szCs w:val="24"/>
          <w:rtl/>
        </w:rPr>
        <w:t>גבול</w:t>
      </w:r>
      <w:r w:rsidRPr="002C15C4">
        <w:rPr>
          <w:szCs w:val="24"/>
          <w:rtl/>
        </w:rPr>
        <w:t xml:space="preserve"> האחריות למקרה ולתקופת הביטוח (שנה) לא יפחת מ – 2,500,000</w:t>
      </w:r>
      <w:r w:rsidRPr="002C15C4" w:rsidDel="003F2C6D">
        <w:rPr>
          <w:szCs w:val="24"/>
          <w:rtl/>
        </w:rPr>
        <w:t xml:space="preserve"> </w:t>
      </w:r>
      <w:r w:rsidRPr="002C15C4">
        <w:rPr>
          <w:szCs w:val="24"/>
          <w:rtl/>
        </w:rPr>
        <w:t>דולר ארה"ב.</w:t>
      </w:r>
    </w:p>
    <w:p w:rsidR="00D3468A" w:rsidRPr="002C15C4" w:rsidRDefault="00D3468A" w:rsidP="00110DA7">
      <w:pPr>
        <w:numPr>
          <w:ilvl w:val="0"/>
          <w:numId w:val="94"/>
        </w:numPr>
        <w:spacing w:line="360" w:lineRule="auto"/>
        <w:ind w:left="1587" w:hanging="426"/>
        <w:jc w:val="both"/>
        <w:rPr>
          <w:szCs w:val="24"/>
        </w:rPr>
      </w:pPr>
      <w:r w:rsidRPr="002C15C4">
        <w:rPr>
          <w:rFonts w:hint="eastAsia"/>
          <w:szCs w:val="24"/>
          <w:rtl/>
        </w:rPr>
        <w:t>בפוליסה</w:t>
      </w:r>
      <w:r w:rsidRPr="002C15C4">
        <w:rPr>
          <w:szCs w:val="24"/>
          <w:rtl/>
        </w:rPr>
        <w:t xml:space="preserve"> </w:t>
      </w:r>
      <w:r w:rsidRPr="002C15C4">
        <w:rPr>
          <w:rFonts w:hint="eastAsia"/>
          <w:szCs w:val="24"/>
          <w:rtl/>
        </w:rPr>
        <w:t>ייכלל</w:t>
      </w:r>
      <w:r w:rsidRPr="002C15C4">
        <w:rPr>
          <w:szCs w:val="24"/>
          <w:rtl/>
        </w:rPr>
        <w:t xml:space="preserve"> </w:t>
      </w:r>
      <w:r w:rsidRPr="002C15C4">
        <w:rPr>
          <w:rFonts w:hint="eastAsia"/>
          <w:szCs w:val="24"/>
          <w:rtl/>
        </w:rPr>
        <w:t>סעיף</w:t>
      </w:r>
      <w:r w:rsidRPr="002C15C4">
        <w:rPr>
          <w:szCs w:val="24"/>
          <w:rtl/>
        </w:rPr>
        <w:t xml:space="preserve"> </w:t>
      </w:r>
      <w:r w:rsidRPr="002C15C4">
        <w:rPr>
          <w:rFonts w:hint="eastAsia"/>
          <w:szCs w:val="24"/>
          <w:rtl/>
        </w:rPr>
        <w:t>אחריות</w:t>
      </w:r>
      <w:r w:rsidRPr="002C15C4">
        <w:rPr>
          <w:szCs w:val="24"/>
          <w:rtl/>
        </w:rPr>
        <w:t xml:space="preserve"> </w:t>
      </w:r>
      <w:r w:rsidRPr="002C15C4">
        <w:rPr>
          <w:rFonts w:hint="eastAsia"/>
          <w:szCs w:val="24"/>
          <w:rtl/>
        </w:rPr>
        <w:t>צולבת</w:t>
      </w:r>
      <w:r w:rsidRPr="002C15C4">
        <w:rPr>
          <w:szCs w:val="24"/>
          <w:rtl/>
        </w:rPr>
        <w:t xml:space="preserve"> (</w:t>
      </w:r>
      <w:r w:rsidRPr="002C15C4">
        <w:rPr>
          <w:szCs w:val="24"/>
        </w:rPr>
        <w:t>CROSS LIABILITY</w:t>
      </w:r>
      <w:r w:rsidRPr="002C15C4">
        <w:rPr>
          <w:szCs w:val="24"/>
          <w:rtl/>
        </w:rPr>
        <w:t>).</w:t>
      </w:r>
    </w:p>
    <w:p w:rsidR="00D3468A" w:rsidRPr="002C15C4" w:rsidRDefault="00D3468A" w:rsidP="00110DA7">
      <w:pPr>
        <w:numPr>
          <w:ilvl w:val="0"/>
          <w:numId w:val="94"/>
        </w:numPr>
        <w:spacing w:line="360" w:lineRule="auto"/>
        <w:ind w:left="1587" w:hanging="426"/>
        <w:jc w:val="both"/>
        <w:rPr>
          <w:szCs w:val="24"/>
        </w:rPr>
      </w:pPr>
      <w:r w:rsidRPr="002C15C4">
        <w:rPr>
          <w:rFonts w:hint="eastAsia"/>
          <w:szCs w:val="24"/>
          <w:rtl/>
        </w:rPr>
        <w:t>בפוליסה</w:t>
      </w:r>
      <w:r w:rsidRPr="002C15C4">
        <w:rPr>
          <w:szCs w:val="24"/>
          <w:rtl/>
        </w:rPr>
        <w:t xml:space="preserve"> יצוין במפורש כי הביטוח הניתן על פי הפוליסה מכסה גם את אחריותו החוקית של המבוטח כלפי צד שלישי הנובעת מאחזקה</w:t>
      </w:r>
      <w:r w:rsidRPr="002C15C4" w:rsidDel="003F2C6D">
        <w:rPr>
          <w:szCs w:val="24"/>
          <w:rtl/>
        </w:rPr>
        <w:t xml:space="preserve"> </w:t>
      </w:r>
      <w:r w:rsidRPr="002C15C4">
        <w:rPr>
          <w:szCs w:val="24"/>
          <w:rtl/>
        </w:rPr>
        <w:t xml:space="preserve">ושימוש בכלי נשק ברישיון על ידו ועל ידי עובדיו. </w:t>
      </w:r>
    </w:p>
    <w:p w:rsidR="00D3468A" w:rsidRPr="002C15C4" w:rsidRDefault="00D3468A" w:rsidP="00110DA7">
      <w:pPr>
        <w:numPr>
          <w:ilvl w:val="0"/>
          <w:numId w:val="94"/>
        </w:numPr>
        <w:spacing w:line="360" w:lineRule="auto"/>
        <w:ind w:left="1587" w:hanging="426"/>
        <w:jc w:val="both"/>
        <w:rPr>
          <w:szCs w:val="24"/>
        </w:rPr>
      </w:pPr>
      <w:r w:rsidRPr="002C15C4">
        <w:rPr>
          <w:rFonts w:hint="eastAsia"/>
          <w:szCs w:val="24"/>
          <w:rtl/>
        </w:rPr>
        <w:t>הביטוח</w:t>
      </w:r>
      <w:r w:rsidRPr="002C15C4">
        <w:rPr>
          <w:szCs w:val="24"/>
          <w:rtl/>
        </w:rPr>
        <w:t xml:space="preserve"> יורחב לכסות את חבותו של המבוטח כלפי צד שלישי בגין פעילות של קבלנים, קבלני משנה ועובדיהם. </w:t>
      </w:r>
    </w:p>
    <w:p w:rsidR="00D3468A" w:rsidRPr="002C15C4" w:rsidRDefault="00D3468A" w:rsidP="00110DA7">
      <w:pPr>
        <w:numPr>
          <w:ilvl w:val="0"/>
          <w:numId w:val="94"/>
        </w:numPr>
        <w:spacing w:line="360" w:lineRule="auto"/>
        <w:ind w:left="1587" w:hanging="426"/>
        <w:jc w:val="both"/>
        <w:rPr>
          <w:szCs w:val="24"/>
          <w:rtl/>
        </w:rPr>
      </w:pPr>
      <w:r w:rsidRPr="002C15C4">
        <w:rPr>
          <w:rFonts w:hint="eastAsia"/>
          <w:szCs w:val="24"/>
          <w:rtl/>
        </w:rPr>
        <w:t>כל</w:t>
      </w:r>
      <w:r w:rsidRPr="002C15C4">
        <w:rPr>
          <w:szCs w:val="24"/>
          <w:rtl/>
        </w:rPr>
        <w:t xml:space="preserve"> </w:t>
      </w:r>
      <w:r w:rsidRPr="002C15C4">
        <w:rPr>
          <w:rFonts w:hint="eastAsia"/>
          <w:szCs w:val="24"/>
          <w:rtl/>
        </w:rPr>
        <w:t>סייג</w:t>
      </w:r>
      <w:r w:rsidRPr="002C15C4">
        <w:rPr>
          <w:szCs w:val="24"/>
          <w:rtl/>
        </w:rPr>
        <w:t xml:space="preserve"> / </w:t>
      </w:r>
      <w:r w:rsidRPr="002C15C4">
        <w:rPr>
          <w:rFonts w:hint="eastAsia"/>
          <w:szCs w:val="24"/>
          <w:rtl/>
        </w:rPr>
        <w:t>חריג</w:t>
      </w:r>
      <w:r w:rsidRPr="002C15C4">
        <w:rPr>
          <w:szCs w:val="24"/>
          <w:rtl/>
        </w:rPr>
        <w:t xml:space="preserve"> </w:t>
      </w:r>
      <w:r w:rsidRPr="002C15C4">
        <w:rPr>
          <w:rFonts w:hint="eastAsia"/>
          <w:szCs w:val="24"/>
          <w:rtl/>
        </w:rPr>
        <w:t>לגבי</w:t>
      </w:r>
      <w:r w:rsidRPr="002C15C4">
        <w:rPr>
          <w:szCs w:val="24"/>
          <w:rtl/>
        </w:rPr>
        <w:t xml:space="preserve"> </w:t>
      </w:r>
      <w:r w:rsidRPr="002C15C4">
        <w:rPr>
          <w:rFonts w:hint="eastAsia"/>
          <w:szCs w:val="24"/>
          <w:rtl/>
        </w:rPr>
        <w:t>רכוש</w:t>
      </w:r>
      <w:r w:rsidRPr="002C15C4">
        <w:rPr>
          <w:szCs w:val="24"/>
          <w:rtl/>
        </w:rPr>
        <w:t xml:space="preserve"> </w:t>
      </w:r>
      <w:r w:rsidRPr="002C15C4">
        <w:rPr>
          <w:rFonts w:hint="eastAsia"/>
          <w:szCs w:val="24"/>
          <w:rtl/>
        </w:rPr>
        <w:t>שאינו</w:t>
      </w:r>
      <w:r w:rsidRPr="002C15C4">
        <w:rPr>
          <w:szCs w:val="24"/>
          <w:rtl/>
        </w:rPr>
        <w:t xml:space="preserve"> </w:t>
      </w:r>
      <w:r w:rsidRPr="002C15C4">
        <w:rPr>
          <w:rFonts w:hint="eastAsia"/>
          <w:szCs w:val="24"/>
          <w:rtl/>
        </w:rPr>
        <w:t>בבעלותו</w:t>
      </w:r>
      <w:r w:rsidRPr="002C15C4">
        <w:rPr>
          <w:szCs w:val="24"/>
          <w:rtl/>
        </w:rPr>
        <w:t xml:space="preserve"> </w:t>
      </w:r>
      <w:r w:rsidRPr="002C15C4">
        <w:rPr>
          <w:rFonts w:hint="eastAsia"/>
          <w:szCs w:val="24"/>
          <w:rtl/>
        </w:rPr>
        <w:t>של</w:t>
      </w:r>
      <w:r w:rsidRPr="002C15C4">
        <w:rPr>
          <w:szCs w:val="24"/>
          <w:rtl/>
        </w:rPr>
        <w:t xml:space="preserve"> </w:t>
      </w:r>
      <w:r w:rsidR="004B5BF7">
        <w:rPr>
          <w:rFonts w:hint="eastAsia"/>
          <w:szCs w:val="24"/>
          <w:rtl/>
        </w:rPr>
        <w:t>נותן השירותים</w:t>
      </w:r>
      <w:r w:rsidRPr="002C15C4">
        <w:rPr>
          <w:szCs w:val="24"/>
          <w:rtl/>
        </w:rPr>
        <w:t xml:space="preserve">, </w:t>
      </w:r>
      <w:r w:rsidRPr="002C15C4">
        <w:rPr>
          <w:rFonts w:hint="eastAsia"/>
          <w:szCs w:val="24"/>
          <w:rtl/>
        </w:rPr>
        <w:t>אולם</w:t>
      </w:r>
      <w:r w:rsidRPr="002C15C4">
        <w:rPr>
          <w:szCs w:val="24"/>
          <w:rtl/>
        </w:rPr>
        <w:t xml:space="preserve"> </w:t>
      </w:r>
      <w:r w:rsidRPr="002C15C4">
        <w:rPr>
          <w:rFonts w:hint="eastAsia"/>
          <w:szCs w:val="24"/>
          <w:rtl/>
        </w:rPr>
        <w:t>נמצא</w:t>
      </w:r>
      <w:r w:rsidRPr="002C15C4">
        <w:rPr>
          <w:szCs w:val="24"/>
          <w:rtl/>
        </w:rPr>
        <w:t xml:space="preserve"> </w:t>
      </w:r>
      <w:r w:rsidRPr="002C15C4">
        <w:rPr>
          <w:rFonts w:hint="eastAsia"/>
          <w:szCs w:val="24"/>
          <w:rtl/>
        </w:rPr>
        <w:t>בפיקוחו</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בהשגחתו</w:t>
      </w:r>
      <w:r w:rsidRPr="002C15C4">
        <w:rPr>
          <w:szCs w:val="24"/>
          <w:rtl/>
        </w:rPr>
        <w:t xml:space="preserve"> </w:t>
      </w:r>
      <w:r w:rsidRPr="002C15C4">
        <w:rPr>
          <w:rFonts w:hint="eastAsia"/>
          <w:szCs w:val="24"/>
          <w:rtl/>
        </w:rPr>
        <w:t>ו</w:t>
      </w:r>
      <w:r w:rsidRPr="002C15C4">
        <w:rPr>
          <w:szCs w:val="24"/>
          <w:rtl/>
        </w:rPr>
        <w:t xml:space="preserve">/או </w:t>
      </w:r>
      <w:r w:rsidRPr="002C15C4">
        <w:rPr>
          <w:rFonts w:hint="eastAsia"/>
          <w:szCs w:val="24"/>
          <w:rtl/>
        </w:rPr>
        <w:t>שכל</w:t>
      </w:r>
      <w:r w:rsidRPr="002C15C4">
        <w:rPr>
          <w:szCs w:val="24"/>
          <w:rtl/>
        </w:rPr>
        <w:t xml:space="preserve"> </w:t>
      </w:r>
      <w:r w:rsidRPr="002C15C4">
        <w:rPr>
          <w:rFonts w:hint="eastAsia"/>
          <w:szCs w:val="24"/>
          <w:rtl/>
        </w:rPr>
        <w:t>איש</w:t>
      </w:r>
      <w:r w:rsidRPr="002C15C4">
        <w:rPr>
          <w:szCs w:val="24"/>
          <w:rtl/>
        </w:rPr>
        <w:t xml:space="preserve"> </w:t>
      </w:r>
      <w:r w:rsidRPr="002C15C4">
        <w:rPr>
          <w:rFonts w:hint="eastAsia"/>
          <w:szCs w:val="24"/>
          <w:rtl/>
        </w:rPr>
        <w:t>שבשירותו</w:t>
      </w:r>
      <w:r w:rsidRPr="002C15C4">
        <w:rPr>
          <w:szCs w:val="24"/>
          <w:rtl/>
        </w:rPr>
        <w:t xml:space="preserve"> פועלים או פעלו בו, יבוטל כלפי רכוש מדינת ישראל וכן כלפי כל רכוש ו/או מתקן מאובטח, אשר ייחשב רכוש צד שלישי.</w:t>
      </w:r>
    </w:p>
    <w:p w:rsidR="00D3468A" w:rsidRPr="002C15C4" w:rsidRDefault="00D3468A" w:rsidP="00110DA7">
      <w:pPr>
        <w:numPr>
          <w:ilvl w:val="0"/>
          <w:numId w:val="94"/>
        </w:numPr>
        <w:spacing w:line="360" w:lineRule="auto"/>
        <w:ind w:left="1587" w:hanging="426"/>
        <w:jc w:val="both"/>
        <w:rPr>
          <w:szCs w:val="24"/>
        </w:rPr>
      </w:pPr>
      <w:r w:rsidRPr="002C15C4">
        <w:rPr>
          <w:rFonts w:hint="eastAsia"/>
          <w:szCs w:val="24"/>
          <w:rtl/>
        </w:rPr>
        <w:t>הביטוח</w:t>
      </w:r>
      <w:r w:rsidRPr="002C15C4">
        <w:rPr>
          <w:szCs w:val="24"/>
          <w:rtl/>
        </w:rPr>
        <w:t xml:space="preserve"> יורחב לשפות את מדינת ישראל –</w:t>
      </w:r>
      <w:r w:rsidRPr="002C15C4" w:rsidDel="003F2C6D">
        <w:rPr>
          <w:szCs w:val="24"/>
          <w:rtl/>
        </w:rPr>
        <w:t xml:space="preserve"> </w:t>
      </w:r>
      <w:r w:rsidRPr="002C15C4">
        <w:rPr>
          <w:szCs w:val="24"/>
          <w:rtl/>
        </w:rPr>
        <w:t xml:space="preserve">משרד האנרגיה ככל שייחשבו אחראים למעשי ו/או מחדלי </w:t>
      </w:r>
      <w:r w:rsidR="004B5BF7">
        <w:rPr>
          <w:szCs w:val="24"/>
          <w:rtl/>
        </w:rPr>
        <w:t>נותן השירותים</w:t>
      </w:r>
      <w:r w:rsidRPr="002C15C4">
        <w:rPr>
          <w:szCs w:val="24"/>
          <w:rtl/>
        </w:rPr>
        <w:t xml:space="preserve"> וכל הפועלים מטעמו. </w:t>
      </w:r>
    </w:p>
    <w:p w:rsidR="00D3468A" w:rsidRPr="002C15C4" w:rsidRDefault="00D3468A" w:rsidP="00110DA7">
      <w:pPr>
        <w:pStyle w:val="af5"/>
        <w:numPr>
          <w:ilvl w:val="1"/>
          <w:numId w:val="89"/>
        </w:numPr>
        <w:tabs>
          <w:tab w:val="clear" w:pos="1134"/>
          <w:tab w:val="num" w:pos="1275"/>
          <w:tab w:val="num" w:pos="1445"/>
        </w:tabs>
        <w:spacing w:line="360" w:lineRule="auto"/>
        <w:ind w:left="1275"/>
        <w:jc w:val="both"/>
        <w:rPr>
          <w:b/>
          <w:bCs/>
          <w:szCs w:val="24"/>
          <w:u w:val="single"/>
          <w:rtl/>
        </w:rPr>
      </w:pPr>
      <w:r w:rsidRPr="002C15C4">
        <w:rPr>
          <w:rFonts w:hint="eastAsia"/>
          <w:b/>
          <w:bCs/>
          <w:szCs w:val="24"/>
          <w:u w:val="single"/>
          <w:rtl/>
        </w:rPr>
        <w:t>ביטוח</w:t>
      </w:r>
      <w:r w:rsidRPr="002C15C4">
        <w:rPr>
          <w:b/>
          <w:bCs/>
          <w:szCs w:val="24"/>
          <w:u w:val="single"/>
          <w:rtl/>
        </w:rPr>
        <w:t xml:space="preserve"> </w:t>
      </w:r>
      <w:r w:rsidRPr="002C15C4">
        <w:rPr>
          <w:rFonts w:hint="eastAsia"/>
          <w:b/>
          <w:bCs/>
          <w:szCs w:val="24"/>
          <w:u w:val="single"/>
          <w:rtl/>
        </w:rPr>
        <w:t>אחריות</w:t>
      </w:r>
      <w:r w:rsidRPr="002C15C4">
        <w:rPr>
          <w:b/>
          <w:bCs/>
          <w:szCs w:val="24"/>
          <w:u w:val="single"/>
          <w:rtl/>
        </w:rPr>
        <w:t xml:space="preserve"> </w:t>
      </w:r>
      <w:r w:rsidRPr="002C15C4">
        <w:rPr>
          <w:rFonts w:hint="eastAsia"/>
          <w:b/>
          <w:bCs/>
          <w:szCs w:val="24"/>
          <w:u w:val="single"/>
          <w:rtl/>
        </w:rPr>
        <w:t>מקצועית</w:t>
      </w:r>
    </w:p>
    <w:p w:rsidR="00D3468A" w:rsidRPr="002C15C4" w:rsidRDefault="004B5BF7" w:rsidP="00110DA7">
      <w:pPr>
        <w:numPr>
          <w:ilvl w:val="0"/>
          <w:numId w:val="95"/>
        </w:numPr>
        <w:spacing w:line="360" w:lineRule="auto"/>
        <w:ind w:left="1587" w:hanging="426"/>
        <w:jc w:val="both"/>
        <w:rPr>
          <w:szCs w:val="24"/>
        </w:rPr>
      </w:pPr>
      <w:r>
        <w:rPr>
          <w:rFonts w:hint="eastAsia"/>
          <w:szCs w:val="24"/>
          <w:rtl/>
        </w:rPr>
        <w:t>נותן השירותים</w:t>
      </w:r>
      <w:r w:rsidR="00D3468A" w:rsidRPr="002C15C4">
        <w:rPr>
          <w:szCs w:val="24"/>
          <w:rtl/>
        </w:rPr>
        <w:t xml:space="preserve"> </w:t>
      </w:r>
      <w:r w:rsidR="00D3468A" w:rsidRPr="002C15C4">
        <w:rPr>
          <w:rFonts w:hint="eastAsia"/>
          <w:szCs w:val="24"/>
          <w:rtl/>
        </w:rPr>
        <w:t>יבטח</w:t>
      </w:r>
      <w:r w:rsidR="00D3468A" w:rsidRPr="002C15C4">
        <w:rPr>
          <w:szCs w:val="24"/>
          <w:rtl/>
        </w:rPr>
        <w:t xml:space="preserve"> </w:t>
      </w:r>
      <w:r w:rsidR="00D3468A" w:rsidRPr="002C15C4">
        <w:rPr>
          <w:rFonts w:hint="eastAsia"/>
          <w:szCs w:val="24"/>
          <w:rtl/>
        </w:rPr>
        <w:t>את</w:t>
      </w:r>
      <w:r w:rsidR="00D3468A" w:rsidRPr="002C15C4">
        <w:rPr>
          <w:szCs w:val="24"/>
          <w:rtl/>
        </w:rPr>
        <w:t xml:space="preserve"> </w:t>
      </w:r>
      <w:r w:rsidR="00D3468A" w:rsidRPr="002C15C4">
        <w:rPr>
          <w:rFonts w:hint="eastAsia"/>
          <w:szCs w:val="24"/>
          <w:rtl/>
        </w:rPr>
        <w:t>אחריותו</w:t>
      </w:r>
      <w:r w:rsidR="00D3468A" w:rsidRPr="002C15C4">
        <w:rPr>
          <w:szCs w:val="24"/>
          <w:rtl/>
        </w:rPr>
        <w:t xml:space="preserve"> </w:t>
      </w:r>
      <w:r w:rsidR="00D3468A" w:rsidRPr="002C15C4">
        <w:rPr>
          <w:rFonts w:hint="eastAsia"/>
          <w:szCs w:val="24"/>
          <w:rtl/>
        </w:rPr>
        <w:t>המקצועית</w:t>
      </w:r>
      <w:r w:rsidR="00D3468A" w:rsidRPr="002C15C4">
        <w:rPr>
          <w:szCs w:val="24"/>
          <w:rtl/>
        </w:rPr>
        <w:t xml:space="preserve"> </w:t>
      </w:r>
      <w:r w:rsidR="00D3468A" w:rsidRPr="002C15C4">
        <w:rPr>
          <w:rFonts w:hint="eastAsia"/>
          <w:szCs w:val="24"/>
          <w:rtl/>
        </w:rPr>
        <w:t>בביטוח</w:t>
      </w:r>
      <w:r w:rsidR="00D3468A" w:rsidRPr="002C15C4">
        <w:rPr>
          <w:szCs w:val="24"/>
          <w:rtl/>
        </w:rPr>
        <w:t xml:space="preserve"> </w:t>
      </w:r>
      <w:r w:rsidR="00D3468A" w:rsidRPr="002C15C4">
        <w:rPr>
          <w:rFonts w:hint="eastAsia"/>
          <w:szCs w:val="24"/>
          <w:rtl/>
        </w:rPr>
        <w:t>אחריות</w:t>
      </w:r>
      <w:r w:rsidR="00D3468A" w:rsidRPr="002C15C4">
        <w:rPr>
          <w:szCs w:val="24"/>
          <w:rtl/>
        </w:rPr>
        <w:t xml:space="preserve"> </w:t>
      </w:r>
      <w:r w:rsidR="00D3468A" w:rsidRPr="002C15C4">
        <w:rPr>
          <w:rFonts w:hint="eastAsia"/>
          <w:szCs w:val="24"/>
          <w:rtl/>
        </w:rPr>
        <w:t>מקצועית</w:t>
      </w:r>
      <w:r w:rsidR="00D3468A" w:rsidRPr="002C15C4">
        <w:rPr>
          <w:szCs w:val="24"/>
          <w:rtl/>
        </w:rPr>
        <w:t>.</w:t>
      </w:r>
    </w:p>
    <w:p w:rsidR="00D3468A" w:rsidRPr="002C15C4" w:rsidRDefault="00D3468A" w:rsidP="00110DA7">
      <w:pPr>
        <w:numPr>
          <w:ilvl w:val="0"/>
          <w:numId w:val="95"/>
        </w:numPr>
        <w:spacing w:line="360" w:lineRule="auto"/>
        <w:ind w:left="1587" w:hanging="426"/>
        <w:jc w:val="both"/>
        <w:rPr>
          <w:szCs w:val="24"/>
        </w:rPr>
      </w:pPr>
      <w:r w:rsidRPr="002C15C4">
        <w:rPr>
          <w:rFonts w:hint="eastAsia"/>
          <w:szCs w:val="24"/>
          <w:rtl/>
        </w:rPr>
        <w:t>הפוליסה</w:t>
      </w:r>
      <w:r w:rsidRPr="002C15C4">
        <w:rPr>
          <w:szCs w:val="24"/>
          <w:rtl/>
        </w:rPr>
        <w:t xml:space="preserve"> תכסה כל נזק מהפרת חובה מקצועית של </w:t>
      </w:r>
      <w:r w:rsidR="004B5BF7">
        <w:rPr>
          <w:szCs w:val="24"/>
          <w:rtl/>
        </w:rPr>
        <w:t>נותן השירותים</w:t>
      </w:r>
      <w:r w:rsidRPr="002C15C4">
        <w:rPr>
          <w:szCs w:val="24"/>
          <w:rtl/>
        </w:rPr>
        <w:t>, עובדיו ובגין כל הפועלים מטעמו ואשר אירע כתוצאה ממעשה, רשלנות, לרבות מחדל, טעות או השמטה, מצג בלתי נכון, הצהרה רשלנית שנעשו בתום לב, בקשר למתן שירותי אבטחה במשרד האנרגיה לפי מכרז/חוזה</w:t>
      </w:r>
      <w:r w:rsidRPr="002C15C4" w:rsidDel="003F2C6D">
        <w:rPr>
          <w:szCs w:val="24"/>
          <w:rtl/>
        </w:rPr>
        <w:t xml:space="preserve"> </w:t>
      </w:r>
      <w:r w:rsidRPr="002C15C4">
        <w:rPr>
          <w:szCs w:val="24"/>
          <w:rtl/>
        </w:rPr>
        <w:t>עם מדינת ישראל – משרד האנרגיה.</w:t>
      </w:r>
    </w:p>
    <w:p w:rsidR="00D3468A" w:rsidRPr="002C15C4" w:rsidRDefault="00D3468A" w:rsidP="00110DA7">
      <w:pPr>
        <w:numPr>
          <w:ilvl w:val="0"/>
          <w:numId w:val="95"/>
        </w:numPr>
        <w:spacing w:line="360" w:lineRule="auto"/>
        <w:ind w:left="1587" w:hanging="426"/>
        <w:jc w:val="both"/>
        <w:rPr>
          <w:szCs w:val="24"/>
          <w:rtl/>
        </w:rPr>
      </w:pPr>
      <w:r w:rsidRPr="002C15C4">
        <w:rPr>
          <w:rFonts w:hint="eastAsia"/>
          <w:szCs w:val="24"/>
          <w:rtl/>
        </w:rPr>
        <w:t>גבול</w:t>
      </w:r>
      <w:r w:rsidRPr="002C15C4">
        <w:rPr>
          <w:szCs w:val="24"/>
          <w:rtl/>
        </w:rPr>
        <w:t xml:space="preserve"> האחריות למקרה ולתקופת הביטוח (שנה) לא יפחת מ</w:t>
      </w:r>
      <w:r w:rsidRPr="002C15C4" w:rsidDel="003F2C6D">
        <w:rPr>
          <w:szCs w:val="24"/>
          <w:rtl/>
        </w:rPr>
        <w:t xml:space="preserve"> </w:t>
      </w:r>
      <w:r w:rsidRPr="002C15C4">
        <w:rPr>
          <w:szCs w:val="24"/>
          <w:rtl/>
        </w:rPr>
        <w:t xml:space="preserve">1,000,000 דולר ארה"ב. </w:t>
      </w:r>
    </w:p>
    <w:p w:rsidR="00D3468A" w:rsidRPr="002C15C4" w:rsidRDefault="00D3468A" w:rsidP="00110DA7">
      <w:pPr>
        <w:numPr>
          <w:ilvl w:val="0"/>
          <w:numId w:val="95"/>
        </w:numPr>
        <w:spacing w:line="360" w:lineRule="auto"/>
        <w:ind w:left="1587" w:hanging="426"/>
        <w:jc w:val="both"/>
        <w:rPr>
          <w:szCs w:val="24"/>
          <w:rtl/>
        </w:rPr>
      </w:pPr>
      <w:r w:rsidRPr="002C15C4">
        <w:rPr>
          <w:rFonts w:hint="eastAsia"/>
          <w:szCs w:val="24"/>
          <w:rtl/>
        </w:rPr>
        <w:t>הכיסוי</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הפוליסה</w:t>
      </w:r>
      <w:r w:rsidRPr="002C15C4">
        <w:rPr>
          <w:szCs w:val="24"/>
          <w:rtl/>
        </w:rPr>
        <w:t xml:space="preserve"> </w:t>
      </w:r>
      <w:r w:rsidRPr="002C15C4">
        <w:rPr>
          <w:rFonts w:hint="eastAsia"/>
          <w:szCs w:val="24"/>
          <w:rtl/>
        </w:rPr>
        <w:t>יורחב</w:t>
      </w:r>
      <w:r w:rsidRPr="002C15C4">
        <w:rPr>
          <w:szCs w:val="24"/>
          <w:rtl/>
        </w:rPr>
        <w:t xml:space="preserve"> </w:t>
      </w:r>
      <w:r w:rsidRPr="002C15C4">
        <w:rPr>
          <w:rFonts w:hint="eastAsia"/>
          <w:szCs w:val="24"/>
          <w:rtl/>
        </w:rPr>
        <w:t>לכלול</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ההרחבות</w:t>
      </w:r>
      <w:r w:rsidRPr="002C15C4">
        <w:rPr>
          <w:szCs w:val="24"/>
          <w:rtl/>
        </w:rPr>
        <w:t xml:space="preserve"> </w:t>
      </w:r>
      <w:r w:rsidRPr="002C15C4">
        <w:rPr>
          <w:rFonts w:hint="eastAsia"/>
          <w:szCs w:val="24"/>
          <w:rtl/>
        </w:rPr>
        <w:t>הבאות</w:t>
      </w:r>
      <w:r w:rsidRPr="002C15C4">
        <w:rPr>
          <w:szCs w:val="24"/>
          <w:rtl/>
        </w:rPr>
        <w:t>:</w:t>
      </w:r>
    </w:p>
    <w:p w:rsidR="00D3468A" w:rsidRPr="002C15C4" w:rsidRDefault="00D3468A" w:rsidP="00110DA7">
      <w:pPr>
        <w:numPr>
          <w:ilvl w:val="0"/>
          <w:numId w:val="97"/>
        </w:numPr>
        <w:spacing w:line="360" w:lineRule="auto"/>
        <w:ind w:left="2154" w:hanging="284"/>
        <w:jc w:val="both"/>
        <w:rPr>
          <w:szCs w:val="24"/>
          <w:rtl/>
        </w:rPr>
      </w:pPr>
      <w:r w:rsidRPr="002C15C4">
        <w:rPr>
          <w:rFonts w:hint="eastAsia"/>
          <w:szCs w:val="24"/>
          <w:rtl/>
        </w:rPr>
        <w:t>מרמה</w:t>
      </w:r>
      <w:r w:rsidRPr="002C15C4">
        <w:rPr>
          <w:szCs w:val="24"/>
          <w:rtl/>
        </w:rPr>
        <w:t xml:space="preserve"> </w:t>
      </w:r>
      <w:r w:rsidRPr="002C15C4">
        <w:rPr>
          <w:rFonts w:hint="eastAsia"/>
          <w:szCs w:val="24"/>
          <w:rtl/>
        </w:rPr>
        <w:t>ואי</w:t>
      </w:r>
      <w:r w:rsidRPr="002C15C4">
        <w:rPr>
          <w:szCs w:val="24"/>
          <w:rtl/>
        </w:rPr>
        <w:t xml:space="preserve"> </w:t>
      </w:r>
      <w:r w:rsidRPr="002C15C4">
        <w:rPr>
          <w:rFonts w:hint="eastAsia"/>
          <w:szCs w:val="24"/>
          <w:rtl/>
        </w:rPr>
        <w:t>יושר</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עובדים</w:t>
      </w:r>
      <w:r w:rsidRPr="002C15C4">
        <w:rPr>
          <w:szCs w:val="24"/>
          <w:rtl/>
        </w:rPr>
        <w:t>;</w:t>
      </w:r>
    </w:p>
    <w:p w:rsidR="00D3468A" w:rsidRPr="002C15C4" w:rsidRDefault="00D3468A" w:rsidP="00110DA7">
      <w:pPr>
        <w:numPr>
          <w:ilvl w:val="0"/>
          <w:numId w:val="97"/>
        </w:numPr>
        <w:spacing w:line="360" w:lineRule="auto"/>
        <w:ind w:left="2154" w:hanging="284"/>
        <w:jc w:val="both"/>
        <w:rPr>
          <w:szCs w:val="24"/>
          <w:rtl/>
        </w:rPr>
      </w:pPr>
      <w:r w:rsidRPr="002C15C4">
        <w:rPr>
          <w:rFonts w:hint="eastAsia"/>
          <w:szCs w:val="24"/>
          <w:rtl/>
        </w:rPr>
        <w:t>אובדן</w:t>
      </w:r>
      <w:r w:rsidRPr="002C15C4">
        <w:rPr>
          <w:szCs w:val="24"/>
          <w:rtl/>
        </w:rPr>
        <w:t xml:space="preserve"> </w:t>
      </w:r>
      <w:r w:rsidRPr="002C15C4">
        <w:rPr>
          <w:rFonts w:hint="eastAsia"/>
          <w:szCs w:val="24"/>
          <w:rtl/>
        </w:rPr>
        <w:t>מסמכים</w:t>
      </w:r>
      <w:r w:rsidRPr="002C15C4">
        <w:rPr>
          <w:szCs w:val="24"/>
          <w:rtl/>
        </w:rPr>
        <w:t xml:space="preserve">, </w:t>
      </w:r>
      <w:r w:rsidRPr="002C15C4">
        <w:rPr>
          <w:rFonts w:hint="eastAsia"/>
          <w:szCs w:val="24"/>
          <w:rtl/>
        </w:rPr>
        <w:t>לרבות</w:t>
      </w:r>
      <w:r w:rsidRPr="002C15C4">
        <w:rPr>
          <w:szCs w:val="24"/>
          <w:rtl/>
        </w:rPr>
        <w:t xml:space="preserve"> </w:t>
      </w:r>
      <w:r w:rsidRPr="002C15C4">
        <w:rPr>
          <w:rFonts w:hint="eastAsia"/>
          <w:szCs w:val="24"/>
          <w:rtl/>
        </w:rPr>
        <w:t>אובדן</w:t>
      </w:r>
      <w:r w:rsidRPr="002C15C4">
        <w:rPr>
          <w:szCs w:val="24"/>
          <w:rtl/>
        </w:rPr>
        <w:t xml:space="preserve"> </w:t>
      </w:r>
      <w:r w:rsidRPr="002C15C4">
        <w:rPr>
          <w:rFonts w:hint="eastAsia"/>
          <w:szCs w:val="24"/>
          <w:rtl/>
        </w:rPr>
        <w:t>השימוש</w:t>
      </w:r>
      <w:r w:rsidRPr="002C15C4">
        <w:rPr>
          <w:szCs w:val="24"/>
          <w:rtl/>
        </w:rPr>
        <w:t xml:space="preserve"> </w:t>
      </w:r>
      <w:r w:rsidRPr="002C15C4">
        <w:rPr>
          <w:rFonts w:hint="eastAsia"/>
          <w:szCs w:val="24"/>
          <w:rtl/>
        </w:rPr>
        <w:t>ו</w:t>
      </w:r>
      <w:r w:rsidRPr="002C15C4">
        <w:rPr>
          <w:szCs w:val="24"/>
          <w:rtl/>
        </w:rPr>
        <w:t xml:space="preserve">/או </w:t>
      </w:r>
      <w:r w:rsidRPr="002C15C4">
        <w:rPr>
          <w:rFonts w:hint="eastAsia"/>
          <w:szCs w:val="24"/>
          <w:rtl/>
        </w:rPr>
        <w:t>העיכוב</w:t>
      </w:r>
      <w:r w:rsidRPr="002C15C4">
        <w:rPr>
          <w:szCs w:val="24"/>
          <w:rtl/>
        </w:rPr>
        <w:t xml:space="preserve"> </w:t>
      </w:r>
      <w:r w:rsidRPr="002C15C4">
        <w:rPr>
          <w:rFonts w:hint="eastAsia"/>
          <w:szCs w:val="24"/>
          <w:rtl/>
        </w:rPr>
        <w:t>עקב</w:t>
      </w:r>
      <w:r w:rsidRPr="002C15C4">
        <w:rPr>
          <w:szCs w:val="24"/>
          <w:rtl/>
        </w:rPr>
        <w:t xml:space="preserve"> </w:t>
      </w:r>
      <w:r w:rsidRPr="002C15C4">
        <w:rPr>
          <w:rFonts w:hint="eastAsia"/>
          <w:szCs w:val="24"/>
          <w:rtl/>
        </w:rPr>
        <w:t>מקרה</w:t>
      </w:r>
      <w:r w:rsidRPr="002C15C4">
        <w:rPr>
          <w:szCs w:val="24"/>
          <w:rtl/>
        </w:rPr>
        <w:t xml:space="preserve"> </w:t>
      </w:r>
      <w:r w:rsidRPr="002C15C4">
        <w:rPr>
          <w:rFonts w:hint="eastAsia"/>
          <w:szCs w:val="24"/>
          <w:rtl/>
        </w:rPr>
        <w:t>ביטוח</w:t>
      </w:r>
      <w:r w:rsidRPr="002C15C4">
        <w:rPr>
          <w:szCs w:val="24"/>
          <w:rtl/>
        </w:rPr>
        <w:t>;</w:t>
      </w:r>
    </w:p>
    <w:p w:rsidR="00D3468A" w:rsidRPr="002C15C4" w:rsidRDefault="00D3468A" w:rsidP="00110DA7">
      <w:pPr>
        <w:numPr>
          <w:ilvl w:val="0"/>
          <w:numId w:val="97"/>
        </w:numPr>
        <w:spacing w:line="360" w:lineRule="auto"/>
        <w:ind w:left="2154" w:hanging="284"/>
        <w:jc w:val="both"/>
        <w:rPr>
          <w:szCs w:val="24"/>
          <w:rtl/>
        </w:rPr>
      </w:pPr>
      <w:r w:rsidRPr="002C15C4">
        <w:rPr>
          <w:rFonts w:hint="eastAsia"/>
          <w:szCs w:val="24"/>
          <w:rtl/>
        </w:rPr>
        <w:t>אחריות</w:t>
      </w:r>
      <w:r w:rsidRPr="002C15C4">
        <w:rPr>
          <w:szCs w:val="24"/>
          <w:rtl/>
        </w:rPr>
        <w:t xml:space="preserve"> </w:t>
      </w:r>
      <w:r w:rsidRPr="002C15C4">
        <w:rPr>
          <w:rFonts w:hint="eastAsia"/>
          <w:szCs w:val="24"/>
          <w:rtl/>
        </w:rPr>
        <w:t>צולבת</w:t>
      </w:r>
      <w:r w:rsidRPr="002C15C4">
        <w:rPr>
          <w:szCs w:val="24"/>
          <w:rtl/>
        </w:rPr>
        <w:t xml:space="preserve">, </w:t>
      </w:r>
      <w:r w:rsidRPr="002C15C4">
        <w:rPr>
          <w:rFonts w:hint="eastAsia"/>
          <w:szCs w:val="24"/>
          <w:rtl/>
        </w:rPr>
        <w:t>אולם</w:t>
      </w:r>
      <w:r w:rsidRPr="002C15C4">
        <w:rPr>
          <w:szCs w:val="24"/>
          <w:rtl/>
        </w:rPr>
        <w:t xml:space="preserve"> </w:t>
      </w:r>
      <w:r w:rsidRPr="002C15C4">
        <w:rPr>
          <w:rFonts w:hint="eastAsia"/>
          <w:szCs w:val="24"/>
          <w:rtl/>
        </w:rPr>
        <w:t>הכיסוי</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יחול</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תביעות</w:t>
      </w:r>
      <w:r w:rsidRPr="002C15C4">
        <w:rPr>
          <w:szCs w:val="24"/>
          <w:rtl/>
        </w:rPr>
        <w:t xml:space="preserve"> </w:t>
      </w:r>
      <w:r w:rsidR="004B5BF7">
        <w:rPr>
          <w:rFonts w:hint="eastAsia"/>
          <w:szCs w:val="24"/>
          <w:rtl/>
        </w:rPr>
        <w:t>נותן השירותים</w:t>
      </w:r>
      <w:r w:rsidRPr="002C15C4">
        <w:rPr>
          <w:szCs w:val="24"/>
          <w:rtl/>
        </w:rPr>
        <w:t xml:space="preserve"> </w:t>
      </w:r>
      <w:r w:rsidRPr="002C15C4">
        <w:rPr>
          <w:rFonts w:hint="eastAsia"/>
          <w:szCs w:val="24"/>
          <w:rtl/>
        </w:rPr>
        <w:t>כנגד</w:t>
      </w:r>
      <w:r w:rsidRPr="002C15C4">
        <w:rPr>
          <w:szCs w:val="24"/>
          <w:rtl/>
        </w:rPr>
        <w:t xml:space="preserve"> </w:t>
      </w:r>
      <w:r w:rsidRPr="002C15C4">
        <w:rPr>
          <w:rFonts w:hint="eastAsia"/>
          <w:szCs w:val="24"/>
          <w:rtl/>
        </w:rPr>
        <w:t>המדינה</w:t>
      </w:r>
      <w:r w:rsidRPr="002C15C4">
        <w:rPr>
          <w:szCs w:val="24"/>
          <w:rtl/>
        </w:rPr>
        <w:t>.;</w:t>
      </w:r>
    </w:p>
    <w:p w:rsidR="00D3468A" w:rsidRPr="002C15C4" w:rsidRDefault="00D3468A" w:rsidP="00110DA7">
      <w:pPr>
        <w:numPr>
          <w:ilvl w:val="0"/>
          <w:numId w:val="97"/>
        </w:numPr>
        <w:spacing w:line="360" w:lineRule="auto"/>
        <w:ind w:left="2154" w:hanging="284"/>
        <w:jc w:val="both"/>
        <w:rPr>
          <w:szCs w:val="24"/>
          <w:rtl/>
        </w:rPr>
      </w:pPr>
      <w:r w:rsidRPr="002C15C4">
        <w:rPr>
          <w:rFonts w:hint="eastAsia"/>
          <w:szCs w:val="24"/>
          <w:rtl/>
        </w:rPr>
        <w:t>הארכת</w:t>
      </w:r>
      <w:r w:rsidRPr="002C15C4">
        <w:rPr>
          <w:szCs w:val="24"/>
          <w:rtl/>
        </w:rPr>
        <w:t xml:space="preserve"> </w:t>
      </w:r>
      <w:r w:rsidRPr="002C15C4">
        <w:rPr>
          <w:rFonts w:hint="eastAsia"/>
          <w:szCs w:val="24"/>
          <w:rtl/>
        </w:rPr>
        <w:t>תקופת</w:t>
      </w:r>
      <w:r w:rsidRPr="002C15C4">
        <w:rPr>
          <w:szCs w:val="24"/>
          <w:rtl/>
        </w:rPr>
        <w:t xml:space="preserve"> </w:t>
      </w:r>
      <w:r w:rsidRPr="002C15C4">
        <w:rPr>
          <w:rFonts w:hint="eastAsia"/>
          <w:szCs w:val="24"/>
          <w:rtl/>
        </w:rPr>
        <w:t>הגילוי</w:t>
      </w:r>
      <w:r w:rsidRPr="002C15C4">
        <w:rPr>
          <w:szCs w:val="24"/>
          <w:rtl/>
        </w:rPr>
        <w:t xml:space="preserve"> </w:t>
      </w:r>
      <w:r w:rsidRPr="002C15C4">
        <w:rPr>
          <w:rFonts w:hint="eastAsia"/>
          <w:szCs w:val="24"/>
          <w:rtl/>
        </w:rPr>
        <w:t>לפחות</w:t>
      </w:r>
      <w:r w:rsidRPr="002C15C4">
        <w:rPr>
          <w:szCs w:val="24"/>
          <w:rtl/>
        </w:rPr>
        <w:t xml:space="preserve"> </w:t>
      </w:r>
      <w:r w:rsidRPr="002C15C4">
        <w:rPr>
          <w:rFonts w:hint="eastAsia"/>
          <w:szCs w:val="24"/>
          <w:rtl/>
        </w:rPr>
        <w:t>ל</w:t>
      </w:r>
      <w:r w:rsidRPr="002C15C4" w:rsidDel="003F2C6D">
        <w:rPr>
          <w:szCs w:val="24"/>
          <w:rtl/>
        </w:rPr>
        <w:t xml:space="preserve"> </w:t>
      </w:r>
      <w:r w:rsidRPr="002C15C4">
        <w:rPr>
          <w:szCs w:val="24"/>
          <w:rtl/>
        </w:rPr>
        <w:t xml:space="preserve">6 </w:t>
      </w:r>
      <w:r w:rsidRPr="002C15C4">
        <w:rPr>
          <w:rFonts w:hint="eastAsia"/>
          <w:szCs w:val="24"/>
          <w:rtl/>
        </w:rPr>
        <w:t>חודשים</w:t>
      </w:r>
      <w:r w:rsidRPr="002C15C4">
        <w:rPr>
          <w:szCs w:val="24"/>
          <w:rtl/>
        </w:rPr>
        <w:t>.</w:t>
      </w:r>
    </w:p>
    <w:p w:rsidR="00D3468A" w:rsidRPr="002C15C4" w:rsidRDefault="00D3468A" w:rsidP="00110DA7">
      <w:pPr>
        <w:numPr>
          <w:ilvl w:val="0"/>
          <w:numId w:val="95"/>
        </w:numPr>
        <w:spacing w:line="360" w:lineRule="auto"/>
        <w:ind w:left="1587" w:hanging="426"/>
        <w:jc w:val="both"/>
        <w:rPr>
          <w:szCs w:val="24"/>
          <w:rtl/>
        </w:rPr>
      </w:pPr>
      <w:r w:rsidRPr="002C15C4">
        <w:rPr>
          <w:rFonts w:hint="eastAsia"/>
          <w:szCs w:val="24"/>
          <w:rtl/>
        </w:rPr>
        <w:t>הביטוח</w:t>
      </w:r>
      <w:r w:rsidRPr="002C15C4">
        <w:rPr>
          <w:szCs w:val="24"/>
          <w:rtl/>
        </w:rPr>
        <w:t xml:space="preserve"> יורחב לשפות את מדינת ישראל – משרד האנרגיה ככל שיחשבו אחראים</w:t>
      </w:r>
      <w:r w:rsidRPr="002C15C4" w:rsidDel="003F2C6D">
        <w:rPr>
          <w:szCs w:val="24"/>
          <w:rtl/>
        </w:rPr>
        <w:t xml:space="preserve"> </w:t>
      </w:r>
      <w:r w:rsidRPr="002C15C4">
        <w:rPr>
          <w:szCs w:val="24"/>
          <w:rtl/>
        </w:rPr>
        <w:t xml:space="preserve">למעשי ו/או מחדלי </w:t>
      </w:r>
      <w:r w:rsidR="004B5BF7">
        <w:rPr>
          <w:szCs w:val="24"/>
          <w:rtl/>
        </w:rPr>
        <w:t>נותן השירותים</w:t>
      </w:r>
      <w:r w:rsidRPr="002C15C4">
        <w:rPr>
          <w:szCs w:val="24"/>
          <w:rtl/>
        </w:rPr>
        <w:t xml:space="preserve"> וכל הפועלים מטעמו.</w:t>
      </w:r>
    </w:p>
    <w:p w:rsidR="00D3468A" w:rsidRPr="002C15C4" w:rsidRDefault="00D3468A" w:rsidP="00110DA7">
      <w:pPr>
        <w:pStyle w:val="af5"/>
        <w:numPr>
          <w:ilvl w:val="1"/>
          <w:numId w:val="89"/>
        </w:numPr>
        <w:tabs>
          <w:tab w:val="clear" w:pos="1134"/>
          <w:tab w:val="num" w:pos="1275"/>
          <w:tab w:val="num" w:pos="1445"/>
        </w:tabs>
        <w:spacing w:line="360" w:lineRule="auto"/>
        <w:ind w:left="1275"/>
        <w:jc w:val="both"/>
        <w:rPr>
          <w:b/>
          <w:bCs/>
          <w:szCs w:val="24"/>
          <w:u w:val="single"/>
          <w:rtl/>
        </w:rPr>
      </w:pPr>
      <w:r w:rsidRPr="002C15C4">
        <w:rPr>
          <w:rFonts w:hint="eastAsia"/>
          <w:b/>
          <w:bCs/>
          <w:szCs w:val="24"/>
          <w:u w:val="single"/>
          <w:rtl/>
        </w:rPr>
        <w:t>ביטוח</w:t>
      </w:r>
      <w:r w:rsidRPr="002C15C4">
        <w:rPr>
          <w:b/>
          <w:bCs/>
          <w:szCs w:val="24"/>
          <w:u w:val="single"/>
          <w:rtl/>
        </w:rPr>
        <w:t xml:space="preserve"> </w:t>
      </w:r>
      <w:r w:rsidRPr="002C15C4">
        <w:rPr>
          <w:rFonts w:hint="eastAsia"/>
          <w:b/>
          <w:bCs/>
          <w:szCs w:val="24"/>
          <w:u w:val="single"/>
          <w:rtl/>
        </w:rPr>
        <w:t>רכוש</w:t>
      </w:r>
    </w:p>
    <w:p w:rsidR="00D3468A" w:rsidRPr="002C15C4" w:rsidRDefault="004B5BF7" w:rsidP="00110DA7">
      <w:pPr>
        <w:pStyle w:val="af5"/>
        <w:numPr>
          <w:ilvl w:val="2"/>
          <w:numId w:val="89"/>
        </w:numPr>
        <w:tabs>
          <w:tab w:val="left" w:pos="9100"/>
        </w:tabs>
        <w:spacing w:line="360" w:lineRule="auto"/>
        <w:ind w:right="0"/>
        <w:jc w:val="both"/>
        <w:rPr>
          <w:szCs w:val="24"/>
          <w:rtl/>
        </w:rPr>
      </w:pPr>
      <w:r>
        <w:rPr>
          <w:rFonts w:hint="eastAsia"/>
          <w:szCs w:val="24"/>
          <w:rtl/>
        </w:rPr>
        <w:t>נותן השירותים</w:t>
      </w:r>
      <w:r w:rsidR="00D3468A" w:rsidRPr="002C15C4">
        <w:rPr>
          <w:szCs w:val="24"/>
          <w:rtl/>
        </w:rPr>
        <w:t xml:space="preserve"> יבטח את רכושו וכל הציוד המשמש לצורך ביצוע ומתן שירותי האבטחה על פי המכרז/החוזה</w:t>
      </w:r>
      <w:r w:rsidR="00D3468A" w:rsidRPr="002C15C4" w:rsidDel="003F2C6D">
        <w:rPr>
          <w:szCs w:val="24"/>
          <w:rtl/>
        </w:rPr>
        <w:t xml:space="preserve"> </w:t>
      </w:r>
      <w:r w:rsidR="00D3468A" w:rsidRPr="002C15C4">
        <w:rPr>
          <w:szCs w:val="24"/>
          <w:rtl/>
        </w:rPr>
        <w:t>בביטוח אש מורחב, או</w:t>
      </w:r>
      <w:r w:rsidR="00D3468A" w:rsidRPr="002C15C4" w:rsidDel="003F2C6D">
        <w:rPr>
          <w:szCs w:val="24"/>
          <w:rtl/>
        </w:rPr>
        <w:t xml:space="preserve"> </w:t>
      </w:r>
      <w:r w:rsidR="00D3468A" w:rsidRPr="002C15C4">
        <w:rPr>
          <w:szCs w:val="24"/>
          <w:rtl/>
        </w:rPr>
        <w:t xml:space="preserve">כל הסיכונים בהתאם לאופי </w:t>
      </w:r>
      <w:r w:rsidR="00D3468A" w:rsidRPr="002C15C4">
        <w:rPr>
          <w:szCs w:val="24"/>
          <w:rtl/>
        </w:rPr>
        <w:lastRenderedPageBreak/>
        <w:t>הרכוש והציוד, לרבות הציוד הנמסר לעובדיו לצורך ביצוע תפקידם על פי המכרז/חוזה עם מדינת ישראל – משרד האנרגיה</w:t>
      </w:r>
      <w:r w:rsidR="00D3468A" w:rsidRPr="002C15C4" w:rsidDel="003F2C6D">
        <w:rPr>
          <w:szCs w:val="24"/>
          <w:rtl/>
        </w:rPr>
        <w:t xml:space="preserve"> </w:t>
      </w:r>
      <w:r w:rsidR="00D3468A" w:rsidRPr="002C15C4">
        <w:rPr>
          <w:szCs w:val="24"/>
          <w:rtl/>
        </w:rPr>
        <w:t xml:space="preserve">על פי ערך כינון. </w:t>
      </w:r>
    </w:p>
    <w:p w:rsidR="00D3468A" w:rsidRPr="002C15C4" w:rsidRDefault="00D3468A" w:rsidP="00110DA7">
      <w:pPr>
        <w:pStyle w:val="af5"/>
        <w:numPr>
          <w:ilvl w:val="1"/>
          <w:numId w:val="89"/>
        </w:numPr>
        <w:tabs>
          <w:tab w:val="clear" w:pos="1134"/>
          <w:tab w:val="num" w:pos="1275"/>
          <w:tab w:val="num" w:pos="1445"/>
        </w:tabs>
        <w:spacing w:line="360" w:lineRule="auto"/>
        <w:ind w:left="1275"/>
        <w:jc w:val="both"/>
        <w:rPr>
          <w:b/>
          <w:bCs/>
          <w:szCs w:val="24"/>
          <w:u w:val="single"/>
          <w:rtl/>
        </w:rPr>
      </w:pPr>
      <w:r w:rsidRPr="002C15C4">
        <w:rPr>
          <w:rFonts w:hint="eastAsia"/>
          <w:b/>
          <w:bCs/>
          <w:szCs w:val="24"/>
          <w:u w:val="single"/>
          <w:rtl/>
        </w:rPr>
        <w:t>כללי</w:t>
      </w:r>
    </w:p>
    <w:p w:rsidR="00D3468A" w:rsidRPr="002C15C4" w:rsidRDefault="00D3468A" w:rsidP="00110DA7">
      <w:pPr>
        <w:pStyle w:val="af5"/>
        <w:numPr>
          <w:ilvl w:val="0"/>
          <w:numId w:val="96"/>
        </w:numPr>
        <w:spacing w:line="360" w:lineRule="auto"/>
        <w:ind w:left="1870" w:hanging="567"/>
        <w:jc w:val="both"/>
        <w:rPr>
          <w:szCs w:val="24"/>
          <w:rtl/>
        </w:rPr>
      </w:pPr>
      <w:r w:rsidRPr="002C15C4">
        <w:rPr>
          <w:rFonts w:hint="eastAsia"/>
          <w:szCs w:val="24"/>
          <w:rtl/>
        </w:rPr>
        <w:t>בכל</w:t>
      </w:r>
      <w:r w:rsidRPr="002C15C4">
        <w:rPr>
          <w:szCs w:val="24"/>
          <w:rtl/>
        </w:rPr>
        <w:t xml:space="preserve"> </w:t>
      </w:r>
      <w:r w:rsidRPr="002C15C4">
        <w:rPr>
          <w:rFonts w:hint="eastAsia"/>
          <w:szCs w:val="24"/>
          <w:rtl/>
        </w:rPr>
        <w:t>פוליסות</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הנדרשות</w:t>
      </w:r>
      <w:r w:rsidRPr="002C15C4">
        <w:rPr>
          <w:szCs w:val="24"/>
          <w:rtl/>
        </w:rPr>
        <w:t xml:space="preserve"> </w:t>
      </w:r>
      <w:r w:rsidRPr="002C15C4">
        <w:rPr>
          <w:rFonts w:hint="eastAsia"/>
          <w:szCs w:val="24"/>
          <w:rtl/>
        </w:rPr>
        <w:t>יכללו</w:t>
      </w:r>
      <w:r w:rsidRPr="002C15C4">
        <w:rPr>
          <w:szCs w:val="24"/>
          <w:rtl/>
        </w:rPr>
        <w:t xml:space="preserve"> </w:t>
      </w:r>
      <w:r w:rsidRPr="002C15C4">
        <w:rPr>
          <w:rFonts w:hint="eastAsia"/>
          <w:szCs w:val="24"/>
          <w:rtl/>
        </w:rPr>
        <w:t>התנאים</w:t>
      </w:r>
      <w:r w:rsidRPr="002C15C4">
        <w:rPr>
          <w:szCs w:val="24"/>
          <w:rtl/>
        </w:rPr>
        <w:t xml:space="preserve"> </w:t>
      </w:r>
      <w:r w:rsidRPr="002C15C4">
        <w:rPr>
          <w:rFonts w:hint="eastAsia"/>
          <w:szCs w:val="24"/>
          <w:rtl/>
        </w:rPr>
        <w:t>הבאים</w:t>
      </w:r>
      <w:r w:rsidRPr="002C15C4">
        <w:rPr>
          <w:szCs w:val="24"/>
          <w:rtl/>
        </w:rPr>
        <w:t>:</w:t>
      </w:r>
    </w:p>
    <w:p w:rsidR="00D3468A" w:rsidRPr="002C15C4" w:rsidRDefault="00D3468A" w:rsidP="00110DA7">
      <w:pPr>
        <w:pStyle w:val="af5"/>
        <w:numPr>
          <w:ilvl w:val="0"/>
          <w:numId w:val="98"/>
        </w:numPr>
        <w:spacing w:line="360" w:lineRule="auto"/>
        <w:ind w:left="2154" w:hanging="284"/>
        <w:jc w:val="both"/>
        <w:rPr>
          <w:szCs w:val="24"/>
          <w:rtl/>
        </w:rPr>
      </w:pPr>
      <w:r w:rsidRPr="002C15C4">
        <w:rPr>
          <w:rFonts w:hint="eastAsia"/>
          <w:szCs w:val="24"/>
          <w:rtl/>
        </w:rPr>
        <w:t>לשם</w:t>
      </w:r>
      <w:r w:rsidRPr="002C15C4">
        <w:rPr>
          <w:szCs w:val="24"/>
          <w:rtl/>
        </w:rPr>
        <w:t xml:space="preserve"> המבוטח יתווספו כמבוטחים</w:t>
      </w:r>
      <w:r w:rsidRPr="002C15C4" w:rsidDel="003F2C6D">
        <w:rPr>
          <w:szCs w:val="24"/>
          <w:rtl/>
        </w:rPr>
        <w:t xml:space="preserve"> </w:t>
      </w:r>
      <w:r w:rsidRPr="002C15C4">
        <w:rPr>
          <w:szCs w:val="24"/>
          <w:rtl/>
        </w:rPr>
        <w:t>נוספים :</w:t>
      </w:r>
      <w:r w:rsidRPr="002C15C4" w:rsidDel="003F2C6D">
        <w:rPr>
          <w:szCs w:val="24"/>
          <w:rtl/>
        </w:rPr>
        <w:t xml:space="preserve"> </w:t>
      </w:r>
      <w:r w:rsidRPr="002C15C4">
        <w:rPr>
          <w:szCs w:val="24"/>
          <w:rtl/>
        </w:rPr>
        <w:t xml:space="preserve">מדינת ישראל – משרד האנרגיה בכפוף להרחבי השיפוי כמפורט לעיל. </w:t>
      </w:r>
    </w:p>
    <w:p w:rsidR="00D3468A" w:rsidRPr="002C15C4" w:rsidRDefault="00D3468A" w:rsidP="00110DA7">
      <w:pPr>
        <w:pStyle w:val="af5"/>
        <w:numPr>
          <w:ilvl w:val="0"/>
          <w:numId w:val="98"/>
        </w:numPr>
        <w:spacing w:line="360" w:lineRule="auto"/>
        <w:ind w:left="2154" w:hanging="284"/>
        <w:jc w:val="both"/>
        <w:rPr>
          <w:szCs w:val="24"/>
          <w:rtl/>
        </w:rPr>
      </w:pPr>
      <w:r w:rsidRPr="002C15C4">
        <w:rPr>
          <w:rFonts w:hint="eastAsia"/>
          <w:szCs w:val="24"/>
          <w:rtl/>
        </w:rPr>
        <w:t>בכל</w:t>
      </w:r>
      <w:r w:rsidRPr="002C15C4">
        <w:rPr>
          <w:szCs w:val="24"/>
          <w:rtl/>
        </w:rPr>
        <w:t xml:space="preserve"> </w:t>
      </w:r>
      <w:r w:rsidRPr="002C15C4">
        <w:rPr>
          <w:rFonts w:hint="eastAsia"/>
          <w:szCs w:val="24"/>
          <w:rtl/>
        </w:rPr>
        <w:t>מקרה</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צמצום</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ביטול</w:t>
      </w:r>
      <w:r w:rsidRPr="002C15C4">
        <w:rPr>
          <w:szCs w:val="24"/>
          <w:rtl/>
        </w:rPr>
        <w:t xml:space="preserve"> </w:t>
      </w:r>
      <w:r w:rsidRPr="002C15C4">
        <w:rPr>
          <w:rFonts w:hint="eastAsia"/>
          <w:szCs w:val="24"/>
          <w:rtl/>
        </w:rPr>
        <w:t>הביטוח</w:t>
      </w:r>
      <w:r w:rsidRPr="002C15C4" w:rsidDel="003F2C6D">
        <w:rPr>
          <w:szCs w:val="24"/>
          <w:rtl/>
        </w:rPr>
        <w:t xml:space="preserve"> </w:t>
      </w:r>
      <w:r w:rsidRPr="002C15C4">
        <w:rPr>
          <w:rFonts w:hint="eastAsia"/>
          <w:szCs w:val="24"/>
          <w:rtl/>
        </w:rPr>
        <w:t>ע</w:t>
      </w:r>
      <w:r w:rsidRPr="002C15C4">
        <w:rPr>
          <w:szCs w:val="24"/>
          <w:rtl/>
        </w:rPr>
        <w:t xml:space="preserve">"י </w:t>
      </w:r>
      <w:r w:rsidRPr="002C15C4">
        <w:rPr>
          <w:rFonts w:hint="eastAsia"/>
          <w:szCs w:val="24"/>
          <w:rtl/>
        </w:rPr>
        <w:t>אחד</w:t>
      </w:r>
      <w:r w:rsidRPr="002C15C4">
        <w:rPr>
          <w:szCs w:val="24"/>
          <w:rtl/>
        </w:rPr>
        <w:t xml:space="preserve"> </w:t>
      </w:r>
      <w:r w:rsidRPr="002C15C4">
        <w:rPr>
          <w:rFonts w:hint="eastAsia"/>
          <w:szCs w:val="24"/>
          <w:rtl/>
        </w:rPr>
        <w:t>הצדדים</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יהיה</w:t>
      </w:r>
      <w:r w:rsidRPr="002C15C4">
        <w:rPr>
          <w:szCs w:val="24"/>
          <w:rtl/>
        </w:rPr>
        <w:t xml:space="preserve"> </w:t>
      </w:r>
      <w:r w:rsidRPr="002C15C4">
        <w:rPr>
          <w:rFonts w:hint="eastAsia"/>
          <w:szCs w:val="24"/>
          <w:rtl/>
        </w:rPr>
        <w:t>להם</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תוקף</w:t>
      </w:r>
      <w:r w:rsidRPr="002C15C4">
        <w:rPr>
          <w:szCs w:val="24"/>
          <w:rtl/>
        </w:rPr>
        <w:t xml:space="preserve"> </w:t>
      </w:r>
      <w:r w:rsidRPr="002C15C4">
        <w:rPr>
          <w:rFonts w:hint="eastAsia"/>
          <w:szCs w:val="24"/>
          <w:rtl/>
        </w:rPr>
        <w:t>אלא</w:t>
      </w:r>
      <w:r w:rsidRPr="002C15C4">
        <w:rPr>
          <w:szCs w:val="24"/>
          <w:rtl/>
        </w:rPr>
        <w:t xml:space="preserve"> </w:t>
      </w:r>
      <w:r w:rsidRPr="002C15C4">
        <w:rPr>
          <w:rFonts w:hint="eastAsia"/>
          <w:szCs w:val="24"/>
          <w:rtl/>
        </w:rPr>
        <w:t>אם</w:t>
      </w:r>
      <w:r w:rsidRPr="002C15C4">
        <w:rPr>
          <w:szCs w:val="24"/>
          <w:rtl/>
        </w:rPr>
        <w:t xml:space="preserve"> </w:t>
      </w:r>
      <w:r w:rsidRPr="002C15C4">
        <w:rPr>
          <w:rFonts w:hint="eastAsia"/>
          <w:szCs w:val="24"/>
          <w:rtl/>
        </w:rPr>
        <w:t>ניתנה</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כך</w:t>
      </w:r>
      <w:r w:rsidRPr="002C15C4">
        <w:rPr>
          <w:szCs w:val="24"/>
          <w:rtl/>
        </w:rPr>
        <w:t xml:space="preserve"> </w:t>
      </w:r>
      <w:r w:rsidRPr="002C15C4">
        <w:rPr>
          <w:rFonts w:hint="eastAsia"/>
          <w:szCs w:val="24"/>
          <w:rtl/>
        </w:rPr>
        <w:t>הודעה</w:t>
      </w:r>
      <w:r w:rsidRPr="002C15C4">
        <w:rPr>
          <w:szCs w:val="24"/>
          <w:rtl/>
        </w:rPr>
        <w:t xml:space="preserve"> </w:t>
      </w:r>
      <w:r w:rsidRPr="002C15C4">
        <w:rPr>
          <w:rFonts w:hint="eastAsia"/>
          <w:szCs w:val="24"/>
          <w:rtl/>
        </w:rPr>
        <w:t>מוקדמת</w:t>
      </w:r>
      <w:r w:rsidRPr="002C15C4">
        <w:rPr>
          <w:szCs w:val="24"/>
          <w:rtl/>
        </w:rPr>
        <w:t xml:space="preserve"> </w:t>
      </w:r>
      <w:r w:rsidRPr="002C15C4">
        <w:rPr>
          <w:rFonts w:hint="eastAsia"/>
          <w:szCs w:val="24"/>
          <w:rtl/>
        </w:rPr>
        <w:t>של</w:t>
      </w:r>
      <w:r w:rsidRPr="002C15C4">
        <w:rPr>
          <w:szCs w:val="24"/>
          <w:rtl/>
        </w:rPr>
        <w:t xml:space="preserve"> 60 </w:t>
      </w:r>
      <w:r w:rsidRPr="002C15C4">
        <w:rPr>
          <w:rFonts w:hint="eastAsia"/>
          <w:szCs w:val="24"/>
          <w:rtl/>
        </w:rPr>
        <w:t>יום</w:t>
      </w:r>
      <w:r w:rsidRPr="002C15C4">
        <w:rPr>
          <w:szCs w:val="24"/>
          <w:rtl/>
        </w:rPr>
        <w:t xml:space="preserve"> </w:t>
      </w:r>
      <w:r w:rsidRPr="002C15C4">
        <w:rPr>
          <w:rFonts w:hint="eastAsia"/>
          <w:szCs w:val="24"/>
          <w:rtl/>
        </w:rPr>
        <w:t>לפחות</w:t>
      </w:r>
      <w:r w:rsidRPr="002C15C4">
        <w:rPr>
          <w:szCs w:val="24"/>
          <w:rtl/>
        </w:rPr>
        <w:t xml:space="preserve"> </w:t>
      </w:r>
      <w:r w:rsidRPr="002C15C4">
        <w:rPr>
          <w:rFonts w:hint="eastAsia"/>
          <w:szCs w:val="24"/>
          <w:rtl/>
        </w:rPr>
        <w:t>במכתב</w:t>
      </w:r>
      <w:r w:rsidRPr="002C15C4">
        <w:rPr>
          <w:szCs w:val="24"/>
          <w:rtl/>
        </w:rPr>
        <w:t xml:space="preserve"> </w:t>
      </w:r>
      <w:r w:rsidRPr="002C15C4">
        <w:rPr>
          <w:rFonts w:hint="eastAsia"/>
          <w:szCs w:val="24"/>
          <w:rtl/>
        </w:rPr>
        <w:t>רשום</w:t>
      </w:r>
      <w:r w:rsidRPr="002C15C4">
        <w:rPr>
          <w:szCs w:val="24"/>
          <w:rtl/>
        </w:rPr>
        <w:t xml:space="preserve"> </w:t>
      </w:r>
      <w:r w:rsidRPr="002C15C4">
        <w:rPr>
          <w:rFonts w:hint="eastAsia"/>
          <w:szCs w:val="24"/>
          <w:rtl/>
        </w:rPr>
        <w:t>לחשב</w:t>
      </w:r>
      <w:r w:rsidRPr="002C15C4">
        <w:rPr>
          <w:szCs w:val="24"/>
          <w:rtl/>
        </w:rPr>
        <w:t xml:space="preserve"> </w:t>
      </w:r>
      <w:r w:rsidRPr="002C15C4">
        <w:rPr>
          <w:rFonts w:hint="eastAsia"/>
          <w:szCs w:val="24"/>
          <w:rtl/>
        </w:rPr>
        <w:t>משרד</w:t>
      </w:r>
      <w:r w:rsidRPr="002C15C4">
        <w:rPr>
          <w:szCs w:val="24"/>
          <w:rtl/>
        </w:rPr>
        <w:t xml:space="preserve"> </w:t>
      </w:r>
      <w:r w:rsidRPr="002C15C4">
        <w:rPr>
          <w:rFonts w:hint="eastAsia"/>
          <w:szCs w:val="24"/>
          <w:rtl/>
        </w:rPr>
        <w:t>האנרגיה</w:t>
      </w:r>
      <w:r w:rsidRPr="002C15C4">
        <w:rPr>
          <w:szCs w:val="24"/>
          <w:rtl/>
        </w:rPr>
        <w:t>.</w:t>
      </w:r>
    </w:p>
    <w:p w:rsidR="00D3468A" w:rsidRPr="002C15C4" w:rsidRDefault="00D3468A" w:rsidP="00110DA7">
      <w:pPr>
        <w:pStyle w:val="af5"/>
        <w:numPr>
          <w:ilvl w:val="0"/>
          <w:numId w:val="98"/>
        </w:numPr>
        <w:spacing w:line="360" w:lineRule="auto"/>
        <w:ind w:left="2154" w:hanging="284"/>
        <w:jc w:val="both"/>
        <w:rPr>
          <w:szCs w:val="24"/>
          <w:rtl/>
        </w:rPr>
      </w:pPr>
      <w:r w:rsidRPr="002C15C4">
        <w:rPr>
          <w:rFonts w:hint="eastAsia"/>
          <w:szCs w:val="24"/>
          <w:rtl/>
        </w:rPr>
        <w:t>המבטח</w:t>
      </w:r>
      <w:r w:rsidRPr="002C15C4">
        <w:rPr>
          <w:szCs w:val="24"/>
          <w:rtl/>
        </w:rPr>
        <w:t xml:space="preserve"> </w:t>
      </w:r>
      <w:r w:rsidRPr="002C15C4">
        <w:rPr>
          <w:rFonts w:hint="eastAsia"/>
          <w:szCs w:val="24"/>
          <w:rtl/>
        </w:rPr>
        <w:t>מוותר</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זכות</w:t>
      </w:r>
      <w:r w:rsidRPr="002C15C4">
        <w:rPr>
          <w:szCs w:val="24"/>
          <w:rtl/>
        </w:rPr>
        <w:t xml:space="preserve"> </w:t>
      </w:r>
      <w:r w:rsidRPr="002C15C4">
        <w:rPr>
          <w:rFonts w:hint="eastAsia"/>
          <w:szCs w:val="24"/>
          <w:rtl/>
        </w:rPr>
        <w:t>שיבוב</w:t>
      </w:r>
      <w:r w:rsidRPr="002C15C4">
        <w:rPr>
          <w:szCs w:val="24"/>
          <w:rtl/>
        </w:rPr>
        <w:t xml:space="preserve">/תחלוף, </w:t>
      </w:r>
      <w:r w:rsidRPr="002C15C4">
        <w:rPr>
          <w:rFonts w:hint="eastAsia"/>
          <w:szCs w:val="24"/>
          <w:rtl/>
        </w:rPr>
        <w:t>תביעה</w:t>
      </w:r>
      <w:r w:rsidRPr="002C15C4">
        <w:rPr>
          <w:szCs w:val="24"/>
          <w:rtl/>
        </w:rPr>
        <w:t xml:space="preserve">, </w:t>
      </w:r>
      <w:r w:rsidRPr="002C15C4">
        <w:rPr>
          <w:rFonts w:hint="eastAsia"/>
          <w:szCs w:val="24"/>
          <w:rtl/>
        </w:rPr>
        <w:t>חזרה</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השתתפות</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sidDel="003F2C6D">
        <w:rPr>
          <w:szCs w:val="24"/>
          <w:rtl/>
        </w:rPr>
        <w:t xml:space="preserve"> </w:t>
      </w:r>
      <w:r w:rsidRPr="002C15C4">
        <w:rPr>
          <w:szCs w:val="24"/>
          <w:rtl/>
        </w:rPr>
        <w:t>-</w:t>
      </w:r>
      <w:r w:rsidR="003F2C6D">
        <w:rPr>
          <w:szCs w:val="24"/>
          <w:rtl/>
        </w:rPr>
        <w:t xml:space="preserve"> </w:t>
      </w:r>
      <w:r w:rsidRPr="002C15C4">
        <w:rPr>
          <w:rFonts w:hint="eastAsia"/>
          <w:szCs w:val="24"/>
          <w:rtl/>
        </w:rPr>
        <w:t>משרד</w:t>
      </w:r>
      <w:r w:rsidRPr="002C15C4">
        <w:rPr>
          <w:szCs w:val="24"/>
          <w:rtl/>
        </w:rPr>
        <w:t xml:space="preserve"> </w:t>
      </w:r>
      <w:r w:rsidRPr="002C15C4">
        <w:rPr>
          <w:rFonts w:hint="eastAsia"/>
          <w:szCs w:val="24"/>
          <w:rtl/>
        </w:rPr>
        <w:t>האנרגיה</w:t>
      </w:r>
      <w:r w:rsidRPr="002C15C4">
        <w:rPr>
          <w:szCs w:val="24"/>
          <w:rtl/>
        </w:rPr>
        <w:t xml:space="preserve"> </w:t>
      </w:r>
      <w:r w:rsidRPr="002C15C4">
        <w:rPr>
          <w:rFonts w:hint="eastAsia"/>
          <w:szCs w:val="24"/>
          <w:rtl/>
        </w:rPr>
        <w:t>ועובדיהם</w:t>
      </w:r>
      <w:r w:rsidRPr="002C15C4">
        <w:rPr>
          <w:szCs w:val="24"/>
          <w:rtl/>
        </w:rPr>
        <w:t xml:space="preserve">, </w:t>
      </w:r>
      <w:r w:rsidRPr="002C15C4">
        <w:rPr>
          <w:rFonts w:hint="eastAsia"/>
          <w:szCs w:val="24"/>
          <w:rtl/>
        </w:rPr>
        <w:t>ובלבד</w:t>
      </w:r>
      <w:r w:rsidRPr="002C15C4">
        <w:rPr>
          <w:szCs w:val="24"/>
          <w:rtl/>
        </w:rPr>
        <w:t xml:space="preserve"> </w:t>
      </w:r>
      <w:r w:rsidRPr="002C15C4">
        <w:rPr>
          <w:rFonts w:hint="eastAsia"/>
          <w:szCs w:val="24"/>
          <w:rtl/>
        </w:rPr>
        <w:t>שהוויתור</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יחול</w:t>
      </w:r>
      <w:r w:rsidRPr="002C15C4">
        <w:rPr>
          <w:szCs w:val="24"/>
          <w:rtl/>
        </w:rPr>
        <w:t xml:space="preserve"> </w:t>
      </w:r>
      <w:r w:rsidRPr="002C15C4">
        <w:rPr>
          <w:rFonts w:hint="eastAsia"/>
          <w:szCs w:val="24"/>
          <w:rtl/>
        </w:rPr>
        <w:t>לטובת</w:t>
      </w:r>
      <w:r w:rsidRPr="002C15C4">
        <w:rPr>
          <w:szCs w:val="24"/>
          <w:rtl/>
        </w:rPr>
        <w:t xml:space="preserve"> </w:t>
      </w:r>
      <w:r w:rsidRPr="002C15C4">
        <w:rPr>
          <w:rFonts w:hint="eastAsia"/>
          <w:szCs w:val="24"/>
          <w:rtl/>
        </w:rPr>
        <w:t>אדם</w:t>
      </w:r>
      <w:r w:rsidRPr="002C15C4">
        <w:rPr>
          <w:szCs w:val="24"/>
          <w:rtl/>
        </w:rPr>
        <w:t xml:space="preserve"> </w:t>
      </w:r>
      <w:r w:rsidRPr="002C15C4">
        <w:rPr>
          <w:rFonts w:hint="eastAsia"/>
          <w:szCs w:val="24"/>
          <w:rtl/>
        </w:rPr>
        <w:t>שגרם</w:t>
      </w:r>
      <w:r w:rsidRPr="002C15C4">
        <w:rPr>
          <w:szCs w:val="24"/>
          <w:rtl/>
        </w:rPr>
        <w:t xml:space="preserve"> </w:t>
      </w:r>
      <w:r w:rsidRPr="002C15C4">
        <w:rPr>
          <w:rFonts w:hint="eastAsia"/>
          <w:szCs w:val="24"/>
          <w:rtl/>
        </w:rPr>
        <w:t>לנזק</w:t>
      </w:r>
      <w:r w:rsidRPr="002C15C4">
        <w:rPr>
          <w:szCs w:val="24"/>
          <w:rtl/>
        </w:rPr>
        <w:t xml:space="preserve"> </w:t>
      </w:r>
      <w:r w:rsidRPr="002C15C4">
        <w:rPr>
          <w:rFonts w:hint="eastAsia"/>
          <w:szCs w:val="24"/>
          <w:rtl/>
        </w:rPr>
        <w:t>מתוך</w:t>
      </w:r>
      <w:r w:rsidRPr="002C15C4">
        <w:rPr>
          <w:szCs w:val="24"/>
          <w:rtl/>
        </w:rPr>
        <w:t xml:space="preserve"> </w:t>
      </w:r>
      <w:r w:rsidRPr="002C15C4">
        <w:rPr>
          <w:rFonts w:hint="eastAsia"/>
          <w:szCs w:val="24"/>
          <w:rtl/>
        </w:rPr>
        <w:t>כוונת</w:t>
      </w:r>
      <w:r w:rsidRPr="002C15C4" w:rsidDel="003F2C6D">
        <w:rPr>
          <w:szCs w:val="24"/>
          <w:rtl/>
        </w:rPr>
        <w:t xml:space="preserve"> </w:t>
      </w:r>
      <w:r w:rsidRPr="002C15C4">
        <w:rPr>
          <w:rFonts w:hint="eastAsia"/>
          <w:szCs w:val="24"/>
          <w:rtl/>
        </w:rPr>
        <w:t>זדון</w:t>
      </w:r>
      <w:r w:rsidRPr="002C15C4">
        <w:rPr>
          <w:szCs w:val="24"/>
          <w:rtl/>
        </w:rPr>
        <w:t>.</w:t>
      </w:r>
    </w:p>
    <w:p w:rsidR="00D3468A" w:rsidRPr="002C15C4" w:rsidRDefault="004B5BF7" w:rsidP="00110DA7">
      <w:pPr>
        <w:pStyle w:val="af5"/>
        <w:numPr>
          <w:ilvl w:val="0"/>
          <w:numId w:val="98"/>
        </w:numPr>
        <w:spacing w:line="360" w:lineRule="auto"/>
        <w:ind w:left="2154" w:hanging="284"/>
        <w:jc w:val="both"/>
        <w:rPr>
          <w:szCs w:val="24"/>
          <w:rtl/>
        </w:rPr>
      </w:pPr>
      <w:r>
        <w:rPr>
          <w:rFonts w:hint="eastAsia"/>
          <w:szCs w:val="24"/>
          <w:rtl/>
        </w:rPr>
        <w:t>נותן השירותים</w:t>
      </w:r>
      <w:r w:rsidR="003F2C6D">
        <w:rPr>
          <w:szCs w:val="24"/>
          <w:rtl/>
        </w:rPr>
        <w:t xml:space="preserve"> </w:t>
      </w:r>
      <w:r w:rsidR="00D3468A" w:rsidRPr="002C15C4">
        <w:rPr>
          <w:rFonts w:hint="eastAsia"/>
          <w:szCs w:val="24"/>
          <w:rtl/>
        </w:rPr>
        <w:t>יהיה</w:t>
      </w:r>
      <w:r w:rsidR="00D3468A" w:rsidRPr="002C15C4">
        <w:rPr>
          <w:szCs w:val="24"/>
          <w:rtl/>
        </w:rPr>
        <w:t xml:space="preserve"> </w:t>
      </w:r>
      <w:r w:rsidR="00D3468A" w:rsidRPr="002C15C4">
        <w:rPr>
          <w:rFonts w:hint="eastAsia"/>
          <w:szCs w:val="24"/>
          <w:rtl/>
        </w:rPr>
        <w:t>אחראי</w:t>
      </w:r>
      <w:r w:rsidR="00D3468A" w:rsidRPr="002C15C4">
        <w:rPr>
          <w:szCs w:val="24"/>
          <w:rtl/>
        </w:rPr>
        <w:t xml:space="preserve"> </w:t>
      </w:r>
      <w:r w:rsidR="00D3468A" w:rsidRPr="002C15C4">
        <w:rPr>
          <w:rFonts w:hint="eastAsia"/>
          <w:szCs w:val="24"/>
          <w:rtl/>
        </w:rPr>
        <w:t>בלעדית</w:t>
      </w:r>
      <w:r w:rsidR="00D3468A" w:rsidRPr="002C15C4">
        <w:rPr>
          <w:szCs w:val="24"/>
          <w:rtl/>
        </w:rPr>
        <w:t xml:space="preserve"> </w:t>
      </w:r>
      <w:r w:rsidR="00D3468A" w:rsidRPr="002C15C4">
        <w:rPr>
          <w:rFonts w:hint="eastAsia"/>
          <w:szCs w:val="24"/>
          <w:rtl/>
        </w:rPr>
        <w:t>כלפי</w:t>
      </w:r>
      <w:r w:rsidR="00D3468A" w:rsidRPr="002C15C4">
        <w:rPr>
          <w:szCs w:val="24"/>
          <w:rtl/>
        </w:rPr>
        <w:t xml:space="preserve"> </w:t>
      </w:r>
      <w:r w:rsidR="00D3468A" w:rsidRPr="002C15C4">
        <w:rPr>
          <w:rFonts w:hint="eastAsia"/>
          <w:szCs w:val="24"/>
          <w:rtl/>
        </w:rPr>
        <w:t>המבטח</w:t>
      </w:r>
      <w:r w:rsidR="00D3468A" w:rsidRPr="002C15C4">
        <w:rPr>
          <w:szCs w:val="24"/>
          <w:rtl/>
        </w:rPr>
        <w:t xml:space="preserve"> </w:t>
      </w:r>
      <w:r w:rsidR="00D3468A" w:rsidRPr="002C15C4">
        <w:rPr>
          <w:rFonts w:hint="eastAsia"/>
          <w:szCs w:val="24"/>
          <w:rtl/>
        </w:rPr>
        <w:t>לתשלום</w:t>
      </w:r>
      <w:r w:rsidR="00D3468A" w:rsidRPr="002C15C4">
        <w:rPr>
          <w:szCs w:val="24"/>
          <w:rtl/>
        </w:rPr>
        <w:t xml:space="preserve"> </w:t>
      </w:r>
      <w:r w:rsidR="00D3468A" w:rsidRPr="002C15C4">
        <w:rPr>
          <w:rFonts w:hint="eastAsia"/>
          <w:szCs w:val="24"/>
          <w:rtl/>
        </w:rPr>
        <w:t>דמי</w:t>
      </w:r>
      <w:r w:rsidR="00D3468A" w:rsidRPr="002C15C4">
        <w:rPr>
          <w:szCs w:val="24"/>
          <w:rtl/>
        </w:rPr>
        <w:t xml:space="preserve"> </w:t>
      </w:r>
      <w:r w:rsidR="00D3468A" w:rsidRPr="002C15C4">
        <w:rPr>
          <w:rFonts w:hint="eastAsia"/>
          <w:szCs w:val="24"/>
          <w:rtl/>
        </w:rPr>
        <w:t>הביטוח</w:t>
      </w:r>
      <w:r w:rsidR="00D3468A" w:rsidRPr="002C15C4">
        <w:rPr>
          <w:szCs w:val="24"/>
          <w:rtl/>
        </w:rPr>
        <w:t xml:space="preserve"> </w:t>
      </w:r>
      <w:r w:rsidR="00D3468A" w:rsidRPr="002C15C4">
        <w:rPr>
          <w:rFonts w:hint="eastAsia"/>
          <w:szCs w:val="24"/>
          <w:rtl/>
        </w:rPr>
        <w:t>עבור</w:t>
      </w:r>
      <w:r w:rsidR="00D3468A" w:rsidRPr="002C15C4">
        <w:rPr>
          <w:szCs w:val="24"/>
          <w:rtl/>
        </w:rPr>
        <w:t xml:space="preserve"> </w:t>
      </w:r>
      <w:r w:rsidR="00D3468A" w:rsidRPr="002C15C4">
        <w:rPr>
          <w:rFonts w:hint="eastAsia"/>
          <w:szCs w:val="24"/>
          <w:rtl/>
        </w:rPr>
        <w:t>כל</w:t>
      </w:r>
      <w:r w:rsidR="00D3468A" w:rsidRPr="002C15C4">
        <w:rPr>
          <w:szCs w:val="24"/>
          <w:rtl/>
        </w:rPr>
        <w:t xml:space="preserve"> </w:t>
      </w:r>
      <w:r w:rsidR="00D3468A" w:rsidRPr="002C15C4">
        <w:rPr>
          <w:rFonts w:hint="eastAsia"/>
          <w:szCs w:val="24"/>
          <w:rtl/>
        </w:rPr>
        <w:t>הפוליסות</w:t>
      </w:r>
      <w:r w:rsidR="00D3468A" w:rsidRPr="002C15C4">
        <w:rPr>
          <w:szCs w:val="24"/>
          <w:rtl/>
        </w:rPr>
        <w:t xml:space="preserve"> </w:t>
      </w:r>
      <w:r w:rsidR="00D3468A" w:rsidRPr="002C15C4">
        <w:rPr>
          <w:rFonts w:hint="eastAsia"/>
          <w:szCs w:val="24"/>
          <w:rtl/>
        </w:rPr>
        <w:t>ולמילוי</w:t>
      </w:r>
      <w:r w:rsidR="00D3468A" w:rsidRPr="002C15C4">
        <w:rPr>
          <w:szCs w:val="24"/>
          <w:rtl/>
        </w:rPr>
        <w:t xml:space="preserve"> </w:t>
      </w:r>
      <w:r w:rsidR="00D3468A" w:rsidRPr="002C15C4">
        <w:rPr>
          <w:rFonts w:hint="eastAsia"/>
          <w:szCs w:val="24"/>
          <w:rtl/>
        </w:rPr>
        <w:t>כל</w:t>
      </w:r>
      <w:r w:rsidR="00D3468A" w:rsidRPr="002C15C4">
        <w:rPr>
          <w:szCs w:val="24"/>
          <w:rtl/>
        </w:rPr>
        <w:t xml:space="preserve"> </w:t>
      </w:r>
      <w:r w:rsidR="00D3468A" w:rsidRPr="002C15C4">
        <w:rPr>
          <w:rFonts w:hint="eastAsia"/>
          <w:szCs w:val="24"/>
          <w:rtl/>
        </w:rPr>
        <w:t>החובות</w:t>
      </w:r>
      <w:r w:rsidR="00D3468A" w:rsidRPr="002C15C4">
        <w:rPr>
          <w:szCs w:val="24"/>
          <w:rtl/>
        </w:rPr>
        <w:t xml:space="preserve"> </w:t>
      </w:r>
      <w:r w:rsidR="00D3468A" w:rsidRPr="002C15C4">
        <w:rPr>
          <w:rFonts w:hint="eastAsia"/>
          <w:szCs w:val="24"/>
          <w:rtl/>
        </w:rPr>
        <w:t>המוטלות</w:t>
      </w:r>
      <w:r w:rsidR="00D3468A" w:rsidRPr="002C15C4">
        <w:rPr>
          <w:szCs w:val="24"/>
          <w:rtl/>
        </w:rPr>
        <w:t xml:space="preserve"> </w:t>
      </w:r>
      <w:r w:rsidR="00D3468A" w:rsidRPr="002C15C4">
        <w:rPr>
          <w:rFonts w:hint="eastAsia"/>
          <w:szCs w:val="24"/>
          <w:rtl/>
        </w:rPr>
        <w:t>על</w:t>
      </w:r>
      <w:r w:rsidR="00D3468A" w:rsidRPr="002C15C4">
        <w:rPr>
          <w:szCs w:val="24"/>
          <w:rtl/>
        </w:rPr>
        <w:t xml:space="preserve"> </w:t>
      </w:r>
      <w:r w:rsidR="00D3468A" w:rsidRPr="002C15C4">
        <w:rPr>
          <w:rFonts w:hint="eastAsia"/>
          <w:szCs w:val="24"/>
          <w:rtl/>
        </w:rPr>
        <w:t>המבוטח</w:t>
      </w:r>
      <w:r w:rsidR="00D3468A" w:rsidRPr="002C15C4">
        <w:rPr>
          <w:szCs w:val="24"/>
          <w:rtl/>
        </w:rPr>
        <w:t xml:space="preserve"> </w:t>
      </w:r>
      <w:r w:rsidR="00D3468A" w:rsidRPr="002C15C4">
        <w:rPr>
          <w:rFonts w:hint="eastAsia"/>
          <w:szCs w:val="24"/>
          <w:rtl/>
        </w:rPr>
        <w:t>על</w:t>
      </w:r>
      <w:r w:rsidR="00D3468A" w:rsidRPr="002C15C4">
        <w:rPr>
          <w:szCs w:val="24"/>
          <w:rtl/>
        </w:rPr>
        <w:t xml:space="preserve"> </w:t>
      </w:r>
      <w:r w:rsidR="00D3468A" w:rsidRPr="002C15C4">
        <w:rPr>
          <w:rFonts w:hint="eastAsia"/>
          <w:szCs w:val="24"/>
          <w:rtl/>
        </w:rPr>
        <w:t>פי</w:t>
      </w:r>
      <w:r w:rsidR="00D3468A" w:rsidRPr="002C15C4">
        <w:rPr>
          <w:szCs w:val="24"/>
          <w:rtl/>
        </w:rPr>
        <w:t xml:space="preserve"> </w:t>
      </w:r>
      <w:r w:rsidR="00D3468A" w:rsidRPr="002C15C4">
        <w:rPr>
          <w:rFonts w:hint="eastAsia"/>
          <w:szCs w:val="24"/>
          <w:rtl/>
        </w:rPr>
        <w:t>תנאי</w:t>
      </w:r>
      <w:r w:rsidR="00D3468A" w:rsidRPr="002C15C4">
        <w:rPr>
          <w:szCs w:val="24"/>
          <w:rtl/>
        </w:rPr>
        <w:t xml:space="preserve"> </w:t>
      </w:r>
      <w:r w:rsidR="00D3468A" w:rsidRPr="002C15C4">
        <w:rPr>
          <w:rFonts w:hint="eastAsia"/>
          <w:szCs w:val="24"/>
          <w:rtl/>
        </w:rPr>
        <w:t>הפוליסות</w:t>
      </w:r>
      <w:r w:rsidR="00D3468A" w:rsidRPr="002C15C4">
        <w:rPr>
          <w:szCs w:val="24"/>
          <w:rtl/>
        </w:rPr>
        <w:t>.</w:t>
      </w:r>
    </w:p>
    <w:p w:rsidR="00D3468A" w:rsidRPr="002C15C4" w:rsidRDefault="00D3468A" w:rsidP="00110DA7">
      <w:pPr>
        <w:pStyle w:val="af5"/>
        <w:numPr>
          <w:ilvl w:val="0"/>
          <w:numId w:val="98"/>
        </w:numPr>
        <w:spacing w:line="360" w:lineRule="auto"/>
        <w:ind w:left="2154" w:hanging="284"/>
        <w:jc w:val="both"/>
        <w:rPr>
          <w:szCs w:val="24"/>
          <w:rtl/>
        </w:rPr>
      </w:pPr>
      <w:r w:rsidRPr="002C15C4">
        <w:rPr>
          <w:rFonts w:hint="eastAsia"/>
          <w:szCs w:val="24"/>
          <w:rtl/>
        </w:rPr>
        <w:t>ההשתתפויות</w:t>
      </w:r>
      <w:r w:rsidRPr="002C15C4">
        <w:rPr>
          <w:szCs w:val="24"/>
          <w:rtl/>
        </w:rPr>
        <w:t xml:space="preserve"> </w:t>
      </w:r>
      <w:r w:rsidRPr="002C15C4">
        <w:rPr>
          <w:rFonts w:hint="eastAsia"/>
          <w:szCs w:val="24"/>
          <w:rtl/>
        </w:rPr>
        <w:t>העצמיות</w:t>
      </w:r>
      <w:r w:rsidRPr="002C15C4">
        <w:rPr>
          <w:szCs w:val="24"/>
          <w:rtl/>
        </w:rPr>
        <w:t xml:space="preserve"> </w:t>
      </w:r>
      <w:r w:rsidRPr="002C15C4">
        <w:rPr>
          <w:rFonts w:hint="eastAsia"/>
          <w:szCs w:val="24"/>
          <w:rtl/>
        </w:rPr>
        <w:t>הנקובות</w:t>
      </w:r>
      <w:r w:rsidRPr="002C15C4">
        <w:rPr>
          <w:szCs w:val="24"/>
          <w:rtl/>
        </w:rPr>
        <w:t xml:space="preserve"> </w:t>
      </w:r>
      <w:r w:rsidRPr="002C15C4">
        <w:rPr>
          <w:rFonts w:hint="eastAsia"/>
          <w:szCs w:val="24"/>
          <w:rtl/>
        </w:rPr>
        <w:t>בכל</w:t>
      </w:r>
      <w:r w:rsidRPr="002C15C4">
        <w:rPr>
          <w:szCs w:val="24"/>
          <w:rtl/>
        </w:rPr>
        <w:t xml:space="preserve"> </w:t>
      </w:r>
      <w:r w:rsidRPr="002C15C4">
        <w:rPr>
          <w:rFonts w:hint="eastAsia"/>
          <w:szCs w:val="24"/>
          <w:rtl/>
        </w:rPr>
        <w:t>פוליסה</w:t>
      </w:r>
      <w:r w:rsidRPr="002C15C4">
        <w:rPr>
          <w:szCs w:val="24"/>
          <w:rtl/>
        </w:rPr>
        <w:t xml:space="preserve"> </w:t>
      </w:r>
      <w:r w:rsidRPr="002C15C4">
        <w:rPr>
          <w:rFonts w:hint="eastAsia"/>
          <w:szCs w:val="24"/>
          <w:rtl/>
        </w:rPr>
        <w:t>ופוליסה</w:t>
      </w:r>
      <w:r w:rsidRPr="002C15C4">
        <w:rPr>
          <w:szCs w:val="24"/>
          <w:rtl/>
        </w:rPr>
        <w:t xml:space="preserve"> </w:t>
      </w:r>
      <w:r w:rsidRPr="002C15C4">
        <w:rPr>
          <w:rFonts w:hint="eastAsia"/>
          <w:szCs w:val="24"/>
          <w:rtl/>
        </w:rPr>
        <w:t>תחולנה</w:t>
      </w:r>
      <w:r w:rsidRPr="002C15C4">
        <w:rPr>
          <w:szCs w:val="24"/>
          <w:rtl/>
        </w:rPr>
        <w:t xml:space="preserve"> </w:t>
      </w:r>
      <w:r w:rsidRPr="002C15C4">
        <w:rPr>
          <w:rFonts w:hint="eastAsia"/>
          <w:szCs w:val="24"/>
          <w:rtl/>
        </w:rPr>
        <w:t>בלעדית</w:t>
      </w:r>
      <w:r w:rsidRPr="002C15C4">
        <w:rPr>
          <w:szCs w:val="24"/>
          <w:rtl/>
        </w:rPr>
        <w:t xml:space="preserve"> </w:t>
      </w:r>
      <w:r w:rsidRPr="002C15C4">
        <w:rPr>
          <w:rFonts w:hint="eastAsia"/>
          <w:szCs w:val="24"/>
          <w:rtl/>
        </w:rPr>
        <w:t>על</w:t>
      </w:r>
      <w:r w:rsidRPr="002C15C4">
        <w:rPr>
          <w:szCs w:val="24"/>
          <w:rtl/>
        </w:rPr>
        <w:t xml:space="preserve"> </w:t>
      </w:r>
      <w:r w:rsidR="004B5BF7">
        <w:rPr>
          <w:rFonts w:hint="eastAsia"/>
          <w:szCs w:val="24"/>
          <w:rtl/>
        </w:rPr>
        <w:t>נותן השירותים</w:t>
      </w:r>
      <w:r w:rsidRPr="002C15C4">
        <w:rPr>
          <w:szCs w:val="24"/>
          <w:rtl/>
        </w:rPr>
        <w:t>.</w:t>
      </w:r>
    </w:p>
    <w:p w:rsidR="00D3468A" w:rsidRPr="002C15C4" w:rsidRDefault="00D3468A" w:rsidP="00110DA7">
      <w:pPr>
        <w:pStyle w:val="af5"/>
        <w:numPr>
          <w:ilvl w:val="0"/>
          <w:numId w:val="98"/>
        </w:numPr>
        <w:spacing w:line="360" w:lineRule="auto"/>
        <w:ind w:left="2154" w:hanging="284"/>
        <w:jc w:val="both"/>
        <w:rPr>
          <w:szCs w:val="24"/>
        </w:rPr>
      </w:pPr>
      <w:r w:rsidRPr="002C15C4">
        <w:rPr>
          <w:rFonts w:hint="eastAsia"/>
          <w:szCs w:val="24"/>
          <w:rtl/>
        </w:rPr>
        <w:t>כל</w:t>
      </w:r>
      <w:r w:rsidRPr="002C15C4">
        <w:rPr>
          <w:szCs w:val="24"/>
          <w:rtl/>
        </w:rPr>
        <w:t xml:space="preserve"> </w:t>
      </w:r>
      <w:r w:rsidRPr="002C15C4">
        <w:rPr>
          <w:rFonts w:hint="eastAsia"/>
          <w:szCs w:val="24"/>
          <w:rtl/>
        </w:rPr>
        <w:t>סעיף</w:t>
      </w:r>
      <w:r w:rsidRPr="002C15C4">
        <w:rPr>
          <w:szCs w:val="24"/>
          <w:rtl/>
        </w:rPr>
        <w:t xml:space="preserve"> </w:t>
      </w:r>
      <w:r w:rsidRPr="002C15C4">
        <w:rPr>
          <w:rFonts w:hint="eastAsia"/>
          <w:szCs w:val="24"/>
          <w:rtl/>
        </w:rPr>
        <w:t>בפוליסות</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המפקיע</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מצמצם</w:t>
      </w:r>
      <w:r w:rsidRPr="002C15C4">
        <w:rPr>
          <w:szCs w:val="24"/>
          <w:rtl/>
        </w:rPr>
        <w:t xml:space="preserve"> </w:t>
      </w:r>
      <w:r w:rsidRPr="002C15C4">
        <w:rPr>
          <w:rFonts w:hint="eastAsia"/>
          <w:szCs w:val="24"/>
          <w:rtl/>
        </w:rPr>
        <w:t>בדרך</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שהיא</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אחריות</w:t>
      </w:r>
      <w:r w:rsidRPr="002C15C4">
        <w:rPr>
          <w:szCs w:val="24"/>
          <w:rtl/>
        </w:rPr>
        <w:t xml:space="preserve"> </w:t>
      </w:r>
      <w:r w:rsidRPr="002C15C4">
        <w:rPr>
          <w:rFonts w:hint="eastAsia"/>
          <w:szCs w:val="24"/>
          <w:rtl/>
        </w:rPr>
        <w:t>המבטח</w:t>
      </w:r>
      <w:r w:rsidRPr="002C15C4">
        <w:rPr>
          <w:szCs w:val="24"/>
          <w:rtl/>
        </w:rPr>
        <w:t xml:space="preserve">, </w:t>
      </w:r>
      <w:r w:rsidRPr="002C15C4">
        <w:rPr>
          <w:rFonts w:hint="eastAsia"/>
          <w:szCs w:val="24"/>
          <w:rtl/>
        </w:rPr>
        <w:t>כאשר</w:t>
      </w:r>
      <w:r w:rsidRPr="002C15C4">
        <w:rPr>
          <w:szCs w:val="24"/>
          <w:rtl/>
        </w:rPr>
        <w:t xml:space="preserve"> </w:t>
      </w:r>
      <w:r w:rsidRPr="002C15C4">
        <w:rPr>
          <w:rFonts w:hint="eastAsia"/>
          <w:szCs w:val="24"/>
          <w:rtl/>
        </w:rPr>
        <w:t>קיים</w:t>
      </w:r>
      <w:r w:rsidRPr="002C15C4">
        <w:rPr>
          <w:szCs w:val="24"/>
          <w:rtl/>
        </w:rPr>
        <w:t xml:space="preserve"> </w:t>
      </w:r>
      <w:r w:rsidRPr="002C15C4">
        <w:rPr>
          <w:rFonts w:hint="eastAsia"/>
          <w:szCs w:val="24"/>
          <w:rtl/>
        </w:rPr>
        <w:t>ביטוח</w:t>
      </w:r>
      <w:r w:rsidRPr="002C15C4">
        <w:rPr>
          <w:szCs w:val="24"/>
          <w:rtl/>
        </w:rPr>
        <w:t xml:space="preserve"> </w:t>
      </w:r>
      <w:r w:rsidRPr="002C15C4">
        <w:rPr>
          <w:rFonts w:hint="eastAsia"/>
          <w:szCs w:val="24"/>
          <w:rtl/>
        </w:rPr>
        <w:t>אחר</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יופעל</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Pr>
          <w:szCs w:val="24"/>
          <w:rtl/>
        </w:rPr>
        <w:t xml:space="preserve">, </w:t>
      </w:r>
      <w:r w:rsidRPr="002C15C4">
        <w:rPr>
          <w:rFonts w:hint="eastAsia"/>
          <w:szCs w:val="24"/>
          <w:rtl/>
        </w:rPr>
        <w:t>והביטוח</w:t>
      </w:r>
      <w:r w:rsidRPr="002C15C4">
        <w:rPr>
          <w:szCs w:val="24"/>
          <w:rtl/>
        </w:rPr>
        <w:t xml:space="preserve"> </w:t>
      </w:r>
      <w:r w:rsidRPr="002C15C4">
        <w:rPr>
          <w:rFonts w:hint="eastAsia"/>
          <w:szCs w:val="24"/>
          <w:rtl/>
        </w:rPr>
        <w:t>הינו</w:t>
      </w:r>
      <w:r w:rsidRPr="002C15C4">
        <w:rPr>
          <w:szCs w:val="24"/>
          <w:rtl/>
        </w:rPr>
        <w:t xml:space="preserve"> </w:t>
      </w:r>
      <w:r w:rsidRPr="002C15C4">
        <w:rPr>
          <w:rFonts w:hint="eastAsia"/>
          <w:szCs w:val="24"/>
          <w:rtl/>
        </w:rPr>
        <w:t>בחזקת</w:t>
      </w:r>
      <w:r w:rsidRPr="002C15C4">
        <w:rPr>
          <w:szCs w:val="24"/>
          <w:rtl/>
        </w:rPr>
        <w:t xml:space="preserve"> </w:t>
      </w:r>
      <w:r w:rsidRPr="002C15C4">
        <w:rPr>
          <w:rFonts w:hint="eastAsia"/>
          <w:szCs w:val="24"/>
          <w:rtl/>
        </w:rPr>
        <w:t>ביטוח</w:t>
      </w:r>
      <w:r w:rsidRPr="002C15C4">
        <w:rPr>
          <w:szCs w:val="24"/>
          <w:rtl/>
        </w:rPr>
        <w:t xml:space="preserve"> </w:t>
      </w:r>
      <w:r w:rsidRPr="002C15C4">
        <w:rPr>
          <w:rFonts w:hint="eastAsia"/>
          <w:szCs w:val="24"/>
          <w:rtl/>
        </w:rPr>
        <w:t>ראשוני</w:t>
      </w:r>
      <w:r w:rsidRPr="002C15C4">
        <w:rPr>
          <w:szCs w:val="24"/>
          <w:rtl/>
        </w:rPr>
        <w:t xml:space="preserve"> </w:t>
      </w:r>
      <w:r w:rsidRPr="002C15C4">
        <w:rPr>
          <w:rFonts w:hint="eastAsia"/>
          <w:szCs w:val="24"/>
          <w:rtl/>
        </w:rPr>
        <w:t>המזכה</w:t>
      </w:r>
      <w:r w:rsidRPr="002C15C4">
        <w:rPr>
          <w:szCs w:val="24"/>
          <w:rtl/>
        </w:rPr>
        <w:t xml:space="preserve"> </w:t>
      </w:r>
      <w:r w:rsidRPr="002C15C4">
        <w:rPr>
          <w:rFonts w:hint="eastAsia"/>
          <w:szCs w:val="24"/>
          <w:rtl/>
        </w:rPr>
        <w:t>במלוא</w:t>
      </w:r>
      <w:r w:rsidRPr="002C15C4">
        <w:rPr>
          <w:szCs w:val="24"/>
          <w:rtl/>
        </w:rPr>
        <w:t xml:space="preserve"> </w:t>
      </w:r>
      <w:r w:rsidRPr="002C15C4">
        <w:rPr>
          <w:rFonts w:hint="eastAsia"/>
          <w:szCs w:val="24"/>
          <w:rtl/>
        </w:rPr>
        <w:t>הזכויות</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הביטוח</w:t>
      </w:r>
      <w:r w:rsidRPr="002C15C4">
        <w:rPr>
          <w:szCs w:val="24"/>
          <w:rtl/>
        </w:rPr>
        <w:t>.</w:t>
      </w:r>
    </w:p>
    <w:p w:rsidR="00D3468A" w:rsidRPr="002C15C4" w:rsidRDefault="00D3468A" w:rsidP="00110DA7">
      <w:pPr>
        <w:pStyle w:val="af5"/>
        <w:numPr>
          <w:ilvl w:val="0"/>
          <w:numId w:val="98"/>
        </w:numPr>
        <w:spacing w:line="360" w:lineRule="auto"/>
        <w:ind w:left="2154" w:hanging="284"/>
        <w:jc w:val="both"/>
        <w:rPr>
          <w:szCs w:val="24"/>
        </w:rPr>
      </w:pPr>
      <w:r w:rsidRPr="002C15C4">
        <w:rPr>
          <w:rFonts w:hint="eastAsia"/>
          <w:szCs w:val="24"/>
          <w:rtl/>
        </w:rPr>
        <w:t>תנאי</w:t>
      </w:r>
      <w:r w:rsidRPr="002C15C4">
        <w:rPr>
          <w:szCs w:val="24"/>
          <w:rtl/>
        </w:rPr>
        <w:t xml:space="preserve"> </w:t>
      </w:r>
      <w:r w:rsidRPr="002C15C4">
        <w:rPr>
          <w:rFonts w:hint="eastAsia"/>
          <w:szCs w:val="24"/>
          <w:rtl/>
        </w:rPr>
        <w:t>הכיסוי</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הפוליסות</w:t>
      </w:r>
      <w:r w:rsidRPr="002C15C4">
        <w:rPr>
          <w:szCs w:val="24"/>
          <w:rtl/>
        </w:rPr>
        <w:t xml:space="preserve"> </w:t>
      </w:r>
      <w:r w:rsidRPr="002C15C4">
        <w:rPr>
          <w:rFonts w:hint="eastAsia"/>
          <w:szCs w:val="24"/>
          <w:rtl/>
        </w:rPr>
        <w:t>רכוש</w:t>
      </w:r>
      <w:r w:rsidRPr="002C15C4">
        <w:rPr>
          <w:szCs w:val="24"/>
          <w:rtl/>
        </w:rPr>
        <w:t xml:space="preserve">, </w:t>
      </w:r>
      <w:r w:rsidRPr="002C15C4">
        <w:rPr>
          <w:rFonts w:hint="eastAsia"/>
          <w:szCs w:val="24"/>
          <w:rtl/>
        </w:rPr>
        <w:t>חבות</w:t>
      </w:r>
      <w:r w:rsidRPr="002C15C4">
        <w:rPr>
          <w:szCs w:val="24"/>
          <w:rtl/>
        </w:rPr>
        <w:t xml:space="preserve"> </w:t>
      </w:r>
      <w:r w:rsidRPr="002C15C4">
        <w:rPr>
          <w:rFonts w:hint="eastAsia"/>
          <w:szCs w:val="24"/>
          <w:rtl/>
        </w:rPr>
        <w:t>המעבידים</w:t>
      </w:r>
      <w:r w:rsidRPr="002C15C4">
        <w:rPr>
          <w:szCs w:val="24"/>
          <w:rtl/>
        </w:rPr>
        <w:t xml:space="preserve"> </w:t>
      </w:r>
      <w:r w:rsidRPr="002C15C4">
        <w:rPr>
          <w:rFonts w:hint="eastAsia"/>
          <w:szCs w:val="24"/>
          <w:rtl/>
        </w:rPr>
        <w:t>ואחריות</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צד</w:t>
      </w:r>
      <w:r w:rsidRPr="002C15C4">
        <w:rPr>
          <w:szCs w:val="24"/>
          <w:rtl/>
        </w:rPr>
        <w:t xml:space="preserve"> </w:t>
      </w:r>
      <w:r w:rsidRPr="002C15C4">
        <w:rPr>
          <w:rFonts w:hint="eastAsia"/>
          <w:szCs w:val="24"/>
          <w:rtl/>
        </w:rPr>
        <w:t>שלישי</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יפחתו</w:t>
      </w:r>
      <w:r w:rsidRPr="002C15C4">
        <w:rPr>
          <w:szCs w:val="24"/>
          <w:rtl/>
        </w:rPr>
        <w:t xml:space="preserve"> </w:t>
      </w:r>
      <w:r w:rsidRPr="002C15C4">
        <w:rPr>
          <w:rFonts w:hint="eastAsia"/>
          <w:szCs w:val="24"/>
          <w:rtl/>
        </w:rPr>
        <w:t>מהמקובל</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תנאי</w:t>
      </w:r>
      <w:r w:rsidRPr="002C15C4">
        <w:rPr>
          <w:szCs w:val="24"/>
          <w:rtl/>
        </w:rPr>
        <w:t xml:space="preserve"> "פוליסות </w:t>
      </w:r>
      <w:r w:rsidRPr="002C15C4">
        <w:rPr>
          <w:rFonts w:hint="eastAsia"/>
          <w:szCs w:val="24"/>
          <w:rtl/>
        </w:rPr>
        <w:t>נוסח</w:t>
      </w:r>
      <w:r w:rsidRPr="002C15C4">
        <w:rPr>
          <w:szCs w:val="24"/>
          <w:rtl/>
        </w:rPr>
        <w:t xml:space="preserve"> </w:t>
      </w:r>
      <w:r w:rsidRPr="002C15C4">
        <w:rPr>
          <w:rFonts w:hint="eastAsia"/>
          <w:szCs w:val="24"/>
          <w:rtl/>
        </w:rPr>
        <w:t>ביט</w:t>
      </w:r>
      <w:r w:rsidRPr="002C15C4">
        <w:rPr>
          <w:szCs w:val="24"/>
          <w:rtl/>
        </w:rPr>
        <w:t xml:space="preserve">", </w:t>
      </w:r>
      <w:r w:rsidRPr="002C15C4">
        <w:rPr>
          <w:rFonts w:hint="eastAsia"/>
          <w:szCs w:val="24"/>
          <w:rtl/>
        </w:rPr>
        <w:t>בכפוף</w:t>
      </w:r>
      <w:r w:rsidRPr="002C15C4">
        <w:rPr>
          <w:szCs w:val="24"/>
          <w:rtl/>
        </w:rPr>
        <w:t xml:space="preserve"> </w:t>
      </w:r>
      <w:r w:rsidRPr="002C15C4">
        <w:rPr>
          <w:rFonts w:hint="eastAsia"/>
          <w:szCs w:val="24"/>
          <w:rtl/>
        </w:rPr>
        <w:t>להרחבת</w:t>
      </w:r>
      <w:r w:rsidRPr="002C15C4">
        <w:rPr>
          <w:szCs w:val="24"/>
          <w:rtl/>
        </w:rPr>
        <w:t xml:space="preserve"> </w:t>
      </w:r>
      <w:r w:rsidRPr="002C15C4">
        <w:rPr>
          <w:rFonts w:hint="eastAsia"/>
          <w:szCs w:val="24"/>
          <w:rtl/>
        </w:rPr>
        <w:t>הכיסויים</w:t>
      </w:r>
      <w:r w:rsidRPr="002C15C4">
        <w:rPr>
          <w:szCs w:val="24"/>
          <w:rtl/>
        </w:rPr>
        <w:t xml:space="preserve"> </w:t>
      </w:r>
      <w:r w:rsidRPr="002C15C4">
        <w:rPr>
          <w:rFonts w:hint="eastAsia"/>
          <w:szCs w:val="24"/>
          <w:rtl/>
        </w:rPr>
        <w:t>המתחייבים</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הנדרש</w:t>
      </w:r>
      <w:r w:rsidRPr="002C15C4">
        <w:rPr>
          <w:szCs w:val="24"/>
          <w:rtl/>
        </w:rPr>
        <w:t xml:space="preserve"> </w:t>
      </w:r>
      <w:r w:rsidRPr="002C15C4">
        <w:rPr>
          <w:rFonts w:hint="eastAsia"/>
          <w:szCs w:val="24"/>
          <w:rtl/>
        </w:rPr>
        <w:t>לעיל</w:t>
      </w:r>
      <w:r w:rsidRPr="002C15C4">
        <w:rPr>
          <w:szCs w:val="24"/>
          <w:rtl/>
        </w:rPr>
        <w:t>.</w:t>
      </w:r>
    </w:p>
    <w:p w:rsidR="00D3468A" w:rsidRPr="002C15C4" w:rsidRDefault="00D3468A" w:rsidP="00110DA7">
      <w:pPr>
        <w:pStyle w:val="af5"/>
        <w:numPr>
          <w:ilvl w:val="0"/>
          <w:numId w:val="98"/>
        </w:numPr>
        <w:spacing w:line="360" w:lineRule="auto"/>
        <w:ind w:left="2154" w:hanging="284"/>
        <w:jc w:val="both"/>
        <w:rPr>
          <w:szCs w:val="24"/>
          <w:rtl/>
        </w:rPr>
      </w:pPr>
      <w:r w:rsidRPr="002C15C4">
        <w:rPr>
          <w:rFonts w:hint="eastAsia"/>
          <w:szCs w:val="24"/>
          <w:rtl/>
        </w:rPr>
        <w:t>חריג</w:t>
      </w:r>
      <w:r w:rsidRPr="002C15C4">
        <w:rPr>
          <w:szCs w:val="24"/>
          <w:rtl/>
        </w:rPr>
        <w:t xml:space="preserve"> </w:t>
      </w:r>
      <w:r w:rsidRPr="002C15C4">
        <w:rPr>
          <w:rFonts w:hint="eastAsia"/>
          <w:szCs w:val="24"/>
          <w:rtl/>
        </w:rPr>
        <w:t>כוונה</w:t>
      </w:r>
      <w:r w:rsidRPr="002C15C4">
        <w:rPr>
          <w:szCs w:val="24"/>
          <w:rtl/>
        </w:rPr>
        <w:t xml:space="preserve"> </w:t>
      </w:r>
      <w:r w:rsidRPr="002C15C4">
        <w:rPr>
          <w:rFonts w:hint="eastAsia"/>
          <w:szCs w:val="24"/>
          <w:rtl/>
        </w:rPr>
        <w:t>ו</w:t>
      </w:r>
      <w:r w:rsidRPr="002C15C4">
        <w:rPr>
          <w:szCs w:val="24"/>
          <w:rtl/>
        </w:rPr>
        <w:t xml:space="preserve">/או </w:t>
      </w:r>
      <w:r w:rsidRPr="002C15C4">
        <w:rPr>
          <w:rFonts w:hint="eastAsia"/>
          <w:szCs w:val="24"/>
          <w:rtl/>
        </w:rPr>
        <w:t>רשלנות</w:t>
      </w:r>
      <w:r w:rsidRPr="002C15C4">
        <w:rPr>
          <w:szCs w:val="24"/>
          <w:rtl/>
        </w:rPr>
        <w:t xml:space="preserve"> </w:t>
      </w:r>
      <w:r w:rsidRPr="002C15C4">
        <w:rPr>
          <w:rFonts w:hint="eastAsia"/>
          <w:szCs w:val="24"/>
          <w:rtl/>
        </w:rPr>
        <w:t>רבתי</w:t>
      </w:r>
      <w:r w:rsidRPr="002C15C4">
        <w:rPr>
          <w:szCs w:val="24"/>
          <w:rtl/>
        </w:rPr>
        <w:t xml:space="preserve"> </w:t>
      </w:r>
      <w:r w:rsidRPr="002C15C4">
        <w:rPr>
          <w:rFonts w:hint="eastAsia"/>
          <w:szCs w:val="24"/>
          <w:rtl/>
        </w:rPr>
        <w:t>יבוטל</w:t>
      </w:r>
      <w:r w:rsidRPr="002C15C4">
        <w:rPr>
          <w:szCs w:val="24"/>
          <w:rtl/>
        </w:rPr>
        <w:t xml:space="preserve"> </w:t>
      </w:r>
      <w:r w:rsidRPr="002C15C4">
        <w:rPr>
          <w:rFonts w:hint="eastAsia"/>
          <w:szCs w:val="24"/>
          <w:rtl/>
        </w:rPr>
        <w:t>ככל</w:t>
      </w:r>
      <w:r w:rsidRPr="002C15C4">
        <w:rPr>
          <w:szCs w:val="24"/>
          <w:rtl/>
        </w:rPr>
        <w:t xml:space="preserve"> </w:t>
      </w:r>
      <w:r w:rsidRPr="002C15C4">
        <w:rPr>
          <w:rFonts w:hint="eastAsia"/>
          <w:szCs w:val="24"/>
          <w:rtl/>
        </w:rPr>
        <w:t>שקיים</w:t>
      </w:r>
      <w:r w:rsidRPr="002C15C4">
        <w:rPr>
          <w:szCs w:val="24"/>
          <w:rtl/>
        </w:rPr>
        <w:t xml:space="preserve"> </w:t>
      </w:r>
      <w:r w:rsidRPr="002C15C4">
        <w:rPr>
          <w:rFonts w:hint="eastAsia"/>
          <w:szCs w:val="24"/>
          <w:rtl/>
        </w:rPr>
        <w:t>בכל</w:t>
      </w:r>
      <w:r w:rsidRPr="002C15C4">
        <w:rPr>
          <w:szCs w:val="24"/>
          <w:rtl/>
        </w:rPr>
        <w:t xml:space="preserve"> </w:t>
      </w:r>
      <w:r w:rsidRPr="002C15C4">
        <w:rPr>
          <w:rFonts w:hint="eastAsia"/>
          <w:szCs w:val="24"/>
          <w:rtl/>
        </w:rPr>
        <w:t>הפוליסות</w:t>
      </w:r>
      <w:r w:rsidRPr="002C15C4">
        <w:rPr>
          <w:szCs w:val="24"/>
          <w:rtl/>
        </w:rPr>
        <w:t xml:space="preserve"> </w:t>
      </w:r>
      <w:r w:rsidRPr="002C15C4">
        <w:rPr>
          <w:rFonts w:hint="eastAsia"/>
          <w:szCs w:val="24"/>
          <w:rtl/>
        </w:rPr>
        <w:t>המבוטחות</w:t>
      </w:r>
      <w:r w:rsidRPr="002C15C4">
        <w:rPr>
          <w:szCs w:val="24"/>
          <w:rtl/>
        </w:rPr>
        <w:t>.</w:t>
      </w:r>
    </w:p>
    <w:p w:rsidR="00D3468A" w:rsidRDefault="00D3468A" w:rsidP="00110DA7">
      <w:pPr>
        <w:pStyle w:val="af5"/>
        <w:numPr>
          <w:ilvl w:val="0"/>
          <w:numId w:val="96"/>
        </w:numPr>
        <w:spacing w:line="360" w:lineRule="auto"/>
        <w:ind w:left="1870" w:hanging="567"/>
        <w:jc w:val="both"/>
        <w:rPr>
          <w:szCs w:val="24"/>
        </w:rPr>
      </w:pPr>
      <w:r w:rsidRPr="002C15C4">
        <w:rPr>
          <w:rFonts w:hint="eastAsia"/>
          <w:szCs w:val="24"/>
          <w:rtl/>
        </w:rPr>
        <w:t>העתקי</w:t>
      </w:r>
      <w:r w:rsidRPr="002C15C4">
        <w:rPr>
          <w:szCs w:val="24"/>
          <w:rtl/>
        </w:rPr>
        <w:t xml:space="preserve"> פוליסות הביטוח, מאושרות ע"י המבטח או אישור בחתימתו על</w:t>
      </w:r>
      <w:r w:rsidRPr="002C15C4" w:rsidDel="003F2C6D">
        <w:rPr>
          <w:szCs w:val="24"/>
          <w:rtl/>
        </w:rPr>
        <w:t xml:space="preserve"> </w:t>
      </w:r>
      <w:r w:rsidRPr="002C15C4">
        <w:rPr>
          <w:szCs w:val="24"/>
          <w:rtl/>
        </w:rPr>
        <w:t xml:space="preserve">קיום הביטוחים כאמור יומצאו על ידי </w:t>
      </w:r>
      <w:r w:rsidR="004B5BF7">
        <w:rPr>
          <w:szCs w:val="24"/>
          <w:rtl/>
        </w:rPr>
        <w:t>נותן השירותים</w:t>
      </w:r>
      <w:r w:rsidRPr="002C15C4">
        <w:rPr>
          <w:szCs w:val="24"/>
          <w:rtl/>
        </w:rPr>
        <w:t xml:space="preserve"> למשרד האנרגיה עד למועד חתימת החוזה.</w:t>
      </w:r>
      <w:r w:rsidRPr="002C15C4" w:rsidDel="003F2C6D">
        <w:rPr>
          <w:szCs w:val="24"/>
          <w:rtl/>
        </w:rPr>
        <w:t xml:space="preserve">  </w:t>
      </w:r>
    </w:p>
    <w:p w:rsidR="00D3468A" w:rsidRDefault="004B5BF7" w:rsidP="00110DA7">
      <w:pPr>
        <w:pStyle w:val="af5"/>
        <w:numPr>
          <w:ilvl w:val="0"/>
          <w:numId w:val="96"/>
        </w:numPr>
        <w:spacing w:line="360" w:lineRule="auto"/>
        <w:ind w:left="1870" w:hanging="567"/>
        <w:jc w:val="both"/>
        <w:rPr>
          <w:szCs w:val="24"/>
        </w:rPr>
      </w:pPr>
      <w:r>
        <w:rPr>
          <w:rFonts w:hint="eastAsia"/>
          <w:szCs w:val="24"/>
          <w:rtl/>
        </w:rPr>
        <w:t>נותן השירותים</w:t>
      </w:r>
      <w:r w:rsidR="00D3468A" w:rsidRPr="002C15C4">
        <w:rPr>
          <w:szCs w:val="24"/>
          <w:rtl/>
        </w:rPr>
        <w:t xml:space="preserve"> מתחייב בכל תקופת ההתקשרות החוזית עם מדינת ישראל – משרד האנרגיה וכל עוד אחריותו קיימת, להחזיק בתוקף את פוליסות הביטוח. </w:t>
      </w:r>
      <w:r>
        <w:rPr>
          <w:szCs w:val="24"/>
          <w:rtl/>
        </w:rPr>
        <w:t>נותן השירותים</w:t>
      </w:r>
      <w:r w:rsidR="00D3468A" w:rsidRPr="002C15C4">
        <w:rPr>
          <w:szCs w:val="24"/>
          <w:rtl/>
        </w:rPr>
        <w:t xml:space="preserve"> מתחייב כי פוליסות הביטוח תחודשנה על ידו מידי שנה בשנה, כל עוד החוזה עם מדינת ישראל</w:t>
      </w:r>
      <w:r w:rsidR="00D3468A" w:rsidRPr="002C15C4" w:rsidDel="003F2C6D">
        <w:rPr>
          <w:szCs w:val="24"/>
          <w:rtl/>
        </w:rPr>
        <w:t xml:space="preserve"> </w:t>
      </w:r>
      <w:r w:rsidR="00D3468A" w:rsidRPr="002C15C4">
        <w:rPr>
          <w:szCs w:val="24"/>
          <w:rtl/>
        </w:rPr>
        <w:t>-</w:t>
      </w:r>
      <w:r w:rsidR="003F2C6D">
        <w:rPr>
          <w:szCs w:val="24"/>
          <w:rtl/>
        </w:rPr>
        <w:t xml:space="preserve"> </w:t>
      </w:r>
      <w:r w:rsidR="00D3468A" w:rsidRPr="002C15C4">
        <w:rPr>
          <w:szCs w:val="24"/>
          <w:rtl/>
        </w:rPr>
        <w:t xml:space="preserve">משרד </w:t>
      </w:r>
      <w:r w:rsidR="00D3468A" w:rsidRPr="002C15C4">
        <w:rPr>
          <w:rFonts w:hint="eastAsia"/>
          <w:szCs w:val="24"/>
          <w:rtl/>
        </w:rPr>
        <w:t>האנרגיה</w:t>
      </w:r>
      <w:r w:rsidR="00D3468A" w:rsidRPr="002C15C4">
        <w:rPr>
          <w:szCs w:val="24"/>
          <w:rtl/>
        </w:rPr>
        <w:t xml:space="preserve"> בתוקף . </w:t>
      </w:r>
      <w:r>
        <w:rPr>
          <w:szCs w:val="24"/>
          <w:rtl/>
        </w:rPr>
        <w:t>נותן השירותים</w:t>
      </w:r>
      <w:r w:rsidR="00D3468A" w:rsidRPr="002C15C4">
        <w:rPr>
          <w:szCs w:val="24"/>
          <w:rtl/>
        </w:rPr>
        <w:t xml:space="preserve"> מתחייב להציג את העתקי פוליסות הביטוח המחודשות מאושרות וחתומות על ידי המבטח או אישור בחתימת מבטחו על חידושן למשרד </w:t>
      </w:r>
      <w:r w:rsidR="00D3468A" w:rsidRPr="002C15C4">
        <w:rPr>
          <w:rFonts w:hint="eastAsia"/>
          <w:szCs w:val="24"/>
          <w:rtl/>
        </w:rPr>
        <w:t>האנרגיה</w:t>
      </w:r>
      <w:r w:rsidR="00D3468A" w:rsidRPr="002C15C4">
        <w:rPr>
          <w:szCs w:val="24"/>
          <w:rtl/>
        </w:rPr>
        <w:t xml:space="preserve"> לכל המאוחר שבועיים לפני תום תקופת הביטוח. </w:t>
      </w:r>
    </w:p>
    <w:p w:rsidR="00D3468A" w:rsidRPr="002C15C4" w:rsidRDefault="00D3468A" w:rsidP="00110DA7">
      <w:pPr>
        <w:pStyle w:val="af5"/>
        <w:numPr>
          <w:ilvl w:val="0"/>
          <w:numId w:val="96"/>
        </w:numPr>
        <w:spacing w:line="360" w:lineRule="auto"/>
        <w:ind w:left="1870" w:hanging="567"/>
        <w:jc w:val="both"/>
        <w:rPr>
          <w:szCs w:val="24"/>
          <w:rtl/>
        </w:rPr>
      </w:pPr>
      <w:r w:rsidRPr="002C15C4">
        <w:rPr>
          <w:szCs w:val="24"/>
          <w:rtl/>
        </w:rPr>
        <w:t xml:space="preserve"> אין בכל האמור בסעיפי הביטוח כדי לפטור את </w:t>
      </w:r>
      <w:r w:rsidR="004B5BF7">
        <w:rPr>
          <w:szCs w:val="24"/>
          <w:rtl/>
        </w:rPr>
        <w:t>נותן השירותים</w:t>
      </w:r>
      <w:r w:rsidRPr="002C15C4">
        <w:rPr>
          <w:szCs w:val="24"/>
          <w:rtl/>
        </w:rPr>
        <w:t xml:space="preserve"> מכל חובה החלה עליו על פי כל דין ועל פי החוזה ואין לפרש את האמור כוויתור של מדינת ישראל –</w:t>
      </w:r>
      <w:r w:rsidRPr="002C15C4" w:rsidDel="003F2C6D">
        <w:rPr>
          <w:szCs w:val="24"/>
          <w:rtl/>
        </w:rPr>
        <w:t xml:space="preserve"> </w:t>
      </w:r>
      <w:r w:rsidRPr="002C15C4">
        <w:rPr>
          <w:szCs w:val="24"/>
          <w:rtl/>
        </w:rPr>
        <w:t>משרד האנרגיה על כל סעד או זכות המוקנים לה</w:t>
      </w:r>
      <w:r w:rsidRPr="002C15C4">
        <w:rPr>
          <w:rFonts w:hint="eastAsia"/>
          <w:szCs w:val="24"/>
          <w:rtl/>
        </w:rPr>
        <w:t>ם</w:t>
      </w:r>
      <w:r w:rsidRPr="002C15C4">
        <w:rPr>
          <w:szCs w:val="24"/>
          <w:rtl/>
        </w:rPr>
        <w:t xml:space="preserve"> על פי הדין ועל פי</w:t>
      </w:r>
      <w:r w:rsidRPr="002C15C4" w:rsidDel="003F2C6D">
        <w:rPr>
          <w:szCs w:val="24"/>
          <w:rtl/>
        </w:rPr>
        <w:t xml:space="preserve"> </w:t>
      </w:r>
      <w:r w:rsidRPr="002C15C4">
        <w:rPr>
          <w:szCs w:val="24"/>
          <w:rtl/>
        </w:rPr>
        <w:t>חוזה זה.</w:t>
      </w:r>
    </w:p>
    <w:p w:rsidR="00D3468A" w:rsidRPr="00D61E5F" w:rsidRDefault="00D3468A" w:rsidP="00110DA7">
      <w:pPr>
        <w:numPr>
          <w:ilvl w:val="0"/>
          <w:numId w:val="89"/>
        </w:numPr>
        <w:spacing w:line="360" w:lineRule="auto"/>
        <w:ind w:right="0"/>
        <w:jc w:val="both"/>
        <w:rPr>
          <w:b/>
          <w:bCs/>
          <w:szCs w:val="24"/>
          <w:u w:val="single"/>
        </w:rPr>
      </w:pPr>
      <w:r w:rsidRPr="00D61E5F">
        <w:rPr>
          <w:rFonts w:hint="cs"/>
          <w:b/>
          <w:bCs/>
          <w:szCs w:val="24"/>
          <w:u w:val="single"/>
          <w:rtl/>
        </w:rPr>
        <w:lastRenderedPageBreak/>
        <w:t>נזיקין</w:t>
      </w:r>
    </w:p>
    <w:p w:rsidR="00D3468A" w:rsidRPr="005852FF" w:rsidRDefault="004B5BF7" w:rsidP="00110DA7">
      <w:pPr>
        <w:numPr>
          <w:ilvl w:val="1"/>
          <w:numId w:val="89"/>
        </w:numPr>
        <w:tabs>
          <w:tab w:val="clear" w:pos="1134"/>
          <w:tab w:val="num" w:pos="1161"/>
          <w:tab w:val="num" w:pos="1445"/>
        </w:tabs>
        <w:spacing w:line="360" w:lineRule="auto"/>
        <w:ind w:left="1161" w:right="0" w:hanging="425"/>
        <w:jc w:val="both"/>
        <w:rPr>
          <w:szCs w:val="24"/>
        </w:rPr>
      </w:pPr>
      <w:r>
        <w:rPr>
          <w:szCs w:val="24"/>
          <w:rtl/>
        </w:rPr>
        <w:t>נותן השירותים</w:t>
      </w:r>
      <w:r w:rsidR="00D3468A" w:rsidRPr="00D61E5F">
        <w:rPr>
          <w:szCs w:val="24"/>
          <w:rtl/>
        </w:rPr>
        <w:t xml:space="preserve"> מצהיר בזה כי ידוע לו שהוא נותן את השירותים למשרד כקבלן עצמאי, שלא במסגרת שירות המדינה, על כל המשתמע מכך ומבלי שי</w:t>
      </w:r>
      <w:r w:rsidR="00D3468A" w:rsidRPr="00D61E5F">
        <w:rPr>
          <w:rFonts w:hint="cs"/>
          <w:szCs w:val="24"/>
          <w:rtl/>
        </w:rPr>
        <w:t>י</w:t>
      </w:r>
      <w:r w:rsidR="00D3468A" w:rsidRPr="00D61E5F">
        <w:rPr>
          <w:szCs w:val="24"/>
          <w:rtl/>
        </w:rPr>
        <w:t xml:space="preserve">ווצרו יחסי עובד מעביד בין </w:t>
      </w:r>
      <w:r>
        <w:rPr>
          <w:szCs w:val="24"/>
          <w:rtl/>
        </w:rPr>
        <w:t>נותן השירותים</w:t>
      </w:r>
      <w:r w:rsidR="00D3468A" w:rsidRPr="00D61E5F">
        <w:rPr>
          <w:szCs w:val="24"/>
          <w:rtl/>
        </w:rPr>
        <w:t xml:space="preserve"> או עובדיו לבין המשרד וכי המשרד לא יהיה אחראי בצורה כלשהי לנזקים שייגרמו לו בשל מתן השירותים על פי הסכם זה. </w:t>
      </w:r>
    </w:p>
    <w:p w:rsidR="00D3468A" w:rsidRPr="005852FF" w:rsidRDefault="004B5BF7" w:rsidP="00110DA7">
      <w:pPr>
        <w:numPr>
          <w:ilvl w:val="1"/>
          <w:numId w:val="89"/>
        </w:numPr>
        <w:tabs>
          <w:tab w:val="clear" w:pos="1134"/>
          <w:tab w:val="num" w:pos="1161"/>
          <w:tab w:val="num" w:pos="1445"/>
        </w:tabs>
        <w:spacing w:line="360" w:lineRule="auto"/>
        <w:ind w:left="1161" w:right="0" w:hanging="425"/>
        <w:jc w:val="both"/>
        <w:rPr>
          <w:szCs w:val="24"/>
        </w:rPr>
      </w:pPr>
      <w:r>
        <w:rPr>
          <w:rFonts w:hint="cs"/>
          <w:szCs w:val="24"/>
          <w:rtl/>
        </w:rPr>
        <w:t>נותן השירותים</w:t>
      </w:r>
      <w:r w:rsidR="00D3468A" w:rsidRPr="00D61E5F">
        <w:rPr>
          <w:szCs w:val="24"/>
          <w:rtl/>
        </w:rPr>
        <w:t xml:space="preserve"> </w:t>
      </w:r>
      <w:r w:rsidR="00D3468A" w:rsidRPr="00D61E5F">
        <w:rPr>
          <w:rFonts w:hint="cs"/>
          <w:szCs w:val="24"/>
          <w:rtl/>
        </w:rPr>
        <w:t>ייש</w:t>
      </w:r>
      <w:r w:rsidR="00D3468A" w:rsidRPr="00D61E5F">
        <w:rPr>
          <w:rFonts w:hint="eastAsia"/>
          <w:szCs w:val="24"/>
          <w:rtl/>
        </w:rPr>
        <w:t>א</w:t>
      </w:r>
      <w:r w:rsidR="00D3468A"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3468A" w:rsidRPr="005852FF" w:rsidRDefault="00D3468A" w:rsidP="00110DA7">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004B5BF7">
        <w:rPr>
          <w:rFonts w:hint="cs"/>
          <w:szCs w:val="24"/>
          <w:rtl/>
        </w:rPr>
        <w:t>נותן השירותים</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004B5BF7">
        <w:rPr>
          <w:rFonts w:hint="cs"/>
          <w:szCs w:val="24"/>
          <w:rtl/>
        </w:rPr>
        <w:t>נותן השירותים</w:t>
      </w:r>
      <w:r w:rsidRPr="00D61E5F">
        <w:rPr>
          <w:szCs w:val="24"/>
          <w:rtl/>
        </w:rPr>
        <w:t xml:space="preserve"> בלבד.</w:t>
      </w:r>
    </w:p>
    <w:p w:rsidR="00D3468A" w:rsidRPr="005852FF" w:rsidRDefault="004B5BF7" w:rsidP="00110DA7">
      <w:pPr>
        <w:numPr>
          <w:ilvl w:val="1"/>
          <w:numId w:val="89"/>
        </w:numPr>
        <w:tabs>
          <w:tab w:val="clear" w:pos="1134"/>
          <w:tab w:val="num" w:pos="1161"/>
          <w:tab w:val="num" w:pos="1445"/>
        </w:tabs>
        <w:spacing w:line="360" w:lineRule="auto"/>
        <w:ind w:left="1161" w:right="0" w:hanging="425"/>
        <w:jc w:val="both"/>
        <w:rPr>
          <w:szCs w:val="24"/>
        </w:rPr>
      </w:pPr>
      <w:r>
        <w:rPr>
          <w:rFonts w:hint="cs"/>
          <w:szCs w:val="24"/>
          <w:rtl/>
        </w:rPr>
        <w:t>נותן השירותים</w:t>
      </w:r>
      <w:r w:rsidR="00D3468A" w:rsidRPr="00D61E5F">
        <w:rPr>
          <w:szCs w:val="24"/>
          <w:rtl/>
        </w:rPr>
        <w:t xml:space="preserve"> מתחייב לשפות את המשרד על כל נזק, תשלום או הוצאה שייגרמו ל</w:t>
      </w:r>
      <w:r w:rsidR="00D3468A" w:rsidRPr="00D61E5F">
        <w:rPr>
          <w:rFonts w:hint="cs"/>
          <w:szCs w:val="24"/>
          <w:rtl/>
        </w:rPr>
        <w:t>משרד</w:t>
      </w:r>
      <w:r w:rsidR="00D3468A" w:rsidRPr="00D61E5F">
        <w:rPr>
          <w:szCs w:val="24"/>
          <w:rtl/>
        </w:rPr>
        <w:t xml:space="preserve"> מכל סיבה שהיא הנובעים ממעשיו או מחדליו של </w:t>
      </w:r>
      <w:r>
        <w:rPr>
          <w:rFonts w:hint="cs"/>
          <w:szCs w:val="24"/>
          <w:rtl/>
        </w:rPr>
        <w:t>נותן השירותים</w:t>
      </w:r>
      <w:r w:rsidR="00D3468A" w:rsidRPr="00D61E5F">
        <w:rPr>
          <w:szCs w:val="24"/>
          <w:rtl/>
        </w:rPr>
        <w:t xml:space="preserve"> כתוצאה ישירה או עקיפה מהפעלתו של הסכם זה, מיד עם קבלת הודעה על כך מאת המשרד.</w:t>
      </w:r>
    </w:p>
    <w:p w:rsidR="00D3468A" w:rsidRPr="00D61E5F" w:rsidRDefault="00D3468A" w:rsidP="00D3468A">
      <w:pPr>
        <w:tabs>
          <w:tab w:val="num" w:pos="1445"/>
        </w:tabs>
        <w:spacing w:line="360" w:lineRule="auto"/>
        <w:ind w:left="1161"/>
        <w:jc w:val="both"/>
        <w:rPr>
          <w:szCs w:val="24"/>
          <w:rtl/>
        </w:rPr>
      </w:pPr>
    </w:p>
    <w:p w:rsidR="00D3468A" w:rsidRPr="00D61E5F" w:rsidRDefault="00D3468A" w:rsidP="00110DA7">
      <w:pPr>
        <w:numPr>
          <w:ilvl w:val="0"/>
          <w:numId w:val="89"/>
        </w:numPr>
        <w:spacing w:line="360" w:lineRule="auto"/>
        <w:ind w:right="0"/>
        <w:jc w:val="both"/>
        <w:rPr>
          <w:b/>
          <w:bCs/>
          <w:szCs w:val="24"/>
          <w:u w:val="single"/>
        </w:rPr>
      </w:pPr>
      <w:r w:rsidRPr="00D61E5F">
        <w:rPr>
          <w:rFonts w:hint="cs"/>
          <w:b/>
          <w:bCs/>
          <w:szCs w:val="24"/>
          <w:u w:val="single"/>
          <w:rtl/>
        </w:rPr>
        <w:t xml:space="preserve">עובדי </w:t>
      </w:r>
      <w:r w:rsidR="004B5BF7">
        <w:rPr>
          <w:rFonts w:hint="cs"/>
          <w:b/>
          <w:bCs/>
          <w:szCs w:val="24"/>
          <w:u w:val="single"/>
          <w:rtl/>
        </w:rPr>
        <w:t>נותן השירותים</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כל האנשים שיועסקו על ידי </w:t>
      </w:r>
      <w:r w:rsidR="004B5BF7">
        <w:rPr>
          <w:rFonts w:hint="cs"/>
          <w:szCs w:val="24"/>
          <w:rtl/>
        </w:rPr>
        <w:t>נותן השירותים</w:t>
      </w:r>
      <w:r w:rsidRPr="00D61E5F">
        <w:rPr>
          <w:rFonts w:hint="cs"/>
          <w:szCs w:val="24"/>
          <w:rtl/>
        </w:rPr>
        <w:t xml:space="preserve"> בתפקיד כלשהו, יועסקו על חשבונו הוא ועליו בלבד תחול האחריות לגבי תביעותיהם הנובעות מיחסיו אתם.</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w:t>
      </w:r>
      <w:r w:rsidR="004B5BF7">
        <w:rPr>
          <w:rFonts w:hint="cs"/>
          <w:szCs w:val="24"/>
          <w:rtl/>
        </w:rPr>
        <w:t>נותן השירותים</w:t>
      </w:r>
      <w:r w:rsidRPr="00D61E5F">
        <w:rPr>
          <w:rFonts w:hint="cs"/>
          <w:szCs w:val="24"/>
          <w:rtl/>
        </w:rPr>
        <w:t xml:space="preserve"> ייחשבו לכל צורך כעובדיו או כשליחים של </w:t>
      </w:r>
      <w:r w:rsidR="004B5BF7">
        <w:rPr>
          <w:rFonts w:hint="cs"/>
          <w:szCs w:val="24"/>
          <w:rtl/>
        </w:rPr>
        <w:t>נותן השירותים</w:t>
      </w:r>
      <w:r w:rsidRPr="00D61E5F">
        <w:rPr>
          <w:rFonts w:hint="cs"/>
          <w:szCs w:val="24"/>
          <w:rtl/>
        </w:rPr>
        <w:t xml:space="preserve"> בלבד. כן תחול על </w:t>
      </w:r>
      <w:r w:rsidR="004B5BF7">
        <w:rPr>
          <w:rFonts w:hint="cs"/>
          <w:szCs w:val="24"/>
          <w:rtl/>
        </w:rPr>
        <w:t>נותן השירותים</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sidR="004B5BF7">
        <w:rPr>
          <w:rFonts w:hint="cs"/>
          <w:szCs w:val="24"/>
          <w:rtl/>
        </w:rPr>
        <w:t>נותן השירותים</w:t>
      </w:r>
      <w:r w:rsidRPr="00D61E5F">
        <w:rPr>
          <w:rFonts w:hint="cs"/>
          <w:szCs w:val="24"/>
          <w:rtl/>
        </w:rPr>
        <w:t>.</w:t>
      </w:r>
    </w:p>
    <w:p w:rsidR="00D3468A" w:rsidRPr="00D61E5F" w:rsidRDefault="004B5BF7" w:rsidP="00110DA7">
      <w:pPr>
        <w:numPr>
          <w:ilvl w:val="1"/>
          <w:numId w:val="89"/>
        </w:numPr>
        <w:tabs>
          <w:tab w:val="clear" w:pos="1134"/>
          <w:tab w:val="num" w:pos="1161"/>
          <w:tab w:val="num" w:pos="1445"/>
        </w:tabs>
        <w:spacing w:line="360" w:lineRule="auto"/>
        <w:ind w:left="1161" w:right="0" w:hanging="425"/>
        <w:jc w:val="both"/>
        <w:rPr>
          <w:szCs w:val="24"/>
          <w:rtl/>
        </w:rPr>
      </w:pPr>
      <w:r>
        <w:rPr>
          <w:rFonts w:hint="cs"/>
          <w:szCs w:val="24"/>
          <w:rtl/>
        </w:rPr>
        <w:t>נותן השירותים</w:t>
      </w:r>
      <w:r w:rsidR="00D3468A"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00D3468A" w:rsidRPr="00D61E5F">
        <w:rPr>
          <w:szCs w:val="24"/>
          <w:rtl/>
        </w:rPr>
        <w:t>–</w:t>
      </w:r>
      <w:r w:rsidR="00D3468A" w:rsidRPr="00D61E5F">
        <w:rPr>
          <w:rFonts w:hint="cs"/>
          <w:szCs w:val="24"/>
          <w:rtl/>
        </w:rPr>
        <w:t xml:space="preserve"> 1954.</w:t>
      </w:r>
    </w:p>
    <w:p w:rsidR="00D3468A" w:rsidRPr="00D61E5F" w:rsidRDefault="004B5BF7" w:rsidP="00110DA7">
      <w:pPr>
        <w:numPr>
          <w:ilvl w:val="1"/>
          <w:numId w:val="89"/>
        </w:numPr>
        <w:tabs>
          <w:tab w:val="clear" w:pos="1134"/>
          <w:tab w:val="num" w:pos="1161"/>
          <w:tab w:val="num" w:pos="1445"/>
        </w:tabs>
        <w:spacing w:line="360" w:lineRule="auto"/>
        <w:ind w:left="1161" w:right="0" w:hanging="425"/>
        <w:jc w:val="both"/>
        <w:rPr>
          <w:szCs w:val="24"/>
        </w:rPr>
      </w:pPr>
      <w:r>
        <w:rPr>
          <w:szCs w:val="24"/>
          <w:rtl/>
        </w:rPr>
        <w:t>נותן השירותים</w:t>
      </w:r>
      <w:r w:rsidR="00D3468A" w:rsidRPr="00D61E5F">
        <w:rPr>
          <w:szCs w:val="24"/>
          <w:rtl/>
        </w:rPr>
        <w:t xml:space="preserve"> מצהיר בזה כי ידוע לו שהוא נותן את השירותים למשרד כקבלן עצמאי, שלא במסגרת שירות המדינה, על כל המשתמע מכך ומבלי שי</w:t>
      </w:r>
      <w:r w:rsidR="00D3468A" w:rsidRPr="00D61E5F">
        <w:rPr>
          <w:rFonts w:hint="cs"/>
          <w:szCs w:val="24"/>
          <w:rtl/>
        </w:rPr>
        <w:t>י</w:t>
      </w:r>
      <w:r w:rsidR="00D3468A" w:rsidRPr="00D61E5F">
        <w:rPr>
          <w:szCs w:val="24"/>
          <w:rtl/>
        </w:rPr>
        <w:t xml:space="preserve">ווצרו יחסי עובד מעביד בין </w:t>
      </w:r>
      <w:r>
        <w:rPr>
          <w:szCs w:val="24"/>
          <w:rtl/>
        </w:rPr>
        <w:t>נותן השירותים</w:t>
      </w:r>
      <w:r w:rsidR="00D3468A" w:rsidRPr="00D61E5F">
        <w:rPr>
          <w:szCs w:val="24"/>
          <w:rtl/>
        </w:rPr>
        <w:t xml:space="preserve"> או עובדיו לבין המשרד וכי המשרד לא יהיה אחראי בצורה כלשהי לנזקים שייגרמו לו בשל מתן השירותים על פי הסכם זה. כדי להבטיח עצמו בפני נזקים כאמור, מתחייב </w:t>
      </w:r>
      <w:r>
        <w:rPr>
          <w:szCs w:val="24"/>
          <w:rtl/>
        </w:rPr>
        <w:t>נותן השירותים</w:t>
      </w:r>
      <w:r w:rsidR="00D3468A" w:rsidRPr="00D61E5F">
        <w:rPr>
          <w:szCs w:val="24"/>
          <w:rtl/>
        </w:rPr>
        <w:t xml:space="preserve"> לבטח את עצמו במוסד לביטוח לאומי או בחברת ביטוח אחרת, וכל ההוצאות הקשורות או כרוכות בביצוע ביטוח כאמור יחולו אך ורק על </w:t>
      </w:r>
      <w:r>
        <w:rPr>
          <w:szCs w:val="24"/>
          <w:rtl/>
        </w:rPr>
        <w:t>נותן השירותים</w:t>
      </w:r>
      <w:r w:rsidR="00D3468A" w:rsidRPr="00D61E5F">
        <w:rPr>
          <w:szCs w:val="24"/>
          <w:rtl/>
        </w:rPr>
        <w:t xml:space="preserve"> וישתלמו על ידו.</w:t>
      </w:r>
    </w:p>
    <w:p w:rsidR="00D3468A" w:rsidRPr="00D61E5F" w:rsidRDefault="00D3468A" w:rsidP="00D3468A">
      <w:pPr>
        <w:spacing w:line="360" w:lineRule="auto"/>
        <w:ind w:left="992"/>
        <w:jc w:val="both"/>
        <w:rPr>
          <w:szCs w:val="24"/>
          <w:rtl/>
        </w:rPr>
      </w:pPr>
    </w:p>
    <w:p w:rsidR="00D3468A" w:rsidRPr="00D61E5F" w:rsidRDefault="00D3468A" w:rsidP="00110DA7">
      <w:pPr>
        <w:numPr>
          <w:ilvl w:val="0"/>
          <w:numId w:val="89"/>
        </w:numPr>
        <w:spacing w:line="360" w:lineRule="auto"/>
        <w:ind w:right="0"/>
        <w:jc w:val="both"/>
        <w:rPr>
          <w:szCs w:val="24"/>
        </w:rPr>
      </w:pPr>
      <w:r w:rsidRPr="00D61E5F">
        <w:rPr>
          <w:rFonts w:hint="cs"/>
          <w:b/>
          <w:bCs/>
          <w:szCs w:val="24"/>
          <w:u w:val="single"/>
          <w:rtl/>
        </w:rPr>
        <w:lastRenderedPageBreak/>
        <w:t>המחאת זכויות</w:t>
      </w:r>
    </w:p>
    <w:p w:rsidR="00D3468A" w:rsidRPr="00D61E5F" w:rsidRDefault="00D3468A" w:rsidP="00D3468A">
      <w:pPr>
        <w:spacing w:line="360" w:lineRule="auto"/>
        <w:ind w:left="567"/>
        <w:jc w:val="both"/>
        <w:rPr>
          <w:b/>
          <w:bCs/>
          <w:szCs w:val="24"/>
          <w:u w:val="single"/>
          <w:rtl/>
        </w:rPr>
      </w:pPr>
      <w:r w:rsidRPr="00D61E5F">
        <w:rPr>
          <w:szCs w:val="24"/>
          <w:rtl/>
        </w:rPr>
        <w:t xml:space="preserve">אין </w:t>
      </w:r>
      <w:r w:rsidR="004B5BF7">
        <w:rPr>
          <w:szCs w:val="24"/>
          <w:rtl/>
        </w:rPr>
        <w:t>נותן השירותים</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D3468A" w:rsidRPr="00D61E5F" w:rsidRDefault="00D3468A" w:rsidP="00D3468A">
      <w:pPr>
        <w:spacing w:line="360" w:lineRule="auto"/>
        <w:jc w:val="both"/>
        <w:rPr>
          <w:b/>
          <w:bCs/>
          <w:szCs w:val="24"/>
          <w:u w:val="single"/>
          <w:rtl/>
        </w:rPr>
      </w:pPr>
    </w:p>
    <w:p w:rsidR="00D3468A" w:rsidRPr="00D61E5F" w:rsidRDefault="00D3468A" w:rsidP="00110DA7">
      <w:pPr>
        <w:numPr>
          <w:ilvl w:val="0"/>
          <w:numId w:val="89"/>
        </w:numPr>
        <w:spacing w:line="360" w:lineRule="auto"/>
        <w:ind w:right="0"/>
        <w:jc w:val="both"/>
        <w:rPr>
          <w:szCs w:val="24"/>
          <w:u w:val="single"/>
        </w:rPr>
      </w:pPr>
      <w:r w:rsidRPr="00D61E5F">
        <w:rPr>
          <w:b/>
          <w:bCs/>
          <w:sz w:val="28"/>
          <w:u w:val="single"/>
          <w:rtl/>
        </w:rPr>
        <w:t>ביקורת</w:t>
      </w:r>
    </w:p>
    <w:p w:rsidR="00D3468A" w:rsidRPr="005852FF" w:rsidRDefault="00D3468A" w:rsidP="00110DA7">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4B5BF7">
        <w:rPr>
          <w:szCs w:val="24"/>
          <w:rtl/>
        </w:rPr>
        <w:t>נותן השירותים</w:t>
      </w:r>
      <w:r w:rsidRPr="00D61E5F">
        <w:rPr>
          <w:szCs w:val="24"/>
          <w:rtl/>
        </w:rPr>
        <w:t xml:space="preserve"> בכל הקשור במתן השירות, או בתמורה הכספית נשוא הסכם זה.</w:t>
      </w:r>
    </w:p>
    <w:p w:rsidR="00D3468A" w:rsidRPr="005852FF" w:rsidRDefault="00D3468A" w:rsidP="00110DA7">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 xml:space="preserve">ביקורת ובדיקה כמתואר לעיל יכללו עיון בספרי החשבונות ובמסמכים של </w:t>
      </w:r>
      <w:r w:rsidR="004B5BF7">
        <w:rPr>
          <w:szCs w:val="24"/>
          <w:rtl/>
        </w:rPr>
        <w:t>נותן השירותים</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D3468A" w:rsidRPr="005852FF" w:rsidRDefault="004B5BF7" w:rsidP="00110DA7">
      <w:pPr>
        <w:numPr>
          <w:ilvl w:val="1"/>
          <w:numId w:val="89"/>
        </w:numPr>
        <w:tabs>
          <w:tab w:val="clear" w:pos="1134"/>
          <w:tab w:val="num" w:pos="1161"/>
          <w:tab w:val="num" w:pos="1445"/>
        </w:tabs>
        <w:spacing w:line="360" w:lineRule="auto"/>
        <w:ind w:left="1161" w:right="0" w:hanging="425"/>
        <w:jc w:val="both"/>
        <w:rPr>
          <w:szCs w:val="24"/>
        </w:rPr>
      </w:pPr>
      <w:r>
        <w:rPr>
          <w:szCs w:val="24"/>
          <w:rtl/>
        </w:rPr>
        <w:t>נותן השירותים</w:t>
      </w:r>
      <w:r w:rsidR="00D3468A"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00D3468A" w:rsidRPr="00D61E5F">
        <w:rPr>
          <w:rFonts w:hint="cs"/>
          <w:szCs w:val="24"/>
          <w:rtl/>
        </w:rPr>
        <w:t>ו</w:t>
      </w:r>
      <w:r w:rsidR="00D3468A" w:rsidRPr="00D61E5F">
        <w:rPr>
          <w:szCs w:val="24"/>
          <w:rtl/>
        </w:rPr>
        <w:t xml:space="preserve">. </w:t>
      </w:r>
      <w:r>
        <w:rPr>
          <w:szCs w:val="24"/>
          <w:rtl/>
        </w:rPr>
        <w:t>נותן השירותים</w:t>
      </w:r>
      <w:r w:rsidR="00D3468A" w:rsidRPr="00D61E5F">
        <w:rPr>
          <w:szCs w:val="24"/>
          <w:rtl/>
        </w:rPr>
        <w:t xml:space="preserve"> מוותר בזאת על כל טענה בדבר סודיות או ח</w:t>
      </w:r>
      <w:r w:rsidR="00D3468A" w:rsidRPr="00D61E5F">
        <w:rPr>
          <w:rFonts w:hint="cs"/>
          <w:szCs w:val="24"/>
          <w:rtl/>
        </w:rPr>
        <w:t>י</w:t>
      </w:r>
      <w:r w:rsidR="00D3468A" w:rsidRPr="00D61E5F">
        <w:rPr>
          <w:szCs w:val="24"/>
          <w:rtl/>
        </w:rPr>
        <w:t>סיון או הגנת פרטיות בנוגע למידע או לרשומות שיידרשו על ידי המשרד.</w:t>
      </w:r>
    </w:p>
    <w:p w:rsidR="00D3468A" w:rsidRPr="005852FF" w:rsidRDefault="004B5BF7" w:rsidP="00110DA7">
      <w:pPr>
        <w:numPr>
          <w:ilvl w:val="1"/>
          <w:numId w:val="89"/>
        </w:numPr>
        <w:tabs>
          <w:tab w:val="clear" w:pos="1134"/>
          <w:tab w:val="num" w:pos="1161"/>
          <w:tab w:val="num" w:pos="1445"/>
        </w:tabs>
        <w:spacing w:line="360" w:lineRule="auto"/>
        <w:ind w:left="1161" w:right="0" w:hanging="425"/>
        <w:jc w:val="both"/>
        <w:rPr>
          <w:szCs w:val="24"/>
          <w:rtl/>
        </w:rPr>
      </w:pPr>
      <w:r>
        <w:rPr>
          <w:szCs w:val="24"/>
          <w:rtl/>
        </w:rPr>
        <w:t>נותן השירותים</w:t>
      </w:r>
      <w:r w:rsidR="00D3468A" w:rsidRPr="00D61E5F">
        <w:rPr>
          <w:szCs w:val="24"/>
          <w:rtl/>
        </w:rPr>
        <w:t xml:space="preserve"> מתחייב לקיים את האמור לעיל גם בכל הקשור למידע הקשור לביצוע ההסכם</w:t>
      </w:r>
      <w:r w:rsidR="00D3468A" w:rsidRPr="00D61E5F" w:rsidDel="003F2C6D">
        <w:rPr>
          <w:rFonts w:hint="cs"/>
          <w:szCs w:val="24"/>
          <w:rtl/>
        </w:rPr>
        <w:t xml:space="preserve"> </w:t>
      </w:r>
      <w:r w:rsidR="00D3468A" w:rsidRPr="00D61E5F">
        <w:rPr>
          <w:szCs w:val="24"/>
          <w:rtl/>
        </w:rPr>
        <w:t>ומצוי בידי צד שלישי.</w:t>
      </w:r>
    </w:p>
    <w:p w:rsidR="00D3468A" w:rsidRPr="00D61E5F" w:rsidRDefault="00D3468A" w:rsidP="00D3468A">
      <w:pPr>
        <w:spacing w:line="360" w:lineRule="auto"/>
        <w:ind w:left="1701" w:right="567"/>
        <w:jc w:val="both"/>
        <w:rPr>
          <w:szCs w:val="24"/>
          <w:u w:val="single"/>
          <w:rtl/>
        </w:rPr>
      </w:pPr>
    </w:p>
    <w:p w:rsidR="00D3468A" w:rsidRPr="00D61E5F" w:rsidRDefault="00D3468A" w:rsidP="00110DA7">
      <w:pPr>
        <w:numPr>
          <w:ilvl w:val="0"/>
          <w:numId w:val="89"/>
        </w:numPr>
        <w:spacing w:line="360" w:lineRule="auto"/>
        <w:ind w:right="0"/>
        <w:jc w:val="both"/>
        <w:rPr>
          <w:b/>
          <w:bCs/>
          <w:szCs w:val="24"/>
          <w:u w:val="single"/>
        </w:rPr>
      </w:pPr>
      <w:r w:rsidRPr="00D61E5F">
        <w:rPr>
          <w:b/>
          <w:bCs/>
          <w:sz w:val="28"/>
          <w:u w:val="single"/>
          <w:rtl/>
        </w:rPr>
        <w:t>קיזוז</w:t>
      </w:r>
    </w:p>
    <w:p w:rsidR="00D3468A" w:rsidRPr="00D61E5F" w:rsidRDefault="004B5BF7" w:rsidP="00D3468A">
      <w:pPr>
        <w:spacing w:line="360" w:lineRule="auto"/>
        <w:ind w:left="567"/>
        <w:jc w:val="both"/>
        <w:rPr>
          <w:szCs w:val="24"/>
          <w:rtl/>
        </w:rPr>
      </w:pPr>
      <w:r>
        <w:rPr>
          <w:szCs w:val="24"/>
          <w:rtl/>
        </w:rPr>
        <w:t>נותן השירותים</w:t>
      </w:r>
      <w:r w:rsidR="00D3468A" w:rsidRPr="00D61E5F">
        <w:rPr>
          <w:rFonts w:hint="cs"/>
          <w:szCs w:val="24"/>
          <w:rtl/>
        </w:rPr>
        <w:t xml:space="preserve"> </w:t>
      </w:r>
      <w:r w:rsidR="00D3468A" w:rsidRPr="00D61E5F">
        <w:rPr>
          <w:szCs w:val="24"/>
          <w:rtl/>
        </w:rPr>
        <w:t>מסכי</w:t>
      </w:r>
      <w:r w:rsidR="00D3468A" w:rsidRPr="00D61E5F">
        <w:rPr>
          <w:rFonts w:hint="cs"/>
          <w:szCs w:val="24"/>
          <w:rtl/>
        </w:rPr>
        <w:t>ם</w:t>
      </w:r>
      <w:r w:rsidR="00D3468A" w:rsidRPr="00D61E5F">
        <w:rPr>
          <w:szCs w:val="24"/>
          <w:rtl/>
        </w:rPr>
        <w:t xml:space="preserve"> ומצהיר בזאת כי המשרד יהא רשאי לקזז מהתמורה שעל המשרד לשלם ל</w:t>
      </w:r>
      <w:r w:rsidR="00D3468A" w:rsidRPr="00D61E5F">
        <w:rPr>
          <w:rFonts w:hint="cs"/>
          <w:szCs w:val="24"/>
          <w:rtl/>
        </w:rPr>
        <w:t>קבלן</w:t>
      </w:r>
      <w:r w:rsidR="00D3468A" w:rsidRPr="00D61E5F">
        <w:rPr>
          <w:szCs w:val="24"/>
          <w:rtl/>
        </w:rPr>
        <w:t xml:space="preserve"> על-פי הסכם זה על נספחיו </w:t>
      </w:r>
      <w:r w:rsidR="00D3468A" w:rsidRPr="00D61E5F">
        <w:rPr>
          <w:rFonts w:hint="cs"/>
          <w:szCs w:val="24"/>
          <w:rtl/>
        </w:rPr>
        <w:t xml:space="preserve">ומכוח כל הסכם אחר - </w:t>
      </w:r>
      <w:r w:rsidR="00D3468A" w:rsidRPr="00D61E5F">
        <w:rPr>
          <w:szCs w:val="24"/>
          <w:rtl/>
        </w:rPr>
        <w:t>כל סכום המגיע למשרד מ</w:t>
      </w:r>
      <w:r>
        <w:rPr>
          <w:szCs w:val="24"/>
          <w:rtl/>
        </w:rPr>
        <w:t>נותן השירותים</w:t>
      </w:r>
      <w:r w:rsidR="00D3468A" w:rsidRPr="00D61E5F">
        <w:rPr>
          <w:szCs w:val="24"/>
          <w:rtl/>
        </w:rPr>
        <w:t xml:space="preserve"> על</w:t>
      </w:r>
      <w:r w:rsidR="00D3468A" w:rsidRPr="00D61E5F">
        <w:rPr>
          <w:rFonts w:hint="cs"/>
          <w:szCs w:val="24"/>
          <w:rtl/>
        </w:rPr>
        <w:t xml:space="preserve"> </w:t>
      </w:r>
      <w:r w:rsidR="00D3468A" w:rsidRPr="00D61E5F">
        <w:rPr>
          <w:szCs w:val="24"/>
          <w:rtl/>
        </w:rPr>
        <w:t xml:space="preserve">פי הסכם זה או </w:t>
      </w:r>
      <w:r w:rsidR="00D3468A" w:rsidRPr="00D61E5F">
        <w:rPr>
          <w:rFonts w:hint="cs"/>
          <w:szCs w:val="24"/>
          <w:rtl/>
        </w:rPr>
        <w:t>כל הסכם אחר</w:t>
      </w:r>
      <w:r w:rsidR="00D3468A" w:rsidRPr="00D61E5F">
        <w:rPr>
          <w:szCs w:val="24"/>
          <w:rtl/>
        </w:rPr>
        <w:t>.</w:t>
      </w:r>
    </w:p>
    <w:p w:rsidR="00D3468A" w:rsidRPr="00D61E5F" w:rsidRDefault="00D3468A" w:rsidP="00D3468A">
      <w:pPr>
        <w:spacing w:line="360" w:lineRule="auto"/>
        <w:ind w:left="567"/>
        <w:jc w:val="both"/>
        <w:rPr>
          <w:szCs w:val="24"/>
          <w:rtl/>
        </w:rPr>
      </w:pPr>
    </w:p>
    <w:p w:rsidR="00D3468A" w:rsidRPr="00D61E5F" w:rsidRDefault="00D3468A" w:rsidP="00110DA7">
      <w:pPr>
        <w:numPr>
          <w:ilvl w:val="0"/>
          <w:numId w:val="89"/>
        </w:numPr>
        <w:spacing w:line="360" w:lineRule="auto"/>
        <w:ind w:right="0"/>
        <w:jc w:val="both"/>
        <w:rPr>
          <w:szCs w:val="24"/>
        </w:rPr>
      </w:pPr>
      <w:r w:rsidRPr="00D61E5F">
        <w:rPr>
          <w:b/>
          <w:bCs/>
          <w:sz w:val="28"/>
          <w:u w:val="single"/>
          <w:rtl/>
        </w:rPr>
        <w:t>שימוש בכלים ובחומרים</w:t>
      </w:r>
    </w:p>
    <w:p w:rsidR="00D3468A" w:rsidRPr="00D61E5F" w:rsidRDefault="00D3468A" w:rsidP="00D3468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 xml:space="preserve">ספקת השירותים, יירכשו על ידי </w:t>
      </w:r>
      <w:r w:rsidR="004B5BF7">
        <w:rPr>
          <w:szCs w:val="24"/>
          <w:rtl/>
        </w:rPr>
        <w:t>נותן השירותים</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D3468A" w:rsidRPr="00D61E5F" w:rsidRDefault="00D3468A" w:rsidP="00D3468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004B5BF7">
        <w:rPr>
          <w:rFonts w:hint="cs"/>
          <w:szCs w:val="24"/>
          <w:rtl/>
        </w:rPr>
        <w:t>נותן השירותים</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D3468A" w:rsidRPr="00D61E5F" w:rsidRDefault="00D3468A" w:rsidP="00D3468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D3468A" w:rsidRPr="00D61E5F" w:rsidRDefault="00D3468A" w:rsidP="00D3468A">
      <w:pPr>
        <w:spacing w:line="360" w:lineRule="auto"/>
        <w:jc w:val="both"/>
        <w:rPr>
          <w:szCs w:val="24"/>
          <w:rtl/>
        </w:rPr>
      </w:pPr>
    </w:p>
    <w:p w:rsidR="00D3468A" w:rsidRPr="00D61E5F" w:rsidRDefault="00D3468A" w:rsidP="00110DA7">
      <w:pPr>
        <w:numPr>
          <w:ilvl w:val="0"/>
          <w:numId w:val="89"/>
        </w:numPr>
        <w:spacing w:line="360" w:lineRule="auto"/>
        <w:ind w:right="0"/>
        <w:jc w:val="both"/>
        <w:rPr>
          <w:b/>
          <w:bCs/>
          <w:szCs w:val="24"/>
          <w:u w:val="single"/>
        </w:rPr>
      </w:pPr>
      <w:r w:rsidRPr="00D61E5F">
        <w:rPr>
          <w:rFonts w:hint="cs"/>
          <w:b/>
          <w:bCs/>
          <w:szCs w:val="24"/>
          <w:u w:val="single"/>
          <w:rtl/>
        </w:rPr>
        <w:t>כללי</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w:t>
      </w:r>
      <w:r w:rsidR="004B5BF7">
        <w:rPr>
          <w:rFonts w:hint="cs"/>
          <w:szCs w:val="24"/>
          <w:rtl/>
        </w:rPr>
        <w:t>נותן השירותים</w:t>
      </w:r>
      <w:r w:rsidRPr="00D61E5F">
        <w:rPr>
          <w:rFonts w:hint="cs"/>
          <w:szCs w:val="24"/>
          <w:rtl/>
        </w:rPr>
        <w:t xml:space="preserve"> אינו רשאי להשתמש בציוד, חומרים, שירותים של המשרד. </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 xml:space="preserve">על </w:t>
      </w:r>
      <w:r w:rsidR="004B5BF7">
        <w:rPr>
          <w:rFonts w:hint="cs"/>
          <w:szCs w:val="24"/>
          <w:rtl/>
        </w:rPr>
        <w:t>נותן השירותים</w:t>
      </w:r>
      <w:r w:rsidRPr="00D61E5F">
        <w:rPr>
          <w:rFonts w:hint="cs"/>
          <w:szCs w:val="24"/>
          <w:rtl/>
        </w:rPr>
        <w:t xml:space="preserve">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D3468A" w:rsidRPr="00505AAD" w:rsidRDefault="004B5BF7" w:rsidP="00110DA7">
      <w:pPr>
        <w:numPr>
          <w:ilvl w:val="1"/>
          <w:numId w:val="89"/>
        </w:numPr>
        <w:tabs>
          <w:tab w:val="clear" w:pos="1134"/>
          <w:tab w:val="num" w:pos="1161"/>
          <w:tab w:val="num" w:pos="1445"/>
        </w:tabs>
        <w:spacing w:line="360" w:lineRule="auto"/>
        <w:ind w:left="1161" w:right="0" w:hanging="425"/>
        <w:jc w:val="both"/>
        <w:rPr>
          <w:szCs w:val="24"/>
        </w:rPr>
      </w:pPr>
      <w:r>
        <w:rPr>
          <w:rFonts w:hint="cs"/>
          <w:szCs w:val="24"/>
          <w:rtl/>
        </w:rPr>
        <w:t>נותן השירותים</w:t>
      </w:r>
      <w:r w:rsidR="00D3468A" w:rsidRPr="00505AAD">
        <w:rPr>
          <w:rFonts w:hint="cs"/>
          <w:szCs w:val="24"/>
          <w:rtl/>
        </w:rPr>
        <w:t xml:space="preserve"> מתחייב לתת את השירותים </w:t>
      </w:r>
      <w:r w:rsidR="00D3468A">
        <w:rPr>
          <w:rFonts w:hint="cs"/>
          <w:szCs w:val="24"/>
          <w:rtl/>
        </w:rPr>
        <w:t xml:space="preserve">אך ורק </w:t>
      </w:r>
      <w:r w:rsidR="00D3468A" w:rsidRPr="00505AAD">
        <w:rPr>
          <w:rFonts w:hint="cs"/>
          <w:szCs w:val="24"/>
          <w:rtl/>
        </w:rPr>
        <w:t>באמצעות עובדיו הקבועים</w:t>
      </w:r>
      <w:r w:rsidR="00D3468A">
        <w:rPr>
          <w:rFonts w:hint="cs"/>
          <w:szCs w:val="24"/>
          <w:rtl/>
        </w:rPr>
        <w:t>,</w:t>
      </w:r>
      <w:r w:rsidR="00D3468A" w:rsidRPr="00505AAD">
        <w:rPr>
          <w:rFonts w:hint="cs"/>
          <w:szCs w:val="24"/>
          <w:rtl/>
        </w:rPr>
        <w:t xml:space="preserve"> </w:t>
      </w:r>
      <w:r w:rsidR="00D3468A">
        <w:rPr>
          <w:rFonts w:hint="cs"/>
          <w:szCs w:val="24"/>
          <w:rtl/>
        </w:rPr>
        <w:t>קבלני המשנה שהוצעו על ידו וקבלני משנה בתפקידים נוספים, שקיבלו את אישרו המשרד בכתב, אם ידרשו</w:t>
      </w:r>
      <w:r w:rsidR="00D3468A" w:rsidRPr="00505AAD">
        <w:rPr>
          <w:rFonts w:hint="cs"/>
          <w:szCs w:val="24"/>
          <w:rtl/>
        </w:rPr>
        <w:t>.</w:t>
      </w:r>
    </w:p>
    <w:p w:rsidR="00D3468A" w:rsidRPr="00D61E5F" w:rsidRDefault="004B5BF7" w:rsidP="00110DA7">
      <w:pPr>
        <w:numPr>
          <w:ilvl w:val="1"/>
          <w:numId w:val="89"/>
        </w:numPr>
        <w:tabs>
          <w:tab w:val="clear" w:pos="1134"/>
          <w:tab w:val="num" w:pos="1161"/>
          <w:tab w:val="num" w:pos="1445"/>
        </w:tabs>
        <w:spacing w:line="360" w:lineRule="auto"/>
        <w:ind w:left="1161" w:right="0" w:hanging="425"/>
        <w:jc w:val="both"/>
        <w:rPr>
          <w:szCs w:val="24"/>
        </w:rPr>
      </w:pPr>
      <w:r>
        <w:rPr>
          <w:rFonts w:hint="cs"/>
          <w:szCs w:val="24"/>
          <w:rtl/>
        </w:rPr>
        <w:t>נותן השירותים</w:t>
      </w:r>
      <w:r w:rsidR="00D3468A" w:rsidRPr="00D61E5F">
        <w:rPr>
          <w:rFonts w:hint="cs"/>
          <w:szCs w:val="24"/>
          <w:rtl/>
        </w:rPr>
        <w:t xml:space="preserve"> לא יהיה סוכן, שליח או נציג המשרד, אלא אם נעשה כזה במיוחד לצורך עניין פלוני.</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w:t>
      </w:r>
      <w:r w:rsidRPr="00D61E5F" w:rsidDel="003F2C6D">
        <w:rPr>
          <w:rFonts w:hint="cs"/>
          <w:szCs w:val="24"/>
          <w:rtl/>
        </w:rPr>
        <w:t xml:space="preserve"> </w:t>
      </w:r>
      <w:r w:rsidRPr="00D61E5F">
        <w:rPr>
          <w:rFonts w:hint="cs"/>
          <w:szCs w:val="24"/>
          <w:rtl/>
        </w:rPr>
        <w:t>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D3468A" w:rsidRPr="00D61E5F" w:rsidRDefault="004B5BF7" w:rsidP="00110DA7">
      <w:pPr>
        <w:numPr>
          <w:ilvl w:val="1"/>
          <w:numId w:val="89"/>
        </w:numPr>
        <w:tabs>
          <w:tab w:val="clear" w:pos="1134"/>
          <w:tab w:val="num" w:pos="1161"/>
          <w:tab w:val="num" w:pos="1445"/>
        </w:tabs>
        <w:spacing w:line="360" w:lineRule="auto"/>
        <w:ind w:left="1161" w:right="0" w:hanging="425"/>
        <w:jc w:val="both"/>
        <w:rPr>
          <w:szCs w:val="24"/>
        </w:rPr>
      </w:pPr>
      <w:r>
        <w:rPr>
          <w:szCs w:val="24"/>
          <w:rtl/>
        </w:rPr>
        <w:t>נותן השירותים</w:t>
      </w:r>
      <w:r w:rsidR="00D3468A"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00D3468A" w:rsidRPr="00D61E5F">
        <w:rPr>
          <w:rFonts w:hint="cs"/>
          <w:szCs w:val="24"/>
          <w:rtl/>
        </w:rPr>
        <w:t>י</w:t>
      </w:r>
      <w:r w:rsidR="00D3468A" w:rsidRPr="00D61E5F">
        <w:rPr>
          <w:szCs w:val="24"/>
          <w:rtl/>
        </w:rPr>
        <w:t>שיון, היתר או רשות, או מן הצורך לתת כל הודעה, המוטלים על פי כל דין.</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w:t>
      </w:r>
      <w:r w:rsidR="004B5BF7">
        <w:rPr>
          <w:rFonts w:hint="cs"/>
          <w:szCs w:val="24"/>
          <w:rtl/>
        </w:rPr>
        <w:t>נותן השירותים</w:t>
      </w:r>
      <w:r w:rsidRPr="00D61E5F">
        <w:rPr>
          <w:rFonts w:hint="cs"/>
          <w:szCs w:val="24"/>
          <w:rtl/>
        </w:rPr>
        <w:t xml:space="preserve"> התחייבויות כאמור בשם המשרד או יציג עצמו כמי שמוסמך לכך. </w:t>
      </w:r>
      <w:r w:rsidR="004B5BF7">
        <w:rPr>
          <w:rFonts w:hint="cs"/>
          <w:szCs w:val="24"/>
          <w:rtl/>
        </w:rPr>
        <w:t>נותן השירותים</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D3468A" w:rsidRPr="00D61E5F" w:rsidRDefault="00D3468A" w:rsidP="00110DA7">
      <w:pPr>
        <w:numPr>
          <w:ilvl w:val="0"/>
          <w:numId w:val="89"/>
        </w:numPr>
        <w:spacing w:line="360" w:lineRule="auto"/>
        <w:ind w:right="0"/>
        <w:jc w:val="both"/>
        <w:rPr>
          <w:b/>
          <w:bCs/>
          <w:szCs w:val="24"/>
          <w:u w:val="single"/>
          <w:rtl/>
        </w:rPr>
      </w:pPr>
      <w:r w:rsidRPr="00D61E5F">
        <w:rPr>
          <w:b/>
          <w:bCs/>
          <w:szCs w:val="24"/>
          <w:u w:val="single"/>
          <w:rtl/>
        </w:rPr>
        <w:t>בהסכם זה:</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D3468A" w:rsidRPr="00D61E5F" w:rsidRDefault="00D3468A" w:rsidP="00110DA7">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w:t>
      </w:r>
      <w:r w:rsidRPr="00D61E5F" w:rsidDel="003F2C6D">
        <w:rPr>
          <w:szCs w:val="24"/>
          <w:rtl/>
        </w:rPr>
        <w:t xml:space="preserve"> </w:t>
      </w:r>
      <w:r w:rsidRPr="00D61E5F">
        <w:rPr>
          <w:szCs w:val="24"/>
          <w:rtl/>
        </w:rPr>
        <w:t>במשמע, וכן להיפך.</w:t>
      </w:r>
    </w:p>
    <w:p w:rsidR="00D3468A" w:rsidRPr="00D61E5F" w:rsidRDefault="00D3468A" w:rsidP="00110DA7">
      <w:pPr>
        <w:numPr>
          <w:ilvl w:val="0"/>
          <w:numId w:val="8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D3468A" w:rsidRPr="00D61E5F" w:rsidRDefault="00D3468A" w:rsidP="00D3468A">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sidRPr="00DA7D19">
        <w:rPr>
          <w:b/>
          <w:bCs/>
          <w:szCs w:val="24"/>
          <w:rtl/>
        </w:rPr>
        <w:t>בנין ג'נרי 2, רח' בנק ישראל 7, ירושלים מיקוד 9195021, ת.ד. 36148</w:t>
      </w:r>
      <w:r>
        <w:rPr>
          <w:rFonts w:hint="cs"/>
          <w:b/>
          <w:bCs/>
          <w:szCs w:val="24"/>
          <w:rtl/>
        </w:rPr>
        <w:t>.</w:t>
      </w:r>
    </w:p>
    <w:p w:rsidR="00D3468A" w:rsidRPr="005852FF" w:rsidRDefault="004B5BF7" w:rsidP="00D3468A">
      <w:pPr>
        <w:spacing w:line="360" w:lineRule="auto"/>
        <w:ind w:left="567"/>
        <w:jc w:val="both"/>
        <w:rPr>
          <w:b/>
          <w:bCs/>
          <w:szCs w:val="24"/>
          <w:u w:val="single"/>
          <w:rtl/>
        </w:rPr>
      </w:pPr>
      <w:r>
        <w:rPr>
          <w:b/>
          <w:bCs/>
          <w:szCs w:val="24"/>
          <w:rtl/>
        </w:rPr>
        <w:t>נותן השירותים</w:t>
      </w:r>
      <w:r w:rsidR="00D3468A">
        <w:rPr>
          <w:rFonts w:hint="cs"/>
          <w:b/>
          <w:bCs/>
          <w:szCs w:val="24"/>
          <w:rtl/>
        </w:rPr>
        <w:t xml:space="preserve"> </w:t>
      </w:r>
      <w:r w:rsidR="00D3468A" w:rsidRPr="00D61E5F">
        <w:rPr>
          <w:b/>
          <w:bCs/>
          <w:szCs w:val="24"/>
          <w:rtl/>
        </w:rPr>
        <w:t>–</w:t>
      </w:r>
      <w:r w:rsidR="00D3468A">
        <w:rPr>
          <w:rFonts w:hint="cs"/>
          <w:b/>
          <w:bCs/>
          <w:szCs w:val="24"/>
          <w:rtl/>
        </w:rPr>
        <w:t xml:space="preserve"> </w:t>
      </w:r>
      <w:r w:rsidR="00D3468A">
        <w:rPr>
          <w:b/>
          <w:bCs/>
          <w:szCs w:val="24"/>
          <w:u w:val="single"/>
          <w:rtl/>
        </w:rPr>
        <w:tab/>
      </w:r>
      <w:r w:rsidR="00D3468A">
        <w:rPr>
          <w:b/>
          <w:bCs/>
          <w:szCs w:val="24"/>
          <w:u w:val="single"/>
          <w:rtl/>
        </w:rPr>
        <w:tab/>
      </w:r>
      <w:r w:rsidR="00D3468A">
        <w:rPr>
          <w:b/>
          <w:bCs/>
          <w:szCs w:val="24"/>
          <w:u w:val="single"/>
          <w:rtl/>
        </w:rPr>
        <w:tab/>
      </w:r>
      <w:r w:rsidR="00D3468A">
        <w:rPr>
          <w:b/>
          <w:bCs/>
          <w:szCs w:val="24"/>
          <w:u w:val="single"/>
          <w:rtl/>
        </w:rPr>
        <w:tab/>
      </w:r>
      <w:r w:rsidR="00D3468A">
        <w:rPr>
          <w:b/>
          <w:bCs/>
          <w:szCs w:val="24"/>
          <w:u w:val="single"/>
          <w:rtl/>
        </w:rPr>
        <w:tab/>
      </w:r>
      <w:r w:rsidR="00D3468A">
        <w:rPr>
          <w:b/>
          <w:bCs/>
          <w:szCs w:val="24"/>
          <w:u w:val="single"/>
          <w:rtl/>
        </w:rPr>
        <w:tab/>
      </w:r>
      <w:r w:rsidR="00D3468A">
        <w:rPr>
          <w:b/>
          <w:bCs/>
          <w:szCs w:val="24"/>
          <w:u w:val="single"/>
          <w:rtl/>
        </w:rPr>
        <w:tab/>
      </w:r>
      <w:r w:rsidR="00D3468A">
        <w:rPr>
          <w:b/>
          <w:bCs/>
          <w:szCs w:val="24"/>
          <w:u w:val="single"/>
          <w:rtl/>
        </w:rPr>
        <w:tab/>
      </w:r>
    </w:p>
    <w:p w:rsidR="00D3468A" w:rsidRPr="00D61E5F" w:rsidRDefault="00D3468A" w:rsidP="00D3468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D3468A" w:rsidRPr="00D61E5F" w:rsidRDefault="00D3468A" w:rsidP="00110DA7">
      <w:pPr>
        <w:numPr>
          <w:ilvl w:val="0"/>
          <w:numId w:val="8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rsidR="00D3468A" w:rsidRPr="00D61E5F" w:rsidRDefault="00D3468A" w:rsidP="00110DA7">
      <w:pPr>
        <w:numPr>
          <w:ilvl w:val="0"/>
          <w:numId w:val="89"/>
        </w:numPr>
        <w:spacing w:line="360" w:lineRule="auto"/>
        <w:ind w:right="0"/>
        <w:jc w:val="both"/>
        <w:rPr>
          <w:szCs w:val="24"/>
          <w:rtl/>
        </w:rPr>
      </w:pPr>
      <w:r w:rsidRPr="00D61E5F">
        <w:rPr>
          <w:szCs w:val="24"/>
          <w:rtl/>
        </w:rPr>
        <w:t xml:space="preserve">ההוצאה תמומן מסעיף תקציב: </w:t>
      </w:r>
      <w:sdt>
        <w:sdtPr>
          <w:rPr>
            <w:szCs w:val="24"/>
            <w:rtl/>
          </w:rPr>
          <w:id w:val="-2670838"/>
          <w:placeholder>
            <w:docPart w:val="DEDCABB23C604EC28D5C601EC4362FE8"/>
          </w:placeholder>
          <w:temporary/>
          <w:showingPlcHdr/>
          <w15:appearance w15:val="hidden"/>
        </w:sdtPr>
        <w:sdtContent>
          <w:r w:rsidRPr="00240BCF">
            <w:rPr>
              <w:szCs w:val="24"/>
              <w:rtl/>
              <w:cs/>
              <w:lang w:val="he-IL"/>
            </w:rPr>
            <w:t>[הקלד כאן]</w:t>
          </w:r>
        </w:sdtContent>
      </w:sdt>
      <w:r>
        <w:rPr>
          <w:rFonts w:hint="cs"/>
          <w:szCs w:val="24"/>
          <w:rtl/>
        </w:rPr>
        <w:t>.</w:t>
      </w:r>
    </w:p>
    <w:p w:rsidR="00D3468A" w:rsidRPr="00D61E5F" w:rsidRDefault="00D3468A" w:rsidP="00D3468A">
      <w:pPr>
        <w:spacing w:line="360" w:lineRule="auto"/>
        <w:rPr>
          <w:szCs w:val="24"/>
          <w:rtl/>
        </w:rPr>
      </w:pPr>
    </w:p>
    <w:p w:rsidR="00D3468A" w:rsidRPr="00D61E5F" w:rsidRDefault="00D3468A" w:rsidP="00D3468A">
      <w:pPr>
        <w:spacing w:line="360" w:lineRule="auto"/>
        <w:jc w:val="both"/>
        <w:rPr>
          <w:szCs w:val="24"/>
          <w:rtl/>
        </w:rPr>
      </w:pPr>
    </w:p>
    <w:p w:rsidR="00D3468A" w:rsidRPr="00D61E5F" w:rsidRDefault="00D3468A" w:rsidP="00D3468A">
      <w:pPr>
        <w:spacing w:line="360" w:lineRule="auto"/>
        <w:jc w:val="center"/>
        <w:rPr>
          <w:szCs w:val="24"/>
          <w:rtl/>
        </w:rPr>
      </w:pPr>
      <w:r w:rsidRPr="00D61E5F">
        <w:rPr>
          <w:rFonts w:hint="cs"/>
          <w:szCs w:val="24"/>
          <w:rtl/>
        </w:rPr>
        <w:t>ולראיה באו הצדדים על החתום בתאריך הנקוב בראש הסכם זה:</w:t>
      </w:r>
    </w:p>
    <w:p w:rsidR="00D3468A" w:rsidRPr="00D61E5F" w:rsidRDefault="00D3468A" w:rsidP="00D3468A">
      <w:pPr>
        <w:spacing w:line="360" w:lineRule="auto"/>
        <w:jc w:val="both"/>
        <w:rPr>
          <w:szCs w:val="24"/>
          <w:rtl/>
        </w:rPr>
      </w:pPr>
    </w:p>
    <w:p w:rsidR="00D3468A" w:rsidRPr="00D61E5F" w:rsidRDefault="00D3468A" w:rsidP="00D3468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D3468A" w:rsidRPr="00D61E5F" w:rsidTr="005C765A">
        <w:tc>
          <w:tcPr>
            <w:tcW w:w="2727" w:type="dxa"/>
            <w:tcBorders>
              <w:top w:val="single" w:sz="4" w:space="0" w:color="auto"/>
            </w:tcBorders>
            <w:shd w:val="clear" w:color="auto" w:fill="auto"/>
          </w:tcPr>
          <w:p w:rsidR="00D3468A" w:rsidRPr="00D61E5F" w:rsidRDefault="00D3468A" w:rsidP="005C765A">
            <w:pPr>
              <w:jc w:val="center"/>
              <w:rPr>
                <w:b/>
                <w:bCs/>
                <w:szCs w:val="24"/>
                <w:rtl/>
              </w:rPr>
            </w:pPr>
            <w:r>
              <w:rPr>
                <w:rFonts w:hint="cs"/>
                <w:b/>
                <w:bCs/>
                <w:szCs w:val="24"/>
                <w:rtl/>
              </w:rPr>
              <w:t>מנכ"ל / סמנכ"ל</w:t>
            </w:r>
          </w:p>
          <w:p w:rsidR="00D3468A" w:rsidRPr="00D61E5F" w:rsidRDefault="00D3468A" w:rsidP="005C765A">
            <w:pPr>
              <w:jc w:val="center"/>
              <w:rPr>
                <w:szCs w:val="24"/>
              </w:rPr>
            </w:pPr>
            <w:r>
              <w:rPr>
                <w:rFonts w:hint="cs"/>
                <w:b/>
                <w:bCs/>
                <w:szCs w:val="24"/>
                <w:rtl/>
              </w:rPr>
              <w:t>משרד האנרגיה</w:t>
            </w:r>
          </w:p>
        </w:tc>
        <w:tc>
          <w:tcPr>
            <w:tcW w:w="283" w:type="dxa"/>
          </w:tcPr>
          <w:p w:rsidR="00D3468A" w:rsidRPr="00D61E5F" w:rsidRDefault="00D3468A" w:rsidP="005C765A">
            <w:pPr>
              <w:jc w:val="center"/>
              <w:rPr>
                <w:b/>
                <w:bCs/>
                <w:szCs w:val="24"/>
                <w:rtl/>
              </w:rPr>
            </w:pPr>
          </w:p>
        </w:tc>
        <w:tc>
          <w:tcPr>
            <w:tcW w:w="2835" w:type="dxa"/>
            <w:tcBorders>
              <w:top w:val="single" w:sz="4" w:space="0" w:color="auto"/>
            </w:tcBorders>
            <w:shd w:val="clear" w:color="auto" w:fill="auto"/>
          </w:tcPr>
          <w:p w:rsidR="00D3468A" w:rsidRPr="00D61E5F" w:rsidRDefault="00D3468A" w:rsidP="005C765A">
            <w:pPr>
              <w:jc w:val="center"/>
              <w:rPr>
                <w:b/>
                <w:bCs/>
                <w:szCs w:val="24"/>
                <w:rtl/>
              </w:rPr>
            </w:pPr>
            <w:r>
              <w:rPr>
                <w:rFonts w:hint="cs"/>
                <w:b/>
                <w:bCs/>
                <w:szCs w:val="24"/>
                <w:rtl/>
              </w:rPr>
              <w:t>חשב / סגן חשב</w:t>
            </w:r>
          </w:p>
          <w:p w:rsidR="00D3468A" w:rsidRPr="00D61E5F" w:rsidRDefault="00D3468A" w:rsidP="005C765A">
            <w:pPr>
              <w:jc w:val="center"/>
              <w:rPr>
                <w:szCs w:val="24"/>
              </w:rPr>
            </w:pPr>
            <w:r>
              <w:rPr>
                <w:rFonts w:hint="cs"/>
                <w:b/>
                <w:bCs/>
                <w:szCs w:val="24"/>
                <w:rtl/>
              </w:rPr>
              <w:t>משרד האנרגיה</w:t>
            </w:r>
          </w:p>
        </w:tc>
        <w:tc>
          <w:tcPr>
            <w:tcW w:w="284" w:type="dxa"/>
          </w:tcPr>
          <w:p w:rsidR="00D3468A" w:rsidRPr="00D61E5F" w:rsidRDefault="00D3468A" w:rsidP="005C765A">
            <w:pPr>
              <w:spacing w:line="360" w:lineRule="auto"/>
              <w:jc w:val="center"/>
              <w:rPr>
                <w:b/>
                <w:bCs/>
                <w:szCs w:val="24"/>
                <w:rtl/>
              </w:rPr>
            </w:pPr>
          </w:p>
        </w:tc>
        <w:tc>
          <w:tcPr>
            <w:tcW w:w="2518" w:type="dxa"/>
            <w:tcBorders>
              <w:top w:val="single" w:sz="4" w:space="0" w:color="auto"/>
            </w:tcBorders>
            <w:shd w:val="clear" w:color="auto" w:fill="auto"/>
          </w:tcPr>
          <w:p w:rsidR="00D3468A" w:rsidRPr="00D61E5F" w:rsidRDefault="00D3468A" w:rsidP="005C765A">
            <w:pPr>
              <w:spacing w:line="360" w:lineRule="auto"/>
              <w:jc w:val="center"/>
              <w:rPr>
                <w:szCs w:val="24"/>
                <w:rtl/>
              </w:rPr>
            </w:pPr>
            <w:r w:rsidRPr="00D61E5F">
              <w:rPr>
                <w:rFonts w:hint="cs"/>
                <w:b/>
                <w:bCs/>
                <w:szCs w:val="24"/>
                <w:rtl/>
              </w:rPr>
              <w:t xml:space="preserve">חתימת </w:t>
            </w:r>
            <w:r w:rsidR="004B5BF7">
              <w:rPr>
                <w:rFonts w:hint="cs"/>
                <w:b/>
                <w:bCs/>
                <w:szCs w:val="24"/>
                <w:rtl/>
              </w:rPr>
              <w:t>נותן השירותים</w:t>
            </w:r>
            <w:r w:rsidRPr="00D61E5F">
              <w:rPr>
                <w:rFonts w:hint="cs"/>
                <w:b/>
                <w:bCs/>
                <w:szCs w:val="24"/>
                <w:rtl/>
              </w:rPr>
              <w:t xml:space="preserve"> וחותמת</w:t>
            </w:r>
          </w:p>
        </w:tc>
      </w:tr>
    </w:tbl>
    <w:p w:rsidR="00D3468A" w:rsidRPr="00D61E5F" w:rsidRDefault="00D3468A" w:rsidP="00D3468A">
      <w:pPr>
        <w:pBdr>
          <w:bottom w:val="single" w:sz="6" w:space="1" w:color="auto"/>
        </w:pBdr>
        <w:spacing w:line="360" w:lineRule="auto"/>
        <w:jc w:val="both"/>
        <w:rPr>
          <w:szCs w:val="24"/>
          <w:rtl/>
        </w:rPr>
      </w:pPr>
    </w:p>
    <w:p w:rsidR="00D3468A" w:rsidRPr="00D61E5F" w:rsidRDefault="00D3468A" w:rsidP="00D3468A">
      <w:pPr>
        <w:jc w:val="both"/>
        <w:rPr>
          <w:szCs w:val="24"/>
          <w:rtl/>
        </w:rPr>
      </w:pPr>
    </w:p>
    <w:p w:rsidR="00D3468A" w:rsidRPr="00D61E5F" w:rsidRDefault="00D3468A" w:rsidP="00D3468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D3468A" w:rsidRPr="00D61E5F" w:rsidRDefault="00D3468A" w:rsidP="00D3468A">
      <w:pPr>
        <w:spacing w:line="276" w:lineRule="auto"/>
        <w:jc w:val="center"/>
        <w:rPr>
          <w:b/>
          <w:bCs/>
          <w:szCs w:val="24"/>
          <w:u w:val="single"/>
          <w:rtl/>
        </w:rPr>
      </w:pPr>
    </w:p>
    <w:p w:rsidR="00D3468A" w:rsidRPr="00D61E5F" w:rsidRDefault="00D3468A" w:rsidP="00D3468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D3468A" w:rsidRPr="00D61E5F" w:rsidRDefault="00D3468A" w:rsidP="00D3468A">
      <w:pPr>
        <w:jc w:val="both"/>
        <w:rPr>
          <w:szCs w:val="24"/>
          <w:rtl/>
        </w:rPr>
      </w:pPr>
    </w:p>
    <w:p w:rsidR="00D3468A" w:rsidRDefault="00D3468A" w:rsidP="00D3468A">
      <w:pPr>
        <w:rPr>
          <w:szCs w:val="24"/>
          <w:rtl/>
        </w:rPr>
      </w:pPr>
    </w:p>
    <w:p w:rsidR="00D3468A" w:rsidRPr="00D61E5F" w:rsidRDefault="00D3468A" w:rsidP="00D3468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D3468A" w:rsidRPr="00D61E5F" w:rsidTr="005C765A">
        <w:tc>
          <w:tcPr>
            <w:tcW w:w="2658" w:type="dxa"/>
            <w:tcBorders>
              <w:top w:val="single" w:sz="6" w:space="0" w:color="auto"/>
              <w:left w:val="nil"/>
              <w:bottom w:val="nil"/>
              <w:right w:val="nil"/>
            </w:tcBorders>
            <w:hideMark/>
          </w:tcPr>
          <w:p w:rsidR="00D3468A" w:rsidRPr="00D61E5F" w:rsidRDefault="00D3468A" w:rsidP="005C765A">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D3468A" w:rsidRPr="00D61E5F" w:rsidRDefault="00D3468A" w:rsidP="005C765A">
            <w:pPr>
              <w:jc w:val="center"/>
              <w:rPr>
                <w:sz w:val="16"/>
                <w:szCs w:val="24"/>
                <w:rtl/>
              </w:rPr>
            </w:pPr>
          </w:p>
        </w:tc>
        <w:tc>
          <w:tcPr>
            <w:tcW w:w="3314" w:type="dxa"/>
            <w:tcBorders>
              <w:top w:val="single" w:sz="6" w:space="0" w:color="auto"/>
              <w:left w:val="nil"/>
              <w:bottom w:val="nil"/>
              <w:right w:val="nil"/>
            </w:tcBorders>
            <w:hideMark/>
          </w:tcPr>
          <w:p w:rsidR="00D3468A" w:rsidRPr="00D61E5F" w:rsidRDefault="00D3468A" w:rsidP="005C765A">
            <w:pPr>
              <w:jc w:val="center"/>
              <w:rPr>
                <w:sz w:val="16"/>
                <w:szCs w:val="24"/>
                <w:rtl/>
              </w:rPr>
            </w:pPr>
            <w:r w:rsidRPr="00D61E5F">
              <w:rPr>
                <w:rFonts w:hint="cs"/>
                <w:sz w:val="16"/>
                <w:szCs w:val="24"/>
                <w:rtl/>
              </w:rPr>
              <w:t xml:space="preserve">חתימת </w:t>
            </w:r>
            <w:r w:rsidR="004B5BF7">
              <w:rPr>
                <w:rFonts w:hint="cs"/>
                <w:sz w:val="16"/>
                <w:szCs w:val="24"/>
                <w:rtl/>
              </w:rPr>
              <w:t>נותן השירותים</w:t>
            </w:r>
          </w:p>
          <w:p w:rsidR="00D3468A" w:rsidRPr="00D61E5F" w:rsidRDefault="00D3468A" w:rsidP="005C765A">
            <w:pPr>
              <w:jc w:val="center"/>
              <w:rPr>
                <w:sz w:val="16"/>
                <w:szCs w:val="24"/>
                <w:rtl/>
              </w:rPr>
            </w:pPr>
            <w:r w:rsidRPr="00D61E5F">
              <w:rPr>
                <w:rFonts w:hint="cs"/>
                <w:sz w:val="16"/>
                <w:szCs w:val="24"/>
                <w:rtl/>
              </w:rPr>
              <w:t xml:space="preserve"> וחותמת</w:t>
            </w:r>
          </w:p>
        </w:tc>
      </w:tr>
    </w:tbl>
    <w:p w:rsidR="00D3468A" w:rsidRPr="001A2389" w:rsidRDefault="00D3468A" w:rsidP="00D3468A">
      <w:pPr>
        <w:bidi w:val="0"/>
        <w:rPr>
          <w:rFonts w:ascii="Arial" w:hAnsi="Arial"/>
          <w:sz w:val="32"/>
          <w:szCs w:val="32"/>
        </w:rPr>
      </w:pPr>
    </w:p>
    <w:p w:rsidR="00D3468A" w:rsidRDefault="00D3468A" w:rsidP="00D3468A"/>
    <w:p w:rsidR="00D3468A" w:rsidRDefault="00D3468A" w:rsidP="00D3468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D3468A" w:rsidRPr="00061735" w:rsidRDefault="00D3468A" w:rsidP="00D3468A">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D3468A" w:rsidRPr="00314B9E" w:rsidRDefault="00D3468A" w:rsidP="00D3468A">
      <w:pPr>
        <w:bidi w:val="0"/>
        <w:jc w:val="center"/>
        <w:rPr>
          <w:rFonts w:asciiTheme="majorBidi" w:hAnsiTheme="majorBidi"/>
          <w:b/>
          <w:bCs/>
          <w:sz w:val="28"/>
          <w:szCs w:val="28"/>
          <w:u w:val="single"/>
          <w:rtl/>
        </w:rPr>
      </w:pPr>
    </w:p>
    <w:p w:rsidR="00D3468A" w:rsidRPr="00A05BF6" w:rsidRDefault="00D3468A" w:rsidP="00D3468A">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Pr>
      </w:pPr>
      <w:r w:rsidRPr="00314B9E">
        <w:rPr>
          <w:rFonts w:asciiTheme="majorBidi" w:hAnsiTheme="majorBidi"/>
          <w:szCs w:val="24"/>
          <w:rtl/>
        </w:rPr>
        <w:t xml:space="preserve">לכבוד </w:t>
      </w:r>
    </w:p>
    <w:p w:rsidR="00D3468A" w:rsidRPr="00314B9E" w:rsidRDefault="00D3468A" w:rsidP="00D3468A">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D3468A" w:rsidRPr="00314B9E" w:rsidRDefault="00D3468A" w:rsidP="00D3468A">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D3468A" w:rsidRPr="00314B9E" w:rsidRDefault="00D3468A" w:rsidP="00D3468A">
      <w:pPr>
        <w:spacing w:line="360" w:lineRule="auto"/>
        <w:jc w:val="both"/>
        <w:rPr>
          <w:rFonts w:asciiTheme="majorBidi" w:hAnsiTheme="majorBidi"/>
          <w:szCs w:val="24"/>
        </w:rPr>
      </w:pPr>
      <w:bookmarkStart w:id="366" w:name="_GoBack"/>
      <w:bookmarkEnd w:id="366"/>
    </w:p>
    <w:p w:rsidR="00D3468A" w:rsidRPr="002431FD" w:rsidRDefault="00D3468A" w:rsidP="00612206">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Pr="002431FD">
        <w:rPr>
          <w:rFonts w:asciiTheme="majorBidi" w:hAnsiTheme="majorBidi" w:hint="cs"/>
          <w:szCs w:val="24"/>
          <w:rtl/>
        </w:rPr>
        <w:t xml:space="preserve"> של</w:t>
      </w:r>
      <w:r w:rsidRPr="002431FD">
        <w:rPr>
          <w:rFonts w:asciiTheme="majorBidi" w:hAnsiTheme="majorBidi"/>
          <w:szCs w:val="24"/>
          <w:rtl/>
        </w:rPr>
        <w:t xml:space="preserve"> </w:t>
      </w:r>
      <w:r w:rsidRPr="00240BCF">
        <w:rPr>
          <w:b/>
          <w:bCs/>
          <w:szCs w:val="24"/>
          <w:rtl/>
          <w:cs/>
          <w:lang w:val="he-IL"/>
        </w:rPr>
        <w:t>[</w:t>
      </w:r>
      <w:r w:rsidR="00995D2C" w:rsidRPr="00240BCF">
        <w:rPr>
          <w:rFonts w:hint="cs"/>
          <w:b/>
          <w:bCs/>
          <w:szCs w:val="24"/>
          <w:rtl/>
          <w:cs/>
          <w:lang w:val="he-IL"/>
        </w:rPr>
        <w:t>25,000</w:t>
      </w:r>
      <w:r w:rsidRPr="00240BCF">
        <w:rPr>
          <w:b/>
          <w:bCs/>
          <w:szCs w:val="24"/>
          <w:rtl/>
          <w:cs/>
          <w:lang w:val="he-IL"/>
        </w:rPr>
        <w:t>]</w:t>
      </w:r>
      <w:r w:rsidRPr="002431FD">
        <w:rPr>
          <w:rFonts w:asciiTheme="majorBidi" w:hAnsiTheme="majorBidi"/>
          <w:b/>
          <w:bCs/>
          <w:szCs w:val="24"/>
          <w:rtl/>
        </w:rPr>
        <w:t xml:space="preserve"> ₪ (במילים: </w:t>
      </w:r>
      <w:r w:rsidR="00995D2C" w:rsidRPr="00240BCF">
        <w:rPr>
          <w:rFonts w:hint="cs"/>
          <w:szCs w:val="24"/>
          <w:rtl/>
        </w:rPr>
        <w:t>ע</w:t>
      </w:r>
      <w:r w:rsidR="00995D2C">
        <w:rPr>
          <w:rFonts w:hint="cs"/>
          <w:szCs w:val="24"/>
          <w:rtl/>
        </w:rPr>
        <w:t>שרים וחמישה אלף</w:t>
      </w:r>
      <w:r w:rsidRPr="002431FD">
        <w:rPr>
          <w:rFonts w:asciiTheme="majorBidi" w:hAnsiTheme="majorBidi" w:hint="cs"/>
          <w:b/>
          <w:bCs/>
          <w:szCs w:val="24"/>
          <w:rtl/>
        </w:rPr>
        <w:t xml:space="preserve"> ש"ח</w:t>
      </w:r>
      <w:r w:rsidRPr="002431FD">
        <w:rPr>
          <w:rFonts w:asciiTheme="majorBidi" w:hAnsiTheme="majorBidi"/>
          <w:b/>
          <w:bCs/>
          <w:szCs w:val="24"/>
          <w:rtl/>
        </w:rPr>
        <w:t>)</w:t>
      </w:r>
      <w:r w:rsidR="003F2C6D">
        <w:rPr>
          <w:rFonts w:asciiTheme="majorBidi" w:hAnsiTheme="majorBidi"/>
          <w:szCs w:val="24"/>
          <w:rtl/>
        </w:rPr>
        <w:t xml:space="preserve"> </w:t>
      </w:r>
      <w:r w:rsidRPr="002431FD">
        <w:rPr>
          <w:rFonts w:asciiTheme="majorBidi" w:hAnsiTheme="majorBidi"/>
          <w:szCs w:val="24"/>
          <w:rtl/>
        </w:rPr>
        <w:t xml:space="preserve">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63A59AA347EA48BCA69740F40C7EBF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12206" w:rsidRPr="00EB6181">
            <w:rPr>
              <w:rFonts w:asciiTheme="majorBidi" w:hAnsiTheme="majorBidi" w:hint="cs"/>
              <w:b/>
              <w:bCs/>
              <w:szCs w:val="24"/>
              <w:rtl/>
            </w:rPr>
            <w:t>02/2019</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1854063790"/>
          <w:placeholder>
            <w:docPart w:val="34D607BB47624DC18472441F49A0C554"/>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Theme="majorBidi" w:hAnsiTheme="majorBidi"/>
              <w:b/>
              <w:bCs/>
              <w:szCs w:val="24"/>
              <w:rtl/>
            </w:rPr>
            <w:t>אבטחה פיזית וחמושה</w:t>
          </w:r>
        </w:sdtContent>
      </w:sdt>
      <w:r w:rsidRPr="002431FD">
        <w:rPr>
          <w:rFonts w:asciiTheme="majorBidi" w:hAnsiTheme="majorBidi"/>
          <w:b/>
          <w:bCs/>
          <w:szCs w:val="24"/>
          <w:rtl/>
        </w:rPr>
        <w:t>.</w:t>
      </w:r>
    </w:p>
    <w:p w:rsidR="00D3468A" w:rsidRPr="002431FD" w:rsidRDefault="00D3468A" w:rsidP="00D3468A">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D3468A" w:rsidRPr="001046F0" w:rsidRDefault="00D3468A" w:rsidP="00D3468A">
      <w:pPr>
        <w:spacing w:line="360" w:lineRule="auto"/>
        <w:jc w:val="both"/>
        <w:rPr>
          <w:rFonts w:asciiTheme="majorBidi" w:hAnsiTheme="majorBidi"/>
          <w:b/>
          <w:bCs/>
          <w:szCs w:val="24"/>
          <w:rtl/>
        </w:rPr>
      </w:pPr>
    </w:p>
    <w:p w:rsidR="00D3468A" w:rsidRPr="001046F0" w:rsidRDefault="00D3468A" w:rsidP="001046F0">
      <w:pPr>
        <w:spacing w:line="360" w:lineRule="auto"/>
        <w:jc w:val="both"/>
        <w:rPr>
          <w:rFonts w:asciiTheme="majorBidi" w:hAnsiTheme="majorBidi"/>
          <w:b/>
          <w:bCs/>
          <w:szCs w:val="24"/>
          <w:rtl/>
        </w:rPr>
      </w:pPr>
      <w:r w:rsidRPr="001046F0">
        <w:rPr>
          <w:rFonts w:asciiTheme="majorBidi" w:hAnsiTheme="majorBidi"/>
          <w:b/>
          <w:bCs/>
          <w:szCs w:val="24"/>
          <w:rtl/>
        </w:rPr>
        <w:t>ערבות זו תהיה בתוקף מ</w:t>
      </w:r>
      <w:r w:rsidRPr="001046F0">
        <w:rPr>
          <w:rFonts w:asciiTheme="majorBidi" w:hAnsiTheme="majorBidi" w:hint="cs"/>
          <w:b/>
          <w:bCs/>
          <w:szCs w:val="24"/>
          <w:rtl/>
        </w:rPr>
        <w:t>יום</w:t>
      </w:r>
      <w:r w:rsidRPr="001046F0">
        <w:rPr>
          <w:rFonts w:asciiTheme="majorBidi" w:hAnsiTheme="majorBidi"/>
          <w:b/>
          <w:bCs/>
          <w:szCs w:val="24"/>
          <w:rtl/>
        </w:rPr>
        <w:t xml:space="preserve"> </w:t>
      </w:r>
      <w:r w:rsidR="001046F0" w:rsidRPr="001046F0">
        <w:rPr>
          <w:rFonts w:hint="cs"/>
          <w:b/>
          <w:bCs/>
          <w:szCs w:val="24"/>
          <w:rtl/>
        </w:rPr>
        <w:t>3.9.2019</w:t>
      </w:r>
      <w:r w:rsidRPr="001046F0">
        <w:rPr>
          <w:rFonts w:asciiTheme="majorBidi" w:hAnsiTheme="majorBidi"/>
          <w:b/>
          <w:bCs/>
          <w:szCs w:val="24"/>
          <w:rtl/>
        </w:rPr>
        <w:t xml:space="preserve"> עד </w:t>
      </w:r>
      <w:r w:rsidRPr="001046F0">
        <w:rPr>
          <w:rFonts w:asciiTheme="majorBidi" w:hAnsiTheme="majorBidi" w:hint="cs"/>
          <w:b/>
          <w:bCs/>
          <w:szCs w:val="24"/>
          <w:rtl/>
        </w:rPr>
        <w:t>ליום</w:t>
      </w:r>
      <w:r w:rsidRPr="001046F0">
        <w:rPr>
          <w:rFonts w:asciiTheme="majorBidi" w:hAnsiTheme="majorBidi"/>
          <w:b/>
          <w:bCs/>
          <w:szCs w:val="24"/>
          <w:rtl/>
        </w:rPr>
        <w:t xml:space="preserve"> </w:t>
      </w:r>
      <w:r w:rsidR="001046F0" w:rsidRPr="001046F0">
        <w:rPr>
          <w:rFonts w:hint="cs"/>
          <w:b/>
          <w:bCs/>
          <w:szCs w:val="24"/>
          <w:rtl/>
        </w:rPr>
        <w:t>3.12.2019</w:t>
      </w:r>
      <w:r w:rsidRPr="001046F0">
        <w:rPr>
          <w:rFonts w:asciiTheme="majorBidi" w:hAnsiTheme="majorBidi"/>
          <w:b/>
          <w:bCs/>
          <w:szCs w:val="24"/>
          <w:rtl/>
        </w:rPr>
        <w:t>.</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D3468A" w:rsidRPr="00314B9E" w:rsidRDefault="00D3468A" w:rsidP="00D3468A">
      <w:pPr>
        <w:spacing w:line="360" w:lineRule="auto"/>
        <w:jc w:val="both"/>
        <w:rPr>
          <w:rFonts w:asciiTheme="majorBidi" w:hAnsiTheme="majorBidi"/>
          <w:szCs w:val="24"/>
        </w:rPr>
      </w:pPr>
    </w:p>
    <w:p w:rsidR="00D3468A" w:rsidRPr="00F3587C" w:rsidRDefault="00D3468A" w:rsidP="00D3468A">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F3587C" w:rsidRDefault="00D3468A" w:rsidP="00D3468A">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F3587C" w:rsidRDefault="00D3468A" w:rsidP="00D3468A">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Default="00D3468A" w:rsidP="00D3468A">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D3468A" w:rsidRPr="006C6705" w:rsidTr="005C765A">
        <w:trPr>
          <w:trHeight w:hRule="exact" w:val="561"/>
          <w:jc w:val="right"/>
        </w:trPr>
        <w:tc>
          <w:tcPr>
            <w:tcW w:w="8958" w:type="dxa"/>
            <w:tcBorders>
              <w:top w:val="nil"/>
              <w:bottom w:val="nil"/>
            </w:tcBorders>
            <w:shd w:val="clear" w:color="auto" w:fill="1B3461"/>
            <w:vAlign w:val="center"/>
          </w:tcPr>
          <w:p w:rsidR="00D3468A" w:rsidRPr="006C6705" w:rsidRDefault="00D3468A" w:rsidP="005C765A">
            <w:pPr>
              <w:pStyle w:val="afffe"/>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D3468A" w:rsidRDefault="00D3468A" w:rsidP="00D3468A">
      <w:pPr>
        <w:spacing w:line="360" w:lineRule="auto"/>
        <w:jc w:val="both"/>
        <w:rPr>
          <w:rFonts w:ascii="Arial" w:hAnsi="Arial"/>
          <w:sz w:val="22"/>
          <w:szCs w:val="22"/>
          <w:rtl/>
        </w:rPr>
      </w:pP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3468A" w:rsidRPr="004074FB" w:rsidRDefault="00D3468A" w:rsidP="00D3468A">
      <w:pPr>
        <w:spacing w:line="360" w:lineRule="auto"/>
        <w:jc w:val="both"/>
        <w:rPr>
          <w:rFonts w:ascii="Arial" w:hAnsi="Arial"/>
          <w:sz w:val="22"/>
          <w:szCs w:val="22"/>
          <w:rtl/>
        </w:rPr>
      </w:pP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86212031"/>
          <w:placeholder>
            <w:docPart w:val="814E624735794A36859789CEEB3F1A4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 w:val="22"/>
              <w:szCs w:val="22"/>
              <w:rtl/>
            </w:rPr>
            <w:t>2</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219427"/>
          <w:placeholder>
            <w:docPart w:val="53B6B2C4877741A9B66134ACC59A15D4"/>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Pr="00EB6181">
            <w:rPr>
              <w:rFonts w:asciiTheme="majorBidi" w:hAnsiTheme="majorBidi"/>
              <w:b/>
              <w:bCs/>
              <w:sz w:val="22"/>
              <w:szCs w:val="22"/>
              <w:rtl/>
            </w:rPr>
            <w:t>אבטחה פיזית וחמושה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D3468A" w:rsidRPr="004074FB" w:rsidRDefault="00D3468A" w:rsidP="00D3468A">
      <w:pPr>
        <w:spacing w:line="360" w:lineRule="auto"/>
        <w:jc w:val="both"/>
        <w:rPr>
          <w:rFonts w:ascii="Arial" w:hAnsi="Arial"/>
          <w:sz w:val="22"/>
          <w:szCs w:val="22"/>
          <w:rtl/>
        </w:rPr>
      </w:pP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D3468A" w:rsidRPr="004074FB" w:rsidRDefault="00D3468A" w:rsidP="00D3468A">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D3468A" w:rsidRPr="004074FB" w:rsidRDefault="00D3468A" w:rsidP="00D3468A">
      <w:pPr>
        <w:spacing w:line="360" w:lineRule="auto"/>
        <w:jc w:val="both"/>
        <w:rPr>
          <w:rFonts w:ascii="Arial" w:hAnsi="Arial"/>
          <w:sz w:val="22"/>
          <w:szCs w:val="22"/>
          <w:rtl/>
        </w:rPr>
      </w:pP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rsidR="00D3468A" w:rsidRPr="004074FB" w:rsidRDefault="00D3468A" w:rsidP="00110DA7">
      <w:pPr>
        <w:numPr>
          <w:ilvl w:val="0"/>
          <w:numId w:val="29"/>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מס' </w:t>
      </w:r>
      <w:sdt>
        <w:sdtPr>
          <w:rPr>
            <w:rFonts w:ascii="Arial" w:hAnsi="Arial"/>
            <w:sz w:val="22"/>
            <w:szCs w:val="22"/>
            <w:rtl/>
          </w:rPr>
          <w:alias w:val="מס'"/>
          <w:tag w:val="CounterString"/>
          <w:id w:val="1261257600"/>
          <w:placeholder>
            <w:docPart w:val="A8B45C092761422F9CF46B671732FD8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Arial" w:hAnsi="Arial" w:hint="cs"/>
              <w:sz w:val="22"/>
              <w:szCs w:val="22"/>
              <w:rtl/>
            </w:rPr>
            <w:t>2</w:t>
          </w:r>
        </w:sdtContent>
      </w:sdt>
      <w:r w:rsidRPr="00152FFF">
        <w:rPr>
          <w:rFonts w:ascii="Arial" w:hAnsi="Arial" w:hint="cs"/>
          <w:sz w:val="22"/>
          <w:szCs w:val="22"/>
          <w:rtl/>
        </w:rPr>
        <w:t>/201</w:t>
      </w:r>
      <w:r>
        <w:rPr>
          <w:rFonts w:ascii="Arial" w:hAnsi="Arial" w:hint="cs"/>
          <w:sz w:val="22"/>
          <w:szCs w:val="22"/>
          <w:rtl/>
        </w:rPr>
        <w:t>9</w:t>
      </w:r>
      <w:r w:rsidRPr="00152FFF">
        <w:rPr>
          <w:rFonts w:ascii="Arial" w:hAnsi="Arial"/>
          <w:sz w:val="22"/>
          <w:szCs w:val="22"/>
          <w:rtl/>
        </w:rPr>
        <w:t xml:space="preserve"> למתן שירותי </w:t>
      </w:r>
      <w:sdt>
        <w:sdtPr>
          <w:rPr>
            <w:rFonts w:ascii="Arial" w:hAnsi="Arial"/>
            <w:sz w:val="22"/>
            <w:szCs w:val="22"/>
            <w:rtl/>
          </w:rPr>
          <w:alias w:val="נושא"/>
          <w:tag w:val=""/>
          <w:id w:val="-928581412"/>
          <w:placeholder>
            <w:docPart w:val="4B3968D77588481C967D86D8A30B9967"/>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Arial" w:hAnsi="Arial"/>
              <w:sz w:val="22"/>
              <w:szCs w:val="22"/>
              <w:rtl/>
            </w:rPr>
            <w:t>אבטחה פיזית וחמושה</w:t>
          </w:r>
        </w:sdtContent>
      </w:sdt>
      <w:r w:rsidRPr="00061735">
        <w:rPr>
          <w:rFonts w:ascii="Arial" w:hAnsi="Arial" w:hint="cs"/>
          <w:sz w:val="22"/>
          <w:szCs w:val="22"/>
          <w:rtl/>
        </w:rPr>
        <w:t>.</w:t>
      </w:r>
    </w:p>
    <w:p w:rsidR="00D3468A" w:rsidRPr="004074FB" w:rsidRDefault="00D3468A" w:rsidP="00110DA7">
      <w:pPr>
        <w:numPr>
          <w:ilvl w:val="0"/>
          <w:numId w:val="29"/>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D3468A" w:rsidRPr="004074FB" w:rsidRDefault="00D3468A" w:rsidP="00110DA7">
      <w:pPr>
        <w:numPr>
          <w:ilvl w:val="0"/>
          <w:numId w:val="29"/>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w:t>
      </w:r>
      <w:r w:rsidRPr="004074FB" w:rsidDel="003F2C6D">
        <w:rPr>
          <w:rFonts w:ascii="Arial" w:hAnsi="Arial"/>
          <w:sz w:val="22"/>
          <w:szCs w:val="22"/>
          <w:rtl/>
        </w:rPr>
        <w:t xml:space="preserve"> </w:t>
      </w:r>
      <w:r w:rsidRPr="004074FB">
        <w:rPr>
          <w:rFonts w:ascii="Arial" w:hAnsi="Arial"/>
          <w:sz w:val="22"/>
          <w:szCs w:val="22"/>
          <w:rtl/>
        </w:rPr>
        <w:t>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D3468A" w:rsidRPr="004074FB" w:rsidRDefault="00D3468A" w:rsidP="00D3468A">
      <w:pPr>
        <w:spacing w:line="360" w:lineRule="auto"/>
        <w:jc w:val="both"/>
        <w:rPr>
          <w:rFonts w:ascii="Arial" w:hAnsi="Arial"/>
          <w:b/>
          <w:bCs/>
          <w:sz w:val="22"/>
          <w:szCs w:val="22"/>
          <w:rtl/>
        </w:rPr>
      </w:pP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D3468A" w:rsidRPr="004074FB" w:rsidRDefault="00D3468A" w:rsidP="00D3468A">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4074FB" w:rsidTr="005C765A">
        <w:trPr>
          <w:jc w:val="center"/>
        </w:trPr>
        <w:tc>
          <w:tcPr>
            <w:tcW w:w="2144"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D3468A" w:rsidRPr="004074FB" w:rsidRDefault="00D3468A" w:rsidP="005C765A">
            <w:pPr>
              <w:spacing w:line="360" w:lineRule="auto"/>
              <w:jc w:val="both"/>
              <w:rPr>
                <w:rFonts w:ascii="Arial" w:hAnsi="Arial"/>
                <w:sz w:val="22"/>
                <w:szCs w:val="22"/>
                <w:rtl/>
              </w:rPr>
            </w:pPr>
          </w:p>
        </w:tc>
        <w:tc>
          <w:tcPr>
            <w:tcW w:w="2409"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D3468A" w:rsidRPr="004074FB" w:rsidRDefault="00D3468A" w:rsidP="005C765A">
            <w:pPr>
              <w:spacing w:line="360" w:lineRule="auto"/>
              <w:jc w:val="both"/>
              <w:rPr>
                <w:rFonts w:ascii="Arial" w:hAnsi="Arial"/>
                <w:sz w:val="22"/>
                <w:szCs w:val="22"/>
                <w:rtl/>
              </w:rPr>
            </w:pPr>
          </w:p>
        </w:tc>
        <w:tc>
          <w:tcPr>
            <w:tcW w:w="2268"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D3468A" w:rsidRPr="004074FB" w:rsidRDefault="00D3468A" w:rsidP="00D346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3468A" w:rsidRPr="004074FB" w:rsidRDefault="00D3468A" w:rsidP="00D346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3468A" w:rsidRPr="004074FB" w:rsidRDefault="00D3468A" w:rsidP="00D3468A">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4074FB" w:rsidTr="005C765A">
        <w:trPr>
          <w:jc w:val="center"/>
        </w:trPr>
        <w:tc>
          <w:tcPr>
            <w:tcW w:w="2144"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D3468A" w:rsidRPr="004074FB" w:rsidRDefault="00D3468A" w:rsidP="005C765A">
            <w:pPr>
              <w:spacing w:line="360" w:lineRule="auto"/>
              <w:jc w:val="both"/>
              <w:rPr>
                <w:rFonts w:ascii="Arial" w:hAnsi="Arial"/>
                <w:sz w:val="22"/>
                <w:szCs w:val="22"/>
                <w:rtl/>
              </w:rPr>
            </w:pPr>
          </w:p>
        </w:tc>
        <w:tc>
          <w:tcPr>
            <w:tcW w:w="2409"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D3468A" w:rsidRPr="004074FB" w:rsidRDefault="00D3468A" w:rsidP="005C765A">
            <w:pPr>
              <w:spacing w:line="360" w:lineRule="auto"/>
              <w:jc w:val="both"/>
              <w:rPr>
                <w:rFonts w:ascii="Arial" w:hAnsi="Arial"/>
                <w:sz w:val="22"/>
                <w:szCs w:val="22"/>
                <w:rtl/>
              </w:rPr>
            </w:pPr>
          </w:p>
        </w:tc>
        <w:tc>
          <w:tcPr>
            <w:tcW w:w="2268"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D3468A" w:rsidRDefault="00D3468A" w:rsidP="00D3468A">
      <w:pPr>
        <w:jc w:val="both"/>
        <w:rPr>
          <w:rFonts w:asciiTheme="majorBidi" w:hAnsiTheme="majorBidi"/>
          <w:szCs w:val="24"/>
          <w:rtl/>
        </w:rPr>
      </w:pPr>
    </w:p>
    <w:p w:rsidR="00CC20B0" w:rsidRPr="00314B9E" w:rsidRDefault="00CC20B0" w:rsidP="00D3468A">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ה'</w:t>
            </w:r>
          </w:p>
        </w:tc>
      </w:tr>
      <w:tr w:rsidR="00D3468A" w:rsidRPr="006C6705" w:rsidTr="005C765A">
        <w:trPr>
          <w:trHeight w:hRule="exact" w:val="561"/>
          <w:jc w:val="right"/>
        </w:trPr>
        <w:tc>
          <w:tcPr>
            <w:tcW w:w="8958" w:type="dxa"/>
            <w:tcBorders>
              <w:top w:val="nil"/>
              <w:bottom w:val="nil"/>
            </w:tcBorders>
            <w:shd w:val="clear" w:color="auto" w:fill="1B3461"/>
            <w:vAlign w:val="center"/>
          </w:tcPr>
          <w:p w:rsidR="00D3468A" w:rsidRPr="006C6705" w:rsidRDefault="00D3468A" w:rsidP="005C765A">
            <w:pPr>
              <w:pStyle w:val="afffe"/>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D3468A" w:rsidRDefault="00D3468A" w:rsidP="00D3468A">
      <w:pPr>
        <w:spacing w:line="360" w:lineRule="auto"/>
        <w:jc w:val="both"/>
        <w:rPr>
          <w:rFonts w:ascii="Arial" w:hAnsi="Arial"/>
          <w:sz w:val="22"/>
          <w:szCs w:val="22"/>
          <w:rtl/>
        </w:rPr>
      </w:pP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3468A" w:rsidRPr="004074FB" w:rsidRDefault="00D3468A" w:rsidP="00D3468A">
      <w:pPr>
        <w:spacing w:line="360" w:lineRule="auto"/>
        <w:jc w:val="both"/>
        <w:rPr>
          <w:rFonts w:ascii="Arial" w:hAnsi="Arial"/>
          <w:sz w:val="22"/>
          <w:szCs w:val="22"/>
          <w:rtl/>
        </w:rPr>
      </w:pP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571707524"/>
          <w:placeholder>
            <w:docPart w:val="8A2CABC67D85475C8FF47BD83F9C054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 w:val="22"/>
              <w:szCs w:val="22"/>
              <w:rtl/>
            </w:rPr>
            <w:t>2</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1912784"/>
          <w:placeholder>
            <w:docPart w:val="6926B137F28A4C16BA1CB3A9F31E2360"/>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Theme="majorBidi" w:hAnsiTheme="majorBidi"/>
              <w:b/>
              <w:bCs/>
              <w:sz w:val="22"/>
              <w:szCs w:val="22"/>
              <w:rtl/>
            </w:rPr>
            <w:t>אבטחה פיזית וחמושה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D3468A" w:rsidRPr="004074FB" w:rsidRDefault="00D3468A" w:rsidP="00D3468A">
      <w:pPr>
        <w:spacing w:line="360" w:lineRule="auto"/>
        <w:jc w:val="both"/>
        <w:rPr>
          <w:rFonts w:ascii="Arial" w:hAnsi="Arial"/>
          <w:sz w:val="22"/>
          <w:szCs w:val="22"/>
          <w:rtl/>
        </w:rPr>
      </w:pPr>
    </w:p>
    <w:p w:rsidR="00D3468A" w:rsidRPr="004074FB" w:rsidRDefault="00D3468A" w:rsidP="00D3468A">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rsidR="00D3468A" w:rsidRPr="004074FB" w:rsidRDefault="00D3468A" w:rsidP="00110DA7">
      <w:pPr>
        <w:numPr>
          <w:ilvl w:val="0"/>
          <w:numId w:val="29"/>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D3468A" w:rsidRPr="004074FB" w:rsidRDefault="00D3468A" w:rsidP="00110DA7">
      <w:pPr>
        <w:numPr>
          <w:ilvl w:val="0"/>
          <w:numId w:val="29"/>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D3468A" w:rsidRPr="004074FB" w:rsidRDefault="00D3468A" w:rsidP="00D3468A">
      <w:pPr>
        <w:spacing w:line="360" w:lineRule="auto"/>
        <w:jc w:val="both"/>
        <w:rPr>
          <w:rFonts w:ascii="Arial" w:hAnsi="Arial"/>
          <w:sz w:val="22"/>
          <w:szCs w:val="22"/>
        </w:rPr>
      </w:pPr>
      <w:r w:rsidRPr="004074FB" w:rsidDel="003F2C6D">
        <w:rPr>
          <w:rFonts w:ascii="Arial" w:hAnsi="Arial" w:hint="cs"/>
          <w:sz w:val="22"/>
          <w:szCs w:val="22"/>
          <w:rtl/>
        </w:rPr>
        <w:t xml:space="preserve">  </w:t>
      </w:r>
      <w:r w:rsidR="003F2C6D">
        <w:rPr>
          <w:rFonts w:ascii="Arial" w:hAnsi="Arial" w:hint="cs"/>
          <w:sz w:val="22"/>
          <w:szCs w:val="22"/>
          <w:rtl/>
        </w:rPr>
        <w:t xml:space="preserve"> </w:t>
      </w:r>
      <w:r w:rsidRPr="004074FB">
        <w:rPr>
          <w:rFonts w:ascii="Arial" w:hAnsi="Arial" w:hint="cs"/>
          <w:sz w:val="22"/>
          <w:szCs w:val="22"/>
          <w:rtl/>
        </w:rPr>
        <w:t>אותן.</w:t>
      </w:r>
      <w:r w:rsidRPr="004074FB" w:rsidDel="003F2C6D">
        <w:rPr>
          <w:rFonts w:ascii="Arial" w:hAnsi="Arial" w:hint="cs"/>
          <w:sz w:val="22"/>
          <w:szCs w:val="22"/>
          <w:rtl/>
        </w:rPr>
        <w:t xml:space="preserve"> </w:t>
      </w:r>
    </w:p>
    <w:p w:rsidR="00D3468A" w:rsidRPr="004074FB" w:rsidRDefault="00D3468A" w:rsidP="00D3468A">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D3468A" w:rsidRPr="004074FB" w:rsidRDefault="00D3468A" w:rsidP="00110DA7">
      <w:pPr>
        <w:numPr>
          <w:ilvl w:val="0"/>
          <w:numId w:val="29"/>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D3468A" w:rsidRPr="004074FB" w:rsidRDefault="00D3468A" w:rsidP="00110DA7">
      <w:pPr>
        <w:numPr>
          <w:ilvl w:val="0"/>
          <w:numId w:val="29"/>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D3468A" w:rsidRPr="004074FB" w:rsidRDefault="00D3468A" w:rsidP="00D3468A">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rsidR="00D3468A" w:rsidRPr="004074FB" w:rsidRDefault="00D3468A" w:rsidP="00110DA7">
      <w:pPr>
        <w:numPr>
          <w:ilvl w:val="0"/>
          <w:numId w:val="29"/>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w:t>
      </w:r>
      <w:r w:rsidRPr="00FC2947">
        <w:rPr>
          <w:rFonts w:ascii="David" w:hAnsi="David"/>
          <w:szCs w:val="24"/>
        </w:rPr>
        <w:t>9</w:t>
      </w:r>
      <w:r w:rsidRPr="00FC2947">
        <w:rPr>
          <w:rFonts w:ascii="Arial" w:hAnsi="Arial"/>
          <w:szCs w:val="24"/>
        </w:rPr>
        <w:t xml:space="preserve">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w:t>
      </w:r>
      <w:r w:rsidRPr="004074FB" w:rsidDel="003F2C6D">
        <w:rPr>
          <w:rFonts w:ascii="Arial" w:hAnsi="Arial"/>
          <w:sz w:val="22"/>
          <w:szCs w:val="22"/>
        </w:rPr>
        <w:t xml:space="preserve"> </w:t>
      </w:r>
      <w:r w:rsidRPr="004074FB">
        <w:rPr>
          <w:rFonts w:ascii="Arial" w:hAnsi="Arial" w:hint="cs"/>
          <w:sz w:val="22"/>
          <w:szCs w:val="22"/>
          <w:rtl/>
        </w:rPr>
        <w:t>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D3468A" w:rsidRPr="004074FB" w:rsidRDefault="00D3468A" w:rsidP="00110DA7">
      <w:pPr>
        <w:numPr>
          <w:ilvl w:val="0"/>
          <w:numId w:val="29"/>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w:t>
      </w:r>
      <w:r w:rsidRPr="00FC2947">
        <w:rPr>
          <w:rFonts w:ascii="David" w:hAnsi="David"/>
          <w:szCs w:val="24"/>
        </w:rPr>
        <w:t>9</w:t>
      </w:r>
      <w:r w:rsidRPr="004074FB">
        <w:rPr>
          <w:rFonts w:ascii="Arial" w:hAnsi="Arial"/>
          <w:sz w:val="22"/>
          <w:szCs w:val="22"/>
        </w:rPr>
        <w:t xml:space="preserve">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D3468A" w:rsidRPr="004074FB" w:rsidRDefault="00D3468A" w:rsidP="00D3468A">
      <w:pPr>
        <w:spacing w:line="360" w:lineRule="auto"/>
        <w:rPr>
          <w:rFonts w:ascii="Arial" w:hAnsi="Arial"/>
          <w:sz w:val="22"/>
          <w:szCs w:val="22"/>
          <w:rtl/>
        </w:rPr>
      </w:pPr>
    </w:p>
    <w:p w:rsidR="00D3468A" w:rsidRDefault="00D3468A" w:rsidP="00D3468A">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D3468A" w:rsidRPr="004074FB" w:rsidRDefault="00D3468A" w:rsidP="00D3468A">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4074FB" w:rsidTr="005C765A">
        <w:trPr>
          <w:jc w:val="center"/>
        </w:trPr>
        <w:tc>
          <w:tcPr>
            <w:tcW w:w="2144" w:type="dxa"/>
            <w:tcBorders>
              <w:top w:val="single" w:sz="4" w:space="0" w:color="auto"/>
            </w:tcBorders>
          </w:tcPr>
          <w:p w:rsidR="00D3468A" w:rsidRPr="004074FB" w:rsidRDefault="00D3468A" w:rsidP="005C765A">
            <w:pPr>
              <w:jc w:val="center"/>
              <w:rPr>
                <w:rFonts w:ascii="Arial" w:hAnsi="Arial"/>
                <w:sz w:val="22"/>
                <w:szCs w:val="22"/>
                <w:rtl/>
              </w:rPr>
            </w:pPr>
            <w:r w:rsidRPr="004074FB">
              <w:rPr>
                <w:rFonts w:ascii="Arial" w:hAnsi="Arial" w:hint="cs"/>
                <w:sz w:val="22"/>
                <w:szCs w:val="22"/>
                <w:rtl/>
              </w:rPr>
              <w:t>תאריך</w:t>
            </w:r>
          </w:p>
        </w:tc>
        <w:tc>
          <w:tcPr>
            <w:tcW w:w="1134" w:type="dxa"/>
          </w:tcPr>
          <w:p w:rsidR="00D3468A" w:rsidRPr="004074FB" w:rsidRDefault="00D3468A" w:rsidP="005C765A">
            <w:pPr>
              <w:jc w:val="both"/>
              <w:rPr>
                <w:rFonts w:ascii="Arial" w:hAnsi="Arial"/>
                <w:sz w:val="22"/>
                <w:szCs w:val="22"/>
                <w:rtl/>
              </w:rPr>
            </w:pPr>
          </w:p>
        </w:tc>
        <w:tc>
          <w:tcPr>
            <w:tcW w:w="2409" w:type="dxa"/>
            <w:tcBorders>
              <w:top w:val="single" w:sz="4" w:space="0" w:color="auto"/>
            </w:tcBorders>
          </w:tcPr>
          <w:p w:rsidR="00D3468A" w:rsidRPr="004074FB" w:rsidRDefault="00D3468A" w:rsidP="005C765A">
            <w:pPr>
              <w:jc w:val="center"/>
              <w:rPr>
                <w:rFonts w:ascii="Arial" w:hAnsi="Arial"/>
                <w:sz w:val="22"/>
                <w:szCs w:val="22"/>
                <w:rtl/>
              </w:rPr>
            </w:pPr>
            <w:r>
              <w:rPr>
                <w:rFonts w:ascii="Arial" w:hAnsi="Arial" w:hint="cs"/>
                <w:sz w:val="22"/>
                <w:szCs w:val="22"/>
                <w:rtl/>
              </w:rPr>
              <w:t>שם מורשה החתימה</w:t>
            </w:r>
          </w:p>
        </w:tc>
        <w:tc>
          <w:tcPr>
            <w:tcW w:w="993" w:type="dxa"/>
          </w:tcPr>
          <w:p w:rsidR="00D3468A" w:rsidRPr="004074FB" w:rsidRDefault="00D3468A" w:rsidP="005C765A">
            <w:pPr>
              <w:jc w:val="both"/>
              <w:rPr>
                <w:rFonts w:ascii="Arial" w:hAnsi="Arial"/>
                <w:sz w:val="22"/>
                <w:szCs w:val="22"/>
                <w:rtl/>
              </w:rPr>
            </w:pPr>
          </w:p>
        </w:tc>
        <w:tc>
          <w:tcPr>
            <w:tcW w:w="2268" w:type="dxa"/>
            <w:tcBorders>
              <w:top w:val="single" w:sz="4" w:space="0" w:color="auto"/>
            </w:tcBorders>
          </w:tcPr>
          <w:p w:rsidR="00D3468A" w:rsidRPr="004074FB" w:rsidRDefault="00D3468A" w:rsidP="005C765A">
            <w:pPr>
              <w:jc w:val="center"/>
              <w:rPr>
                <w:rFonts w:ascii="Arial" w:hAnsi="Arial"/>
                <w:sz w:val="22"/>
                <w:szCs w:val="22"/>
                <w:rtl/>
              </w:rPr>
            </w:pPr>
            <w:r w:rsidRPr="004074FB">
              <w:rPr>
                <w:rFonts w:ascii="Arial" w:hAnsi="Arial" w:hint="cs"/>
                <w:sz w:val="22"/>
                <w:szCs w:val="22"/>
                <w:rtl/>
              </w:rPr>
              <w:t>חתימה וחותמת</w:t>
            </w:r>
          </w:p>
        </w:tc>
      </w:tr>
    </w:tbl>
    <w:p w:rsidR="00D3468A" w:rsidRPr="004074FB" w:rsidRDefault="00D3468A" w:rsidP="00D3468A">
      <w:pPr>
        <w:spacing w:line="360" w:lineRule="auto"/>
        <w:ind w:firstLine="720"/>
        <w:rPr>
          <w:rFonts w:ascii="Arial" w:hAnsi="Arial"/>
          <w:sz w:val="22"/>
          <w:szCs w:val="22"/>
          <w:rtl/>
        </w:rPr>
      </w:pPr>
    </w:p>
    <w:p w:rsidR="00D3468A" w:rsidRPr="004074FB" w:rsidRDefault="00D3468A" w:rsidP="00D3468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367" w:name="_Toc78123024"/>
      <w:r w:rsidRPr="004074FB">
        <w:rPr>
          <w:rFonts w:ascii="Arial" w:hAnsi="Arial"/>
          <w:b/>
          <w:bCs/>
          <w:sz w:val="22"/>
          <w:szCs w:val="22"/>
          <w:u w:val="single"/>
          <w:rtl/>
        </w:rPr>
        <w:t>אישור עורך הדין</w:t>
      </w:r>
    </w:p>
    <w:p w:rsidR="00D3468A" w:rsidRPr="004074FB" w:rsidRDefault="00D3468A" w:rsidP="00D3468A">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67"/>
    <w:p w:rsidR="00D3468A" w:rsidRPr="004074FB" w:rsidRDefault="00D3468A" w:rsidP="00D3468A">
      <w:pPr>
        <w:spacing w:line="360" w:lineRule="auto"/>
        <w:rPr>
          <w:sz w:val="22"/>
          <w:szCs w:val="22"/>
          <w:rtl/>
        </w:rPr>
      </w:pPr>
      <w:r w:rsidRPr="004074FB" w:rsidDel="003F2C6D">
        <w:rPr>
          <w:rFonts w:ascii="Arial" w:hAnsi="Arial" w:hint="cs"/>
          <w:sz w:val="22"/>
          <w:szCs w:val="22"/>
          <w:rtl/>
        </w:rPr>
        <w:t xml:space="preserve"> </w:t>
      </w:r>
      <w:r w:rsidR="003F2C6D">
        <w:rPr>
          <w:rFonts w:ascii="Arial" w:hAnsi="Arial" w:hint="cs"/>
          <w:sz w:val="22"/>
          <w:szCs w:val="22"/>
          <w:rtl/>
        </w:rPr>
        <w:t xml:space="preserve"> </w:t>
      </w: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4074FB" w:rsidTr="005C765A">
        <w:trPr>
          <w:jc w:val="center"/>
        </w:trPr>
        <w:tc>
          <w:tcPr>
            <w:tcW w:w="2144" w:type="dxa"/>
            <w:tcBorders>
              <w:top w:val="single" w:sz="4" w:space="0" w:color="auto"/>
            </w:tcBorders>
          </w:tcPr>
          <w:p w:rsidR="00D3468A" w:rsidRPr="004074FB" w:rsidRDefault="00D3468A" w:rsidP="005C765A">
            <w:pPr>
              <w:jc w:val="center"/>
              <w:rPr>
                <w:rFonts w:ascii="Arial" w:hAnsi="Arial"/>
                <w:sz w:val="22"/>
                <w:szCs w:val="22"/>
                <w:rtl/>
              </w:rPr>
            </w:pPr>
            <w:r w:rsidRPr="004074FB">
              <w:rPr>
                <w:rFonts w:ascii="Arial" w:hAnsi="Arial" w:hint="cs"/>
                <w:sz w:val="22"/>
                <w:szCs w:val="22"/>
                <w:rtl/>
              </w:rPr>
              <w:t>תאריך</w:t>
            </w:r>
          </w:p>
        </w:tc>
        <w:tc>
          <w:tcPr>
            <w:tcW w:w="1134" w:type="dxa"/>
          </w:tcPr>
          <w:p w:rsidR="00D3468A" w:rsidRPr="004074FB" w:rsidRDefault="00D3468A" w:rsidP="005C765A">
            <w:pPr>
              <w:jc w:val="both"/>
              <w:rPr>
                <w:rFonts w:ascii="Arial" w:hAnsi="Arial"/>
                <w:sz w:val="22"/>
                <w:szCs w:val="22"/>
                <w:rtl/>
              </w:rPr>
            </w:pPr>
          </w:p>
        </w:tc>
        <w:tc>
          <w:tcPr>
            <w:tcW w:w="2409" w:type="dxa"/>
            <w:tcBorders>
              <w:top w:val="single" w:sz="4" w:space="0" w:color="auto"/>
            </w:tcBorders>
          </w:tcPr>
          <w:p w:rsidR="00D3468A" w:rsidRPr="004074FB" w:rsidRDefault="00D3468A" w:rsidP="005C765A">
            <w:pPr>
              <w:jc w:val="center"/>
              <w:rPr>
                <w:rFonts w:ascii="Arial" w:hAnsi="Arial"/>
                <w:sz w:val="22"/>
                <w:szCs w:val="22"/>
                <w:rtl/>
              </w:rPr>
            </w:pPr>
            <w:r w:rsidRPr="004074FB">
              <w:rPr>
                <w:rFonts w:ascii="Arial" w:hAnsi="Arial" w:hint="cs"/>
                <w:sz w:val="22"/>
                <w:szCs w:val="22"/>
                <w:rtl/>
              </w:rPr>
              <w:t>מס' רישיון</w:t>
            </w:r>
          </w:p>
        </w:tc>
        <w:tc>
          <w:tcPr>
            <w:tcW w:w="993" w:type="dxa"/>
          </w:tcPr>
          <w:p w:rsidR="00D3468A" w:rsidRPr="004074FB" w:rsidRDefault="00D3468A" w:rsidP="005C765A">
            <w:pPr>
              <w:jc w:val="both"/>
              <w:rPr>
                <w:rFonts w:ascii="Arial" w:hAnsi="Arial"/>
                <w:sz w:val="22"/>
                <w:szCs w:val="22"/>
                <w:rtl/>
              </w:rPr>
            </w:pPr>
          </w:p>
        </w:tc>
        <w:tc>
          <w:tcPr>
            <w:tcW w:w="2268" w:type="dxa"/>
            <w:tcBorders>
              <w:top w:val="single" w:sz="4" w:space="0" w:color="auto"/>
            </w:tcBorders>
          </w:tcPr>
          <w:p w:rsidR="00D3468A" w:rsidRPr="004074FB" w:rsidRDefault="00D3468A" w:rsidP="005C765A">
            <w:pPr>
              <w:jc w:val="center"/>
              <w:rPr>
                <w:rFonts w:ascii="Arial" w:hAnsi="Arial"/>
                <w:sz w:val="22"/>
                <w:szCs w:val="22"/>
                <w:rtl/>
              </w:rPr>
            </w:pPr>
            <w:r w:rsidRPr="004074FB">
              <w:rPr>
                <w:rFonts w:ascii="Arial" w:hAnsi="Arial" w:hint="cs"/>
                <w:sz w:val="22"/>
                <w:szCs w:val="22"/>
                <w:rtl/>
              </w:rPr>
              <w:t>חתימה וחותמת</w:t>
            </w:r>
          </w:p>
        </w:tc>
      </w:tr>
    </w:tbl>
    <w:p w:rsidR="00D3468A" w:rsidRPr="004074FB" w:rsidRDefault="00D3468A" w:rsidP="00D3468A">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D3468A" w:rsidRPr="006C6705" w:rsidTr="005C765A">
        <w:trPr>
          <w:trHeight w:hRule="exact" w:val="561"/>
          <w:jc w:val="right"/>
        </w:trPr>
        <w:tc>
          <w:tcPr>
            <w:tcW w:w="8958" w:type="dxa"/>
            <w:tcBorders>
              <w:top w:val="nil"/>
              <w:bottom w:val="nil"/>
            </w:tcBorders>
            <w:shd w:val="clear" w:color="auto" w:fill="1B3461"/>
            <w:vAlign w:val="center"/>
          </w:tcPr>
          <w:p w:rsidR="00D3468A" w:rsidRPr="006C6705" w:rsidRDefault="00D3468A" w:rsidP="005C765A">
            <w:pPr>
              <w:pStyle w:val="afffe"/>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D3468A" w:rsidRPr="00213745" w:rsidRDefault="00D3468A" w:rsidP="00D3468A">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759951813"/>
          <w:placeholder>
            <w:docPart w:val="C9502F395CC44CF389F1C11D0A91CC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 w:val="22"/>
              <w:szCs w:val="22"/>
              <w:rtl/>
            </w:rPr>
            <w:t>2</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132460183"/>
          <w:placeholder>
            <w:docPart w:val="F7BA1EAC1498446AB717D81502BFB2DA"/>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Pr="00EB6181">
            <w:rPr>
              <w:rFonts w:asciiTheme="majorBidi" w:hAnsiTheme="majorBidi"/>
              <w:b/>
              <w:bCs/>
              <w:sz w:val="22"/>
              <w:szCs w:val="22"/>
              <w:rtl/>
            </w:rPr>
            <w:t>אבטחה פיזית וחמושה</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D3468A" w:rsidRPr="00314B9E" w:rsidRDefault="00D3468A" w:rsidP="00110DA7">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D3468A" w:rsidRPr="00314B9E" w:rsidRDefault="00D3468A" w:rsidP="00110DA7">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D3468A" w:rsidRDefault="00D3468A" w:rsidP="00D3468A">
      <w:pPr>
        <w:overflowPunct w:val="0"/>
        <w:autoSpaceDE w:val="0"/>
        <w:autoSpaceDN w:val="0"/>
        <w:adjustRightInd w:val="0"/>
        <w:spacing w:line="360" w:lineRule="auto"/>
        <w:jc w:val="both"/>
        <w:textAlignment w:val="baseline"/>
        <w:rPr>
          <w:rFonts w:asciiTheme="majorBidi" w:hAnsiTheme="majorBidi"/>
          <w:szCs w:val="24"/>
          <w:rtl/>
        </w:rPr>
      </w:pPr>
    </w:p>
    <w:p w:rsidR="00D3468A" w:rsidRPr="00314B9E" w:rsidRDefault="00D3468A" w:rsidP="00D3468A">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3468A" w:rsidTr="005C765A">
        <w:tc>
          <w:tcPr>
            <w:tcW w:w="1718" w:type="dxa"/>
            <w:tcBorders>
              <w:top w:val="single" w:sz="4" w:space="0" w:color="auto"/>
            </w:tcBorders>
          </w:tcPr>
          <w:p w:rsidR="00D3468A" w:rsidRDefault="00D3468A" w:rsidP="005C765A">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D3468A" w:rsidRDefault="00D3468A" w:rsidP="005C765A">
            <w:pPr>
              <w:spacing w:line="360" w:lineRule="auto"/>
              <w:jc w:val="both"/>
              <w:rPr>
                <w:rFonts w:asciiTheme="majorBidi" w:hAnsiTheme="majorBidi"/>
                <w:szCs w:val="24"/>
                <w:rtl/>
              </w:rPr>
            </w:pPr>
          </w:p>
        </w:tc>
        <w:tc>
          <w:tcPr>
            <w:tcW w:w="1984" w:type="dxa"/>
            <w:tcBorders>
              <w:top w:val="single" w:sz="4" w:space="0" w:color="auto"/>
            </w:tcBorders>
          </w:tcPr>
          <w:p w:rsidR="00D3468A" w:rsidRDefault="00D3468A" w:rsidP="005C765A">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D3468A" w:rsidRDefault="00D3468A" w:rsidP="005C765A">
            <w:pPr>
              <w:spacing w:line="360" w:lineRule="auto"/>
              <w:jc w:val="both"/>
              <w:rPr>
                <w:rFonts w:asciiTheme="majorBidi" w:hAnsiTheme="majorBidi"/>
                <w:szCs w:val="24"/>
                <w:rtl/>
              </w:rPr>
            </w:pPr>
          </w:p>
        </w:tc>
        <w:tc>
          <w:tcPr>
            <w:tcW w:w="1985" w:type="dxa"/>
            <w:tcBorders>
              <w:top w:val="single" w:sz="4" w:space="0" w:color="auto"/>
            </w:tcBorders>
          </w:tcPr>
          <w:p w:rsidR="00D3468A" w:rsidRDefault="00D3468A" w:rsidP="005C765A">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D3468A" w:rsidRDefault="00D3468A" w:rsidP="005C765A">
            <w:pPr>
              <w:spacing w:line="360" w:lineRule="auto"/>
              <w:jc w:val="both"/>
              <w:rPr>
                <w:rFonts w:asciiTheme="majorBidi" w:hAnsiTheme="majorBidi"/>
                <w:szCs w:val="24"/>
                <w:rtl/>
              </w:rPr>
            </w:pPr>
          </w:p>
        </w:tc>
        <w:tc>
          <w:tcPr>
            <w:tcW w:w="1985" w:type="dxa"/>
            <w:tcBorders>
              <w:top w:val="single" w:sz="4" w:space="0" w:color="auto"/>
            </w:tcBorders>
          </w:tcPr>
          <w:p w:rsidR="00D3468A" w:rsidRDefault="00D3468A" w:rsidP="005C765A">
            <w:pPr>
              <w:spacing w:line="360" w:lineRule="auto"/>
              <w:jc w:val="center"/>
              <w:rPr>
                <w:rFonts w:asciiTheme="majorBidi" w:hAnsiTheme="majorBidi"/>
                <w:szCs w:val="24"/>
                <w:rtl/>
              </w:rPr>
            </w:pPr>
            <w:r>
              <w:rPr>
                <w:rFonts w:asciiTheme="majorBidi" w:hAnsiTheme="majorBidi" w:hint="cs"/>
                <w:szCs w:val="24"/>
                <w:rtl/>
              </w:rPr>
              <w:t>חותמת</w:t>
            </w:r>
          </w:p>
        </w:tc>
      </w:tr>
    </w:tbl>
    <w:p w:rsidR="00D3468A" w:rsidRPr="00314B9E" w:rsidRDefault="00D3468A" w:rsidP="00D3468A">
      <w:pPr>
        <w:overflowPunct w:val="0"/>
        <w:autoSpaceDE w:val="0"/>
        <w:autoSpaceDN w:val="0"/>
        <w:adjustRightInd w:val="0"/>
        <w:spacing w:line="360" w:lineRule="auto"/>
        <w:jc w:val="both"/>
        <w:textAlignment w:val="baseline"/>
        <w:rPr>
          <w:rFonts w:asciiTheme="majorBidi" w:hAnsiTheme="majorBidi"/>
          <w:szCs w:val="24"/>
          <w:rtl/>
        </w:rPr>
      </w:pPr>
    </w:p>
    <w:p w:rsidR="00D3468A" w:rsidRDefault="00D3468A" w:rsidP="00D346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3468A" w:rsidRDefault="00D3468A" w:rsidP="00D346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3468A" w:rsidRDefault="00D3468A" w:rsidP="00D346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D3468A" w:rsidRPr="004074FB" w:rsidRDefault="00D3468A" w:rsidP="00D346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3468A" w:rsidRPr="004074FB" w:rsidRDefault="00D3468A" w:rsidP="00D3468A">
      <w:pPr>
        <w:spacing w:line="360" w:lineRule="auto"/>
        <w:rPr>
          <w:sz w:val="22"/>
          <w:szCs w:val="22"/>
          <w:rtl/>
        </w:rPr>
      </w:pPr>
      <w:r w:rsidRPr="004074FB" w:rsidDel="003F2C6D">
        <w:rPr>
          <w:rFonts w:ascii="Arial" w:hAnsi="Arial" w:hint="cs"/>
          <w:sz w:val="22"/>
          <w:szCs w:val="22"/>
          <w:rtl/>
        </w:rPr>
        <w:t xml:space="preserve"> </w:t>
      </w:r>
      <w:r w:rsidR="003F2C6D">
        <w:rPr>
          <w:rFonts w:ascii="Arial" w:hAnsi="Arial" w:hint="cs"/>
          <w:sz w:val="22"/>
          <w:szCs w:val="22"/>
          <w:rtl/>
        </w:rPr>
        <w:t xml:space="preserve"> </w:t>
      </w: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4074FB" w:rsidTr="005C765A">
        <w:trPr>
          <w:jc w:val="center"/>
        </w:trPr>
        <w:tc>
          <w:tcPr>
            <w:tcW w:w="2144"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D3468A" w:rsidRPr="004074FB" w:rsidRDefault="00D3468A" w:rsidP="005C765A">
            <w:pPr>
              <w:spacing w:line="360" w:lineRule="auto"/>
              <w:jc w:val="both"/>
              <w:rPr>
                <w:rFonts w:ascii="Arial" w:hAnsi="Arial"/>
                <w:sz w:val="22"/>
                <w:szCs w:val="22"/>
                <w:rtl/>
              </w:rPr>
            </w:pPr>
          </w:p>
        </w:tc>
        <w:tc>
          <w:tcPr>
            <w:tcW w:w="2409"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D3468A" w:rsidRPr="004074FB" w:rsidRDefault="00D3468A" w:rsidP="005C765A">
            <w:pPr>
              <w:spacing w:line="360" w:lineRule="auto"/>
              <w:jc w:val="both"/>
              <w:rPr>
                <w:rFonts w:ascii="Arial" w:hAnsi="Arial"/>
                <w:sz w:val="22"/>
                <w:szCs w:val="22"/>
                <w:rtl/>
              </w:rPr>
            </w:pPr>
          </w:p>
        </w:tc>
        <w:tc>
          <w:tcPr>
            <w:tcW w:w="2268"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overflowPunct w:val="0"/>
        <w:autoSpaceDE w:val="0"/>
        <w:autoSpaceDN w:val="0"/>
        <w:adjustRightInd w:val="0"/>
        <w:spacing w:line="360" w:lineRule="auto"/>
        <w:jc w:val="both"/>
        <w:textAlignment w:val="baseline"/>
        <w:rPr>
          <w:rFonts w:asciiTheme="majorBidi" w:hAnsiTheme="majorBidi"/>
          <w:szCs w:val="24"/>
          <w:rtl/>
        </w:rPr>
      </w:pPr>
    </w:p>
    <w:p w:rsidR="00D3468A" w:rsidRPr="00314B9E" w:rsidRDefault="00D3468A" w:rsidP="00D3468A">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D3468A" w:rsidRPr="006C6705" w:rsidTr="005C765A">
        <w:trPr>
          <w:trHeight w:hRule="exact" w:val="561"/>
          <w:jc w:val="right"/>
        </w:trPr>
        <w:tc>
          <w:tcPr>
            <w:tcW w:w="8958" w:type="dxa"/>
            <w:tcBorders>
              <w:top w:val="nil"/>
              <w:bottom w:val="nil"/>
            </w:tcBorders>
            <w:shd w:val="clear" w:color="auto" w:fill="1B3461"/>
            <w:vAlign w:val="center"/>
          </w:tcPr>
          <w:p w:rsidR="00D3468A" w:rsidRPr="006C6705" w:rsidRDefault="00D3468A" w:rsidP="005C765A">
            <w:pPr>
              <w:pStyle w:val="afffe"/>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D3468A"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D3468A" w:rsidRPr="00314B9E" w:rsidRDefault="00D3468A" w:rsidP="00D3468A">
      <w:pPr>
        <w:spacing w:line="360" w:lineRule="auto"/>
        <w:rPr>
          <w:rFonts w:asciiTheme="majorBidi" w:hAnsiTheme="majorBidi"/>
          <w:szCs w:val="24"/>
          <w:rtl/>
        </w:rPr>
      </w:pPr>
    </w:p>
    <w:p w:rsidR="00D3468A" w:rsidRPr="00314B9E" w:rsidRDefault="00D3468A" w:rsidP="00D3468A">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D3468A" w:rsidRPr="00314B9E" w:rsidRDefault="00D3468A" w:rsidP="00D3468A">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D3468A" w:rsidRDefault="00D3468A" w:rsidP="00D3468A">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D3468A" w:rsidTr="005C765A">
        <w:tc>
          <w:tcPr>
            <w:tcW w:w="2982" w:type="dxa"/>
            <w:shd w:val="clear" w:color="auto" w:fill="BFBFBF" w:themeFill="background1" w:themeFillShade="BF"/>
          </w:tcPr>
          <w:p w:rsidR="00D3468A" w:rsidRDefault="00D3468A" w:rsidP="005C765A">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3468A" w:rsidRDefault="00D3468A" w:rsidP="005C765A">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3468A" w:rsidRDefault="00D3468A" w:rsidP="005C765A">
            <w:pPr>
              <w:jc w:val="center"/>
              <w:rPr>
                <w:rtl/>
              </w:rPr>
            </w:pPr>
            <w:r w:rsidRPr="004074FB">
              <w:rPr>
                <w:rFonts w:asciiTheme="majorBidi" w:hAnsiTheme="majorBidi"/>
                <w:b/>
                <w:bCs/>
                <w:szCs w:val="24"/>
                <w:rtl/>
              </w:rPr>
              <w:t>פרטי יצירת קשר</w:t>
            </w:r>
          </w:p>
        </w:tc>
      </w:tr>
      <w:tr w:rsidR="00D3468A" w:rsidTr="005C765A">
        <w:tc>
          <w:tcPr>
            <w:tcW w:w="2982" w:type="dxa"/>
          </w:tcPr>
          <w:p w:rsidR="00D3468A" w:rsidRDefault="00D3468A" w:rsidP="005C765A">
            <w:pPr>
              <w:rPr>
                <w:rtl/>
              </w:rPr>
            </w:pPr>
          </w:p>
          <w:p w:rsidR="00D3468A" w:rsidRDefault="00D3468A" w:rsidP="005C765A">
            <w:pPr>
              <w:rPr>
                <w:rtl/>
              </w:rPr>
            </w:pPr>
          </w:p>
        </w:tc>
        <w:tc>
          <w:tcPr>
            <w:tcW w:w="2983" w:type="dxa"/>
          </w:tcPr>
          <w:p w:rsidR="00D3468A" w:rsidRDefault="00D3468A" w:rsidP="005C765A">
            <w:pPr>
              <w:rPr>
                <w:rtl/>
              </w:rPr>
            </w:pPr>
          </w:p>
        </w:tc>
        <w:tc>
          <w:tcPr>
            <w:tcW w:w="2983" w:type="dxa"/>
          </w:tcPr>
          <w:p w:rsidR="00D3468A" w:rsidRDefault="00D3468A" w:rsidP="005C765A">
            <w:pPr>
              <w:rPr>
                <w:rtl/>
              </w:rPr>
            </w:pPr>
          </w:p>
        </w:tc>
      </w:tr>
      <w:tr w:rsidR="00D3468A" w:rsidTr="005C765A">
        <w:tc>
          <w:tcPr>
            <w:tcW w:w="2982" w:type="dxa"/>
          </w:tcPr>
          <w:p w:rsidR="00D3468A" w:rsidRDefault="00D3468A" w:rsidP="005C765A">
            <w:pPr>
              <w:rPr>
                <w:rtl/>
              </w:rPr>
            </w:pPr>
          </w:p>
          <w:p w:rsidR="00D3468A" w:rsidRDefault="00D3468A" w:rsidP="005C765A">
            <w:pPr>
              <w:rPr>
                <w:rtl/>
              </w:rPr>
            </w:pPr>
          </w:p>
        </w:tc>
        <w:tc>
          <w:tcPr>
            <w:tcW w:w="2983" w:type="dxa"/>
          </w:tcPr>
          <w:p w:rsidR="00D3468A" w:rsidRDefault="00D3468A" w:rsidP="005C765A">
            <w:pPr>
              <w:rPr>
                <w:rtl/>
              </w:rPr>
            </w:pPr>
          </w:p>
        </w:tc>
        <w:tc>
          <w:tcPr>
            <w:tcW w:w="2983" w:type="dxa"/>
          </w:tcPr>
          <w:p w:rsidR="00D3468A" w:rsidRDefault="00D3468A" w:rsidP="005C765A">
            <w:pPr>
              <w:rPr>
                <w:rtl/>
              </w:rPr>
            </w:pPr>
          </w:p>
        </w:tc>
      </w:tr>
      <w:tr w:rsidR="00D3468A" w:rsidTr="005C765A">
        <w:tc>
          <w:tcPr>
            <w:tcW w:w="2982" w:type="dxa"/>
          </w:tcPr>
          <w:p w:rsidR="00D3468A" w:rsidRDefault="00D3468A" w:rsidP="005C765A">
            <w:pPr>
              <w:rPr>
                <w:rtl/>
              </w:rPr>
            </w:pPr>
          </w:p>
          <w:p w:rsidR="00D3468A" w:rsidRDefault="00D3468A" w:rsidP="005C765A">
            <w:pPr>
              <w:rPr>
                <w:rtl/>
              </w:rPr>
            </w:pPr>
          </w:p>
        </w:tc>
        <w:tc>
          <w:tcPr>
            <w:tcW w:w="2983" w:type="dxa"/>
          </w:tcPr>
          <w:p w:rsidR="00D3468A" w:rsidRDefault="00D3468A" w:rsidP="005C765A">
            <w:pPr>
              <w:rPr>
                <w:rtl/>
              </w:rPr>
            </w:pPr>
          </w:p>
        </w:tc>
        <w:tc>
          <w:tcPr>
            <w:tcW w:w="2983" w:type="dxa"/>
          </w:tcPr>
          <w:p w:rsidR="00D3468A" w:rsidRDefault="00D3468A" w:rsidP="005C765A">
            <w:pPr>
              <w:rPr>
                <w:rtl/>
              </w:rPr>
            </w:pPr>
          </w:p>
        </w:tc>
      </w:tr>
    </w:tbl>
    <w:p w:rsidR="00D3468A" w:rsidRPr="00314B9E" w:rsidRDefault="00D3468A" w:rsidP="00D3468A">
      <w:pPr>
        <w:spacing w:line="360" w:lineRule="auto"/>
        <w:rPr>
          <w:rFonts w:asciiTheme="majorBidi" w:hAnsiTheme="majorBidi"/>
          <w:szCs w:val="24"/>
          <w:rtl/>
        </w:rPr>
      </w:pPr>
    </w:p>
    <w:p w:rsidR="00D3468A" w:rsidRPr="00314B9E" w:rsidRDefault="00D3468A" w:rsidP="00D3468A">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D3468A" w:rsidRPr="00314B9E" w:rsidRDefault="00D3468A" w:rsidP="00D3468A">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D3468A" w:rsidRPr="00314B9E" w:rsidRDefault="00D3468A" w:rsidP="00D3468A">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D3468A" w:rsidRPr="00314B9E" w:rsidRDefault="00D3468A" w:rsidP="00D3468A">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D3468A" w:rsidRPr="00314B9E" w:rsidRDefault="00D3468A" w:rsidP="00D3468A">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D3468A" w:rsidRPr="00314B9E" w:rsidRDefault="00D3468A" w:rsidP="00D3468A">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D3468A" w:rsidRPr="00314B9E" w:rsidRDefault="00D3468A" w:rsidP="00D3468A">
      <w:pPr>
        <w:rPr>
          <w:rFonts w:asciiTheme="majorBidi" w:hAnsiTheme="majorBidi"/>
          <w:rtl/>
        </w:rPr>
      </w:pPr>
    </w:p>
    <w:p w:rsidR="00D3468A" w:rsidRPr="00BE7EA9" w:rsidRDefault="00D3468A" w:rsidP="00D3468A">
      <w:pPr>
        <w:bidi w:val="0"/>
        <w:rPr>
          <w:rFonts w:asciiTheme="majorBidi" w:hAnsiTheme="majorBidi"/>
          <w:szCs w:val="24"/>
          <w:rtl/>
        </w:rPr>
      </w:pPr>
      <w:r w:rsidRPr="00BE7EA9">
        <w:rPr>
          <w:rFonts w:asciiTheme="majorBidi" w:hAnsiTheme="majorBidi"/>
          <w:szCs w:val="24"/>
          <w:rtl/>
        </w:rPr>
        <w:br w:type="page"/>
      </w:r>
    </w:p>
    <w:p w:rsidR="00D3468A" w:rsidRPr="00314B9E" w:rsidRDefault="00D3468A" w:rsidP="00D3468A">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D3468A" w:rsidRPr="00314B9E" w:rsidRDefault="00D3468A" w:rsidP="00110DA7">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rsidR="00D3468A" w:rsidRPr="004074FB" w:rsidRDefault="00D3468A" w:rsidP="00110DA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rsidR="00D3468A" w:rsidRPr="00314B9E" w:rsidRDefault="00D3468A" w:rsidP="00D3468A">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3468A" w:rsidRPr="00314B9E" w:rsidRDefault="00D3468A" w:rsidP="00D3468A">
      <w:pPr>
        <w:spacing w:line="360" w:lineRule="auto"/>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D3468A" w:rsidRPr="00314B9E" w:rsidRDefault="00D3468A" w:rsidP="00D3468A">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3468A" w:rsidRPr="00314B9E" w:rsidTr="005C765A">
        <w:tc>
          <w:tcPr>
            <w:tcW w:w="1505" w:type="dxa"/>
            <w:tcBorders>
              <w:top w:val="single" w:sz="4" w:space="0" w:color="auto"/>
              <w:bottom w:val="nil"/>
            </w:tcBorders>
            <w:shd w:val="clear" w:color="auto" w:fill="auto"/>
          </w:tcPr>
          <w:p w:rsidR="00D3468A" w:rsidRPr="00314B9E" w:rsidRDefault="00D3468A" w:rsidP="005C765A">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D3468A" w:rsidRPr="00314B9E" w:rsidRDefault="00D3468A" w:rsidP="005C765A">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D3468A" w:rsidRPr="00314B9E" w:rsidRDefault="00D3468A" w:rsidP="005C765A">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D3468A" w:rsidRPr="00314B9E" w:rsidRDefault="00D3468A" w:rsidP="005C765A">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D3468A" w:rsidRPr="00314B9E" w:rsidRDefault="00D3468A" w:rsidP="005C765A">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D3468A" w:rsidRPr="00314B9E" w:rsidRDefault="00D3468A" w:rsidP="005C765A">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D3468A" w:rsidRPr="00314B9E" w:rsidRDefault="00D3468A" w:rsidP="005C765A">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D3468A" w:rsidRPr="00314B9E" w:rsidRDefault="00D3468A" w:rsidP="005C765A">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D3468A" w:rsidRPr="00314B9E" w:rsidRDefault="00D3468A" w:rsidP="005C765A">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D3468A" w:rsidRPr="00314B9E" w:rsidRDefault="00D3468A" w:rsidP="00D3468A">
      <w:pPr>
        <w:spacing w:line="360" w:lineRule="auto"/>
        <w:rPr>
          <w:rFonts w:asciiTheme="majorBidi" w:hAnsiTheme="majorBidi"/>
          <w:szCs w:val="24"/>
          <w:rtl/>
        </w:rPr>
      </w:pPr>
    </w:p>
    <w:p w:rsidR="00D3468A" w:rsidRPr="00314B9E" w:rsidRDefault="00D3468A" w:rsidP="00D3468A">
      <w:pPr>
        <w:spacing w:line="360" w:lineRule="auto"/>
        <w:rPr>
          <w:rFonts w:asciiTheme="majorBidi" w:hAnsiTheme="majorBidi"/>
          <w:szCs w:val="24"/>
          <w:rtl/>
        </w:rPr>
      </w:pPr>
    </w:p>
    <w:p w:rsidR="00D3468A" w:rsidRDefault="00D3468A" w:rsidP="00D346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D3468A" w:rsidRPr="004074FB" w:rsidRDefault="00D3468A" w:rsidP="00D346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3468A" w:rsidRPr="004074FB" w:rsidRDefault="00D3468A" w:rsidP="00D3468A">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3468A" w:rsidRDefault="00D3468A" w:rsidP="00D3468A">
      <w:pPr>
        <w:spacing w:line="360" w:lineRule="auto"/>
        <w:rPr>
          <w:sz w:val="22"/>
          <w:szCs w:val="22"/>
          <w:rtl/>
        </w:rPr>
      </w:pPr>
      <w:r w:rsidRPr="004074FB" w:rsidDel="003F2C6D">
        <w:rPr>
          <w:rFonts w:ascii="Arial" w:hAnsi="Arial" w:hint="cs"/>
          <w:sz w:val="22"/>
          <w:szCs w:val="22"/>
          <w:rtl/>
        </w:rPr>
        <w:t xml:space="preserve"> </w:t>
      </w:r>
      <w:r w:rsidR="003F2C6D">
        <w:rPr>
          <w:rFonts w:ascii="Arial" w:hAnsi="Arial" w:hint="cs"/>
          <w:sz w:val="22"/>
          <w:szCs w:val="22"/>
          <w:rtl/>
        </w:rPr>
        <w:t xml:space="preserve"> </w:t>
      </w:r>
      <w:r w:rsidRPr="004074FB">
        <w:rPr>
          <w:rFonts w:ascii="Arial" w:hAnsi="Arial" w:hint="cs"/>
          <w:sz w:val="22"/>
          <w:szCs w:val="22"/>
          <w:rtl/>
        </w:rPr>
        <w:t xml:space="preserve"> </w:t>
      </w:r>
    </w:p>
    <w:p w:rsidR="00D3468A" w:rsidRPr="004074FB" w:rsidRDefault="00D3468A" w:rsidP="00D3468A">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4074FB" w:rsidTr="005C765A">
        <w:trPr>
          <w:jc w:val="center"/>
        </w:trPr>
        <w:tc>
          <w:tcPr>
            <w:tcW w:w="2144"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D3468A" w:rsidRPr="004074FB" w:rsidRDefault="00D3468A" w:rsidP="005C765A">
            <w:pPr>
              <w:spacing w:line="360" w:lineRule="auto"/>
              <w:jc w:val="both"/>
              <w:rPr>
                <w:rFonts w:ascii="Arial" w:hAnsi="Arial"/>
                <w:sz w:val="22"/>
                <w:szCs w:val="22"/>
                <w:rtl/>
              </w:rPr>
            </w:pPr>
          </w:p>
        </w:tc>
        <w:tc>
          <w:tcPr>
            <w:tcW w:w="2409"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D3468A" w:rsidRPr="004074FB" w:rsidRDefault="00D3468A" w:rsidP="005C765A">
            <w:pPr>
              <w:spacing w:line="360" w:lineRule="auto"/>
              <w:jc w:val="both"/>
              <w:rPr>
                <w:rFonts w:ascii="Arial" w:hAnsi="Arial"/>
                <w:sz w:val="22"/>
                <w:szCs w:val="22"/>
                <w:rtl/>
              </w:rPr>
            </w:pPr>
          </w:p>
        </w:tc>
        <w:tc>
          <w:tcPr>
            <w:tcW w:w="2268" w:type="dxa"/>
            <w:tcBorders>
              <w:top w:val="single" w:sz="4" w:space="0" w:color="auto"/>
            </w:tcBorders>
          </w:tcPr>
          <w:p w:rsidR="00D3468A" w:rsidRPr="004074FB" w:rsidRDefault="00D3468A" w:rsidP="005C765A">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rPr>
          <w:rFonts w:asciiTheme="majorBidi" w:hAnsiTheme="majorBidi"/>
          <w:szCs w:val="24"/>
          <w:rtl/>
        </w:rPr>
      </w:pPr>
    </w:p>
    <w:p w:rsidR="00D3468A" w:rsidRPr="00314B9E" w:rsidRDefault="00D3468A" w:rsidP="00D3468A">
      <w:pPr>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ind w:left="6480" w:firstLine="720"/>
        <w:jc w:val="center"/>
        <w:rPr>
          <w:rFonts w:asciiTheme="majorBidi" w:hAnsiTheme="majorBidi"/>
          <w:b/>
          <w:bCs/>
          <w:sz w:val="28"/>
          <w:szCs w:val="28"/>
          <w:u w:val="single"/>
          <w:rtl/>
        </w:rPr>
      </w:pPr>
    </w:p>
    <w:p w:rsidR="00D3468A" w:rsidRPr="00314B9E" w:rsidRDefault="00D3468A" w:rsidP="00D3468A">
      <w:pPr>
        <w:spacing w:line="360" w:lineRule="auto"/>
        <w:ind w:left="6480" w:firstLine="720"/>
        <w:jc w:val="center"/>
        <w:rPr>
          <w:rFonts w:asciiTheme="majorBidi" w:hAnsiTheme="majorBidi"/>
          <w:b/>
          <w:bCs/>
          <w:sz w:val="28"/>
          <w:szCs w:val="28"/>
          <w:u w:val="single"/>
          <w:rtl/>
        </w:rPr>
      </w:pPr>
    </w:p>
    <w:p w:rsidR="00D3468A" w:rsidRDefault="00D3468A" w:rsidP="00D3468A"/>
    <w:p w:rsidR="00D3468A" w:rsidRDefault="00D3468A" w:rsidP="00D3468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D3468A" w:rsidRPr="006C6705" w:rsidTr="005C765A">
        <w:trPr>
          <w:trHeight w:hRule="exact" w:val="561"/>
          <w:jc w:val="right"/>
        </w:trPr>
        <w:tc>
          <w:tcPr>
            <w:tcW w:w="8958" w:type="dxa"/>
            <w:tcBorders>
              <w:top w:val="nil"/>
              <w:bottom w:val="nil"/>
            </w:tcBorders>
            <w:shd w:val="clear" w:color="auto" w:fill="1B3461"/>
            <w:vAlign w:val="center"/>
          </w:tcPr>
          <w:p w:rsidR="00D3468A" w:rsidRPr="006C6705" w:rsidRDefault="00D3468A" w:rsidP="005C765A">
            <w:pPr>
              <w:pStyle w:val="afffe"/>
              <w:jc w:val="left"/>
              <w:rPr>
                <w:rFonts w:asciiTheme="majorBidi" w:hAnsiTheme="majorBidi" w:cs="David"/>
                <w:rtl/>
              </w:rPr>
            </w:pPr>
            <w:r w:rsidRPr="00213745">
              <w:rPr>
                <w:rFonts w:asciiTheme="majorBidi" w:hAnsiTheme="majorBidi" w:cs="David"/>
                <w:b w:val="0"/>
                <w:i/>
                <w:rtl/>
              </w:rPr>
              <w:t xml:space="preserve">התחייבות </w:t>
            </w:r>
            <w:r w:rsidR="00862432">
              <w:rPr>
                <w:rFonts w:asciiTheme="majorBidi" w:hAnsiTheme="majorBidi" w:cs="David"/>
                <w:b w:val="0"/>
                <w:i/>
                <w:rtl/>
              </w:rPr>
              <w:t>קבלן</w:t>
            </w:r>
            <w:r w:rsidRPr="00213745">
              <w:rPr>
                <w:rFonts w:asciiTheme="majorBidi" w:hAnsiTheme="majorBidi" w:cs="David"/>
                <w:b w:val="0"/>
                <w:i/>
                <w:rtl/>
              </w:rPr>
              <w:t xml:space="preserve"> מטעם </w:t>
            </w:r>
            <w:r w:rsidR="004B5BF7">
              <w:rPr>
                <w:rFonts w:asciiTheme="majorBidi" w:hAnsiTheme="majorBidi" w:cs="David"/>
                <w:b w:val="0"/>
                <w:i/>
                <w:rtl/>
              </w:rPr>
              <w:t>נותן השירותים</w:t>
            </w:r>
            <w:r w:rsidRPr="00213745">
              <w:rPr>
                <w:rFonts w:asciiTheme="majorBidi" w:hAnsiTheme="majorBidi" w:cs="David"/>
                <w:b w:val="0"/>
                <w:i/>
                <w:rtl/>
              </w:rPr>
              <w:t>, בדבר הימנעות ממצב של חשש לניגוד עניינים</w:t>
            </w:r>
          </w:p>
        </w:tc>
      </w:tr>
    </w:tbl>
    <w:p w:rsidR="00D3468A" w:rsidRPr="00213745" w:rsidRDefault="00D3468A" w:rsidP="00D3468A">
      <w:pPr>
        <w:jc w:val="center"/>
        <w:rPr>
          <w:rFonts w:asciiTheme="majorBidi" w:hAnsiTheme="majorBidi"/>
          <w:b/>
          <w:bCs/>
          <w:szCs w:val="24"/>
          <w:u w:val="single"/>
          <w:rtl/>
        </w:rPr>
      </w:pPr>
      <w:r w:rsidRPr="00213745">
        <w:rPr>
          <w:rFonts w:asciiTheme="majorBidi" w:hAnsiTheme="majorBidi"/>
          <w:b/>
          <w:bCs/>
          <w:szCs w:val="24"/>
          <w:u w:val="single"/>
          <w:rtl/>
        </w:rPr>
        <w:t xml:space="preserve"> (לחתימת </w:t>
      </w:r>
      <w:r w:rsidR="004B5BF7">
        <w:rPr>
          <w:rFonts w:asciiTheme="majorBidi" w:hAnsiTheme="majorBidi"/>
          <w:b/>
          <w:bCs/>
          <w:szCs w:val="24"/>
          <w:u w:val="single"/>
          <w:rtl/>
        </w:rPr>
        <w:t>נותן השירותים</w:t>
      </w:r>
      <w:r w:rsidRPr="00213745">
        <w:rPr>
          <w:rFonts w:asciiTheme="majorBidi" w:hAnsiTheme="majorBidi"/>
          <w:b/>
          <w:bCs/>
          <w:szCs w:val="24"/>
          <w:u w:val="single"/>
          <w:rtl/>
        </w:rPr>
        <w:t>- התאגיד/ העוסק המורשה)</w:t>
      </w:r>
    </w:p>
    <w:p w:rsidR="00D3468A" w:rsidRPr="00213745" w:rsidRDefault="00D3468A" w:rsidP="00D3468A">
      <w:pPr>
        <w:spacing w:line="360" w:lineRule="auto"/>
        <w:jc w:val="center"/>
        <w:rPr>
          <w:rFonts w:asciiTheme="majorBidi" w:hAnsiTheme="majorBidi"/>
          <w:b/>
          <w:bCs/>
          <w:szCs w:val="24"/>
          <w:u w:val="single"/>
          <w:rtl/>
        </w:rPr>
      </w:pPr>
    </w:p>
    <w:p w:rsidR="00D3468A" w:rsidRPr="00213745" w:rsidRDefault="00D3468A" w:rsidP="00D3468A">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213745" w:rsidRDefault="00D3468A" w:rsidP="00D3468A">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004B5BF7">
        <w:rPr>
          <w:rFonts w:asciiTheme="majorBidi" w:hAnsiTheme="majorBidi"/>
          <w:b/>
          <w:bCs/>
          <w:szCs w:val="24"/>
          <w:rtl/>
        </w:rPr>
        <w:t>נותן השירותים</w:t>
      </w:r>
      <w:r w:rsidRPr="00213745">
        <w:rPr>
          <w:rFonts w:asciiTheme="majorBidi" w:hAnsiTheme="majorBidi"/>
          <w:szCs w:val="24"/>
          <w:rtl/>
        </w:rPr>
        <w:t>")</w:t>
      </w:r>
    </w:p>
    <w:p w:rsidR="00D3468A" w:rsidRPr="00213745" w:rsidRDefault="00D3468A" w:rsidP="00D3468A">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w:t>
      </w:r>
      <w:r w:rsidR="004B5BF7">
        <w:rPr>
          <w:rFonts w:asciiTheme="majorBidi" w:hAnsiTheme="majorBidi"/>
          <w:szCs w:val="24"/>
          <w:rtl/>
        </w:rPr>
        <w:t>נותן השירותים</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213745" w:rsidRDefault="00D3468A" w:rsidP="00D3468A">
      <w:pPr>
        <w:spacing w:line="360" w:lineRule="auto"/>
        <w:rPr>
          <w:rFonts w:asciiTheme="majorBidi" w:hAnsiTheme="majorBidi"/>
          <w:szCs w:val="24"/>
          <w:rtl/>
        </w:rPr>
      </w:pPr>
      <w:r w:rsidRPr="00213745">
        <w:rPr>
          <w:rFonts w:asciiTheme="majorBidi" w:hAnsiTheme="majorBidi"/>
          <w:szCs w:val="24"/>
          <w:rtl/>
        </w:rPr>
        <w:t>מספר/י</w:t>
      </w:r>
      <w:r w:rsidRPr="00213745" w:rsidDel="003F2C6D">
        <w:rPr>
          <w:rFonts w:asciiTheme="majorBidi" w:hAnsiTheme="majorBidi"/>
          <w:szCs w:val="24"/>
          <w:rtl/>
        </w:rPr>
        <w:t xml:space="preserve"> </w:t>
      </w:r>
      <w:r w:rsidRPr="00213745">
        <w:rPr>
          <w:rFonts w:asciiTheme="majorBidi" w:hAnsiTheme="majorBidi"/>
          <w:szCs w:val="24"/>
          <w:rtl/>
        </w:rPr>
        <w:t xml:space="preserve">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DD7F39" w:rsidRDefault="00D3468A" w:rsidP="00D3468A">
      <w:pPr>
        <w:spacing w:line="360" w:lineRule="auto"/>
        <w:rPr>
          <w:rFonts w:asciiTheme="majorBidi" w:hAnsiTheme="majorBidi"/>
          <w:szCs w:val="24"/>
          <w:u w:val="single"/>
          <w:rtl/>
        </w:rPr>
      </w:pPr>
      <w:r w:rsidRPr="00213745">
        <w:rPr>
          <w:rFonts w:asciiTheme="majorBidi" w:hAnsiTheme="majorBidi"/>
          <w:szCs w:val="24"/>
          <w:rtl/>
        </w:rPr>
        <w:t xml:space="preserve">כתובת </w:t>
      </w:r>
      <w:r w:rsidR="004B5BF7">
        <w:rPr>
          <w:rFonts w:asciiTheme="majorBidi" w:hAnsiTheme="majorBidi"/>
          <w:szCs w:val="24"/>
          <w:rtl/>
        </w:rPr>
        <w:t>נותן השירותים</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213745" w:rsidRDefault="00D3468A" w:rsidP="00D3468A">
      <w:pPr>
        <w:jc w:val="both"/>
        <w:rPr>
          <w:rFonts w:asciiTheme="majorBidi" w:hAnsiTheme="majorBidi"/>
          <w:szCs w:val="24"/>
          <w:rtl/>
        </w:rPr>
      </w:pPr>
    </w:p>
    <w:p w:rsidR="00D3468A" w:rsidRPr="00213745" w:rsidRDefault="00D3468A" w:rsidP="00D3468A">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Pr>
          <w:rFonts w:asciiTheme="majorBidi" w:hAnsiTheme="majorBidi"/>
          <w:szCs w:val="24"/>
          <w:rtl/>
        </w:rPr>
        <w:t>משרד האנרגיה</w:t>
      </w:r>
      <w:r w:rsidRPr="00213745">
        <w:rPr>
          <w:rFonts w:asciiTheme="majorBidi" w:hAnsiTheme="majorBidi"/>
          <w:szCs w:val="24"/>
          <w:rtl/>
        </w:rPr>
        <w:t xml:space="preserve">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xml:space="preserve">) ובין </w:t>
      </w:r>
      <w:r w:rsidR="004B5BF7">
        <w:rPr>
          <w:rFonts w:asciiTheme="majorBidi" w:hAnsiTheme="majorBidi"/>
          <w:szCs w:val="24"/>
          <w:rtl/>
        </w:rPr>
        <w:t>נותן השירותים</w:t>
      </w:r>
      <w:r w:rsidRPr="00213745">
        <w:rPr>
          <w:rFonts w:asciiTheme="majorBidi" w:hAnsiTheme="majorBidi"/>
          <w:szCs w:val="24"/>
          <w:rtl/>
        </w:rPr>
        <w:t xml:space="preserve">, לקבלת השירותים כהגדרתם בהסכם שנחתם בעקבות מכרז פומבי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60899751"/>
          <w:placeholder>
            <w:docPart w:val="8271FAB57FA346FA85E645DE018188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 w:val="22"/>
              <w:szCs w:val="22"/>
              <w:rtl/>
            </w:rPr>
            <w:t>2</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246263021"/>
          <w:placeholder>
            <w:docPart w:val="DDE25B15BAA046E5A5109C33F26E316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Pr="00EB6181">
            <w:rPr>
              <w:rFonts w:asciiTheme="majorBidi" w:hAnsiTheme="majorBidi"/>
              <w:b/>
              <w:bCs/>
              <w:sz w:val="22"/>
              <w:szCs w:val="22"/>
              <w:rtl/>
            </w:rPr>
            <w:t>אבטחה פיזית וחמושה</w:t>
          </w:r>
        </w:sdtContent>
      </w:sdt>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D3468A" w:rsidRPr="00213745" w:rsidRDefault="00D3468A" w:rsidP="00D3468A">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 xml:space="preserve">ותנאי לחתימת ההסכם הינה התחייבות של </w:t>
      </w:r>
      <w:r w:rsidR="004B5BF7">
        <w:rPr>
          <w:rFonts w:asciiTheme="majorBidi" w:hAnsiTheme="majorBidi"/>
          <w:szCs w:val="24"/>
          <w:rtl/>
        </w:rPr>
        <w:t>נותן השירותים</w:t>
      </w:r>
      <w:r w:rsidRPr="00213745">
        <w:rPr>
          <w:rFonts w:asciiTheme="majorBidi" w:hAnsiTheme="majorBidi"/>
          <w:szCs w:val="24"/>
          <w:rtl/>
        </w:rPr>
        <w:t xml:space="preserve"> ועובדיו להימנע ממצב של ניגוד עניינים בין השירותים הניתנים למשרד מ</w:t>
      </w:r>
      <w:r w:rsidR="004B5BF7">
        <w:rPr>
          <w:rFonts w:asciiTheme="majorBidi" w:hAnsiTheme="majorBidi"/>
          <w:szCs w:val="24"/>
          <w:rtl/>
        </w:rPr>
        <w:t>נותן השירותים</w:t>
      </w:r>
      <w:r w:rsidRPr="00213745">
        <w:rPr>
          <w:rFonts w:asciiTheme="majorBidi" w:hAnsiTheme="majorBidi"/>
          <w:szCs w:val="24"/>
          <w:rtl/>
        </w:rPr>
        <w:t xml:space="preserve"> לבין עניינים אחרים של </w:t>
      </w:r>
      <w:r w:rsidR="004B5BF7">
        <w:rPr>
          <w:rFonts w:asciiTheme="majorBidi" w:hAnsiTheme="majorBidi"/>
          <w:szCs w:val="24"/>
          <w:rtl/>
        </w:rPr>
        <w:t>נותן השירותים</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rsidR="00D3468A" w:rsidRDefault="00D3468A" w:rsidP="00D3468A">
      <w:pPr>
        <w:spacing w:line="360" w:lineRule="auto"/>
        <w:jc w:val="center"/>
        <w:rPr>
          <w:rFonts w:asciiTheme="majorBidi" w:hAnsiTheme="majorBidi"/>
          <w:b/>
          <w:bCs/>
          <w:szCs w:val="24"/>
          <w:rtl/>
        </w:rPr>
      </w:pPr>
    </w:p>
    <w:p w:rsidR="00D3468A" w:rsidRDefault="00D3468A" w:rsidP="00D3468A">
      <w:pPr>
        <w:spacing w:line="360" w:lineRule="auto"/>
        <w:jc w:val="center"/>
        <w:rPr>
          <w:rFonts w:asciiTheme="majorBidi" w:hAnsiTheme="majorBidi"/>
          <w:b/>
          <w:bCs/>
          <w:szCs w:val="24"/>
          <w:rtl/>
        </w:rPr>
      </w:pPr>
      <w:r w:rsidRPr="00213745">
        <w:rPr>
          <w:rFonts w:asciiTheme="majorBidi" w:hAnsiTheme="majorBidi"/>
          <w:b/>
          <w:bCs/>
          <w:szCs w:val="24"/>
          <w:rtl/>
        </w:rPr>
        <w:t xml:space="preserve">לפיכך מצהיר ומתחייב </w:t>
      </w:r>
      <w:r w:rsidR="004B5BF7">
        <w:rPr>
          <w:rFonts w:asciiTheme="majorBidi" w:hAnsiTheme="majorBidi"/>
          <w:b/>
          <w:bCs/>
          <w:szCs w:val="24"/>
          <w:rtl/>
        </w:rPr>
        <w:t>נותן השירותים</w:t>
      </w:r>
      <w:r w:rsidRPr="00213745">
        <w:rPr>
          <w:rFonts w:asciiTheme="majorBidi" w:hAnsiTheme="majorBidi"/>
          <w:b/>
          <w:bCs/>
          <w:szCs w:val="24"/>
          <w:rtl/>
        </w:rPr>
        <w:t xml:space="preserve"> כלפי מדינת ישראל, כדלקמן:</w:t>
      </w:r>
    </w:p>
    <w:p w:rsidR="00D3468A" w:rsidRPr="00213745" w:rsidRDefault="00D3468A" w:rsidP="00D3468A">
      <w:pPr>
        <w:spacing w:line="360" w:lineRule="auto"/>
        <w:jc w:val="center"/>
        <w:rPr>
          <w:rFonts w:asciiTheme="majorBidi" w:hAnsiTheme="majorBidi"/>
          <w:b/>
          <w:bCs/>
          <w:szCs w:val="24"/>
          <w:rtl/>
        </w:rPr>
      </w:pPr>
    </w:p>
    <w:p w:rsidR="00D3468A" w:rsidRPr="00213745" w:rsidRDefault="004B5BF7" w:rsidP="00110DA7">
      <w:pPr>
        <w:pStyle w:val="af5"/>
        <w:numPr>
          <w:ilvl w:val="0"/>
          <w:numId w:val="27"/>
        </w:numPr>
        <w:spacing w:line="360" w:lineRule="auto"/>
        <w:ind w:right="0"/>
        <w:jc w:val="both"/>
        <w:rPr>
          <w:rFonts w:asciiTheme="majorBidi" w:hAnsiTheme="majorBidi"/>
          <w:szCs w:val="24"/>
          <w:rtl/>
        </w:rPr>
      </w:pPr>
      <w:r>
        <w:rPr>
          <w:rFonts w:asciiTheme="majorBidi" w:hAnsiTheme="majorBidi"/>
          <w:szCs w:val="24"/>
          <w:rtl/>
        </w:rPr>
        <w:t>נותן השירותים</w:t>
      </w:r>
      <w:r w:rsidR="00D3468A"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D3468A" w:rsidRPr="00213745" w:rsidRDefault="004B5BF7" w:rsidP="00110DA7">
      <w:pPr>
        <w:pStyle w:val="af5"/>
        <w:numPr>
          <w:ilvl w:val="0"/>
          <w:numId w:val="27"/>
        </w:numPr>
        <w:spacing w:line="360" w:lineRule="auto"/>
        <w:ind w:right="0"/>
        <w:jc w:val="both"/>
        <w:rPr>
          <w:rFonts w:asciiTheme="majorBidi" w:hAnsiTheme="majorBidi"/>
          <w:szCs w:val="24"/>
        </w:rPr>
      </w:pPr>
      <w:r>
        <w:rPr>
          <w:rFonts w:asciiTheme="majorBidi" w:hAnsiTheme="majorBidi"/>
          <w:szCs w:val="24"/>
          <w:rtl/>
        </w:rPr>
        <w:t>נותן השירותים</w:t>
      </w:r>
      <w:r w:rsidR="00D3468A"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D3468A" w:rsidRPr="00213745" w:rsidRDefault="004B5BF7" w:rsidP="00110DA7">
      <w:pPr>
        <w:pStyle w:val="af5"/>
        <w:numPr>
          <w:ilvl w:val="0"/>
          <w:numId w:val="27"/>
        </w:numPr>
        <w:spacing w:line="360" w:lineRule="auto"/>
        <w:ind w:right="0"/>
        <w:jc w:val="both"/>
        <w:rPr>
          <w:rFonts w:asciiTheme="majorBidi" w:hAnsiTheme="majorBidi"/>
          <w:szCs w:val="24"/>
        </w:rPr>
      </w:pPr>
      <w:r>
        <w:rPr>
          <w:rFonts w:asciiTheme="majorBidi" w:hAnsiTheme="majorBidi"/>
          <w:szCs w:val="24"/>
          <w:rtl/>
        </w:rPr>
        <w:t>נותן השירותים</w:t>
      </w:r>
      <w:r w:rsidR="00D3468A"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w:t>
      </w:r>
      <w:r w:rsidR="00D3468A" w:rsidRPr="00213745" w:rsidDel="003F2C6D">
        <w:rPr>
          <w:rFonts w:asciiTheme="majorBidi" w:hAnsiTheme="majorBidi"/>
          <w:szCs w:val="24"/>
          <w:rtl/>
        </w:rPr>
        <w:t xml:space="preserve"> </w:t>
      </w:r>
      <w:r w:rsidR="00D3468A" w:rsidRPr="00213745">
        <w:rPr>
          <w:rFonts w:asciiTheme="majorBidi" w:hAnsiTheme="majorBidi"/>
          <w:szCs w:val="24"/>
          <w:rtl/>
        </w:rPr>
        <w:t>אלא אם כן התקבל לכך אישור מראש ובכתב של המשרד.</w:t>
      </w:r>
    </w:p>
    <w:p w:rsidR="00D3468A" w:rsidRPr="00213745" w:rsidRDefault="004B5BF7" w:rsidP="00110DA7">
      <w:pPr>
        <w:pStyle w:val="af5"/>
        <w:numPr>
          <w:ilvl w:val="0"/>
          <w:numId w:val="27"/>
        </w:numPr>
        <w:spacing w:line="360" w:lineRule="auto"/>
        <w:ind w:right="0"/>
        <w:jc w:val="both"/>
        <w:rPr>
          <w:rFonts w:asciiTheme="majorBidi" w:hAnsiTheme="majorBidi"/>
          <w:szCs w:val="24"/>
        </w:rPr>
      </w:pPr>
      <w:r>
        <w:rPr>
          <w:rFonts w:asciiTheme="majorBidi" w:hAnsiTheme="majorBidi"/>
          <w:szCs w:val="24"/>
          <w:rtl/>
        </w:rPr>
        <w:t>נותן השירותים</w:t>
      </w:r>
      <w:r w:rsidR="00D3468A"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sidR="00D3468A">
        <w:rPr>
          <w:rFonts w:asciiTheme="majorBidi" w:hAnsiTheme="majorBidi"/>
          <w:szCs w:val="24"/>
          <w:rtl/>
        </w:rPr>
        <w:t>קבלן</w:t>
      </w:r>
      <w:r w:rsidR="00D3468A" w:rsidRPr="00213745">
        <w:rPr>
          <w:rFonts w:asciiTheme="majorBidi" w:hAnsiTheme="majorBidi"/>
          <w:szCs w:val="24"/>
          <w:rtl/>
        </w:rPr>
        <w:t xml:space="preserve"> לערוך התקשרות כאמור או לתת הוראות אחרות שיבטיחו היעדר חשש לניגוד עניינים, ו</w:t>
      </w:r>
      <w:r>
        <w:rPr>
          <w:rFonts w:asciiTheme="majorBidi" w:hAnsiTheme="majorBidi"/>
          <w:szCs w:val="24"/>
          <w:rtl/>
        </w:rPr>
        <w:t>נותן השירותים</w:t>
      </w:r>
      <w:r w:rsidR="00D3468A" w:rsidRPr="00213745">
        <w:rPr>
          <w:rFonts w:asciiTheme="majorBidi" w:hAnsiTheme="majorBidi"/>
          <w:szCs w:val="24"/>
          <w:rtl/>
        </w:rPr>
        <w:t xml:space="preserve"> מתחייב לפעול בהתאם להוראות אלו.</w:t>
      </w:r>
    </w:p>
    <w:p w:rsidR="00D3468A" w:rsidRPr="00213745" w:rsidRDefault="004B5BF7" w:rsidP="00110DA7">
      <w:pPr>
        <w:pStyle w:val="af5"/>
        <w:numPr>
          <w:ilvl w:val="0"/>
          <w:numId w:val="27"/>
        </w:numPr>
        <w:spacing w:line="360" w:lineRule="auto"/>
        <w:ind w:right="0"/>
        <w:jc w:val="both"/>
        <w:rPr>
          <w:rFonts w:asciiTheme="majorBidi" w:hAnsiTheme="majorBidi"/>
          <w:szCs w:val="24"/>
          <w:rtl/>
        </w:rPr>
      </w:pPr>
      <w:r>
        <w:rPr>
          <w:rFonts w:asciiTheme="majorBidi" w:hAnsiTheme="majorBidi"/>
          <w:szCs w:val="24"/>
          <w:rtl/>
        </w:rPr>
        <w:t>נותן השירותים</w:t>
      </w:r>
      <w:r w:rsidR="00D3468A" w:rsidRPr="00213745">
        <w:rPr>
          <w:rFonts w:asciiTheme="majorBidi" w:hAnsiTheme="majorBidi"/>
          <w:szCs w:val="24"/>
          <w:rtl/>
        </w:rPr>
        <w:t xml:space="preserve"> מתחייב להודיע למשרד באופן מיידי על כל נתון או מצב שבשלו </w:t>
      </w:r>
      <w:r>
        <w:rPr>
          <w:rFonts w:asciiTheme="majorBidi" w:hAnsiTheme="majorBidi"/>
          <w:szCs w:val="24"/>
          <w:rtl/>
        </w:rPr>
        <w:t>נותן השירותים</w:t>
      </w:r>
      <w:r w:rsidR="00D3468A" w:rsidRPr="00213745">
        <w:rPr>
          <w:rFonts w:asciiTheme="majorBidi" w:hAnsiTheme="majorBidi"/>
          <w:szCs w:val="24"/>
          <w:rtl/>
        </w:rPr>
        <w:t xml:space="preserve"> או מי מעובדיו עלולים להימצא במצב של ניגוד עניינים כאמור, מיד עם היוודע ל</w:t>
      </w:r>
      <w:r w:rsidR="00D3468A">
        <w:rPr>
          <w:rFonts w:asciiTheme="majorBidi" w:hAnsiTheme="majorBidi"/>
          <w:szCs w:val="24"/>
          <w:rtl/>
        </w:rPr>
        <w:t>קבלן</w:t>
      </w:r>
      <w:r w:rsidR="00D3468A" w:rsidRPr="00213745">
        <w:rPr>
          <w:rFonts w:asciiTheme="majorBidi" w:hAnsiTheme="majorBidi"/>
          <w:szCs w:val="24"/>
          <w:rtl/>
        </w:rPr>
        <w:t xml:space="preserve"> על כך. </w:t>
      </w:r>
    </w:p>
    <w:p w:rsidR="00D3468A" w:rsidRDefault="00D3468A" w:rsidP="00D3468A">
      <w:pPr>
        <w:bidi w:val="0"/>
        <w:rPr>
          <w:rFonts w:asciiTheme="majorBidi" w:hAnsiTheme="majorBidi"/>
          <w:szCs w:val="24"/>
          <w:rtl/>
          <w:lang w:eastAsia="he-IL"/>
        </w:rPr>
      </w:pPr>
      <w:r>
        <w:rPr>
          <w:rFonts w:asciiTheme="majorBidi" w:hAnsiTheme="majorBidi"/>
          <w:szCs w:val="24"/>
          <w:rtl/>
        </w:rPr>
        <w:br w:type="page"/>
      </w:r>
    </w:p>
    <w:p w:rsidR="00D3468A" w:rsidRDefault="00D3468A" w:rsidP="00110DA7">
      <w:pPr>
        <w:pStyle w:val="af5"/>
        <w:numPr>
          <w:ilvl w:val="0"/>
          <w:numId w:val="27"/>
        </w:numPr>
        <w:ind w:right="0"/>
        <w:jc w:val="both"/>
        <w:rPr>
          <w:rFonts w:asciiTheme="majorBidi" w:hAnsiTheme="majorBidi"/>
          <w:szCs w:val="24"/>
        </w:rPr>
      </w:pPr>
      <w:r w:rsidRPr="00213745">
        <w:rPr>
          <w:rFonts w:asciiTheme="majorBidi" w:hAnsiTheme="majorBidi"/>
          <w:szCs w:val="24"/>
          <w:rtl/>
        </w:rPr>
        <w:lastRenderedPageBreak/>
        <w:t xml:space="preserve">ולראיה בא </w:t>
      </w:r>
      <w:r w:rsidR="004B5BF7">
        <w:rPr>
          <w:rFonts w:asciiTheme="majorBidi" w:hAnsiTheme="majorBidi"/>
          <w:szCs w:val="24"/>
          <w:rtl/>
        </w:rPr>
        <w:t>נותן השירותים</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D3468A" w:rsidRDefault="00D3468A" w:rsidP="00D3468A">
      <w:pPr>
        <w:jc w:val="both"/>
        <w:rPr>
          <w:rFonts w:asciiTheme="majorBidi" w:hAnsiTheme="majorBidi"/>
          <w:szCs w:val="24"/>
          <w:rtl/>
        </w:rPr>
      </w:pPr>
    </w:p>
    <w:p w:rsidR="00D3468A" w:rsidRDefault="00D3468A" w:rsidP="00D3468A">
      <w:pPr>
        <w:jc w:val="both"/>
        <w:rPr>
          <w:rFonts w:asciiTheme="majorBidi" w:hAnsiTheme="majorBidi"/>
          <w:szCs w:val="24"/>
          <w:rtl/>
        </w:rPr>
      </w:pPr>
    </w:p>
    <w:p w:rsidR="00D3468A" w:rsidRPr="00213745" w:rsidRDefault="00D3468A" w:rsidP="00D3468A">
      <w:pPr>
        <w:jc w:val="both"/>
        <w:rPr>
          <w:rFonts w:asciiTheme="majorBidi" w:hAnsiTheme="majorBidi"/>
          <w:szCs w:val="24"/>
          <w:rtl/>
        </w:rPr>
      </w:pPr>
    </w:p>
    <w:p w:rsidR="00D3468A" w:rsidRPr="00213745" w:rsidRDefault="00D3468A" w:rsidP="00D3468A">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3468A" w:rsidRPr="00213745" w:rsidTr="005C765A">
        <w:tc>
          <w:tcPr>
            <w:tcW w:w="1718" w:type="dxa"/>
            <w:tcBorders>
              <w:top w:val="single" w:sz="4" w:space="0" w:color="auto"/>
            </w:tcBorders>
          </w:tcPr>
          <w:p w:rsidR="00D3468A" w:rsidRPr="00213745" w:rsidRDefault="00D3468A" w:rsidP="005C765A">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D3468A" w:rsidRPr="00213745" w:rsidRDefault="00D3468A" w:rsidP="005C765A">
            <w:pPr>
              <w:spacing w:line="360" w:lineRule="auto"/>
              <w:jc w:val="both"/>
              <w:rPr>
                <w:rFonts w:asciiTheme="majorBidi" w:hAnsiTheme="majorBidi"/>
                <w:szCs w:val="24"/>
                <w:rtl/>
              </w:rPr>
            </w:pPr>
          </w:p>
        </w:tc>
        <w:tc>
          <w:tcPr>
            <w:tcW w:w="1984" w:type="dxa"/>
            <w:tcBorders>
              <w:top w:val="single" w:sz="4" w:space="0" w:color="auto"/>
            </w:tcBorders>
          </w:tcPr>
          <w:p w:rsidR="00D3468A" w:rsidRPr="00213745" w:rsidRDefault="00D3468A" w:rsidP="005C765A">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D3468A" w:rsidRPr="00213745" w:rsidRDefault="00D3468A" w:rsidP="005C765A">
            <w:pPr>
              <w:spacing w:line="360" w:lineRule="auto"/>
              <w:jc w:val="both"/>
              <w:rPr>
                <w:rFonts w:asciiTheme="majorBidi" w:hAnsiTheme="majorBidi"/>
                <w:szCs w:val="24"/>
                <w:rtl/>
              </w:rPr>
            </w:pPr>
          </w:p>
        </w:tc>
        <w:tc>
          <w:tcPr>
            <w:tcW w:w="1985" w:type="dxa"/>
            <w:tcBorders>
              <w:top w:val="single" w:sz="4" w:space="0" w:color="auto"/>
            </w:tcBorders>
          </w:tcPr>
          <w:p w:rsidR="00D3468A" w:rsidRPr="00213745" w:rsidRDefault="00D3468A" w:rsidP="005C765A">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D3468A" w:rsidRPr="00213745" w:rsidRDefault="00D3468A" w:rsidP="005C765A">
            <w:pPr>
              <w:spacing w:line="360" w:lineRule="auto"/>
              <w:jc w:val="both"/>
              <w:rPr>
                <w:rFonts w:asciiTheme="majorBidi" w:hAnsiTheme="majorBidi"/>
                <w:szCs w:val="24"/>
                <w:rtl/>
              </w:rPr>
            </w:pPr>
          </w:p>
        </w:tc>
        <w:tc>
          <w:tcPr>
            <w:tcW w:w="1985" w:type="dxa"/>
            <w:tcBorders>
              <w:top w:val="single" w:sz="4" w:space="0" w:color="auto"/>
            </w:tcBorders>
          </w:tcPr>
          <w:p w:rsidR="00D3468A" w:rsidRPr="00213745" w:rsidRDefault="00D3468A" w:rsidP="005C765A">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D3468A" w:rsidRDefault="00D3468A" w:rsidP="00D3468A">
      <w:pPr>
        <w:widowControl w:val="0"/>
        <w:adjustRightInd w:val="0"/>
        <w:spacing w:before="120" w:after="120" w:line="360" w:lineRule="auto"/>
        <w:jc w:val="center"/>
        <w:textAlignment w:val="baseline"/>
        <w:rPr>
          <w:rFonts w:asciiTheme="majorBidi" w:hAnsiTheme="majorBidi"/>
          <w:b/>
          <w:bCs/>
          <w:szCs w:val="24"/>
          <w:u w:val="single"/>
          <w:rtl/>
        </w:rPr>
      </w:pPr>
    </w:p>
    <w:p w:rsidR="00D3468A" w:rsidRDefault="00D3468A" w:rsidP="00D3468A">
      <w:pPr>
        <w:widowControl w:val="0"/>
        <w:adjustRightInd w:val="0"/>
        <w:spacing w:before="120" w:after="120" w:line="360" w:lineRule="auto"/>
        <w:jc w:val="center"/>
        <w:textAlignment w:val="baseline"/>
        <w:rPr>
          <w:rFonts w:asciiTheme="majorBidi" w:hAnsiTheme="majorBidi"/>
          <w:b/>
          <w:bCs/>
          <w:szCs w:val="24"/>
          <w:u w:val="single"/>
          <w:rtl/>
        </w:rPr>
      </w:pPr>
    </w:p>
    <w:p w:rsidR="00D3468A" w:rsidRPr="00213745" w:rsidRDefault="00D3468A" w:rsidP="00D3468A">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rsidR="00D3468A" w:rsidRDefault="00D3468A" w:rsidP="00D3468A">
      <w:pPr>
        <w:spacing w:line="360" w:lineRule="auto"/>
        <w:jc w:val="both"/>
        <w:rPr>
          <w:rFonts w:asciiTheme="majorBidi" w:hAnsiTheme="majorBidi"/>
          <w:szCs w:val="24"/>
          <w:rtl/>
        </w:rPr>
      </w:pPr>
      <w:r w:rsidRPr="00213745">
        <w:rPr>
          <w:rFonts w:asciiTheme="majorBidi" w:hAnsiTheme="majorBidi"/>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Pr="00213745" w:rsidDel="003F2C6D">
        <w:rPr>
          <w:rFonts w:asciiTheme="majorBidi" w:hAnsiTheme="majorBidi"/>
          <w:szCs w:val="24"/>
          <w:rtl/>
        </w:rPr>
        <w:t xml:space="preserve"> </w:t>
      </w:r>
      <w:r w:rsidRPr="00213745">
        <w:rPr>
          <w:rFonts w:asciiTheme="majorBidi" w:hAnsiTheme="majorBidi"/>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3468A" w:rsidRPr="00213745" w:rsidRDefault="00D3468A" w:rsidP="00D3468A">
      <w:pPr>
        <w:spacing w:line="360" w:lineRule="auto"/>
        <w:jc w:val="both"/>
        <w:rPr>
          <w:rFonts w:asciiTheme="majorBidi" w:hAnsiTheme="majorBidi"/>
          <w:szCs w:val="24"/>
          <w:rtl/>
        </w:rPr>
      </w:pPr>
    </w:p>
    <w:p w:rsidR="00D3468A" w:rsidRPr="00213745" w:rsidRDefault="00D3468A" w:rsidP="00D3468A">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213745" w:rsidTr="005C765A">
        <w:trPr>
          <w:jc w:val="center"/>
        </w:trPr>
        <w:tc>
          <w:tcPr>
            <w:tcW w:w="2144" w:type="dxa"/>
            <w:tcBorders>
              <w:top w:val="single" w:sz="4" w:space="0" w:color="auto"/>
            </w:tcBorders>
          </w:tcPr>
          <w:p w:rsidR="00D3468A" w:rsidRPr="00213745" w:rsidRDefault="00D3468A" w:rsidP="005C765A">
            <w:pPr>
              <w:spacing w:line="360" w:lineRule="auto"/>
              <w:jc w:val="center"/>
              <w:rPr>
                <w:rFonts w:ascii="Arial" w:hAnsi="Arial"/>
                <w:szCs w:val="24"/>
                <w:rtl/>
              </w:rPr>
            </w:pPr>
            <w:r w:rsidRPr="00213745">
              <w:rPr>
                <w:rFonts w:ascii="Arial" w:hAnsi="Arial" w:hint="cs"/>
                <w:szCs w:val="24"/>
                <w:rtl/>
              </w:rPr>
              <w:t>תאריך</w:t>
            </w:r>
          </w:p>
        </w:tc>
        <w:tc>
          <w:tcPr>
            <w:tcW w:w="1134" w:type="dxa"/>
          </w:tcPr>
          <w:p w:rsidR="00D3468A" w:rsidRPr="00213745" w:rsidRDefault="00D3468A" w:rsidP="005C765A">
            <w:pPr>
              <w:spacing w:line="360" w:lineRule="auto"/>
              <w:jc w:val="both"/>
              <w:rPr>
                <w:rFonts w:ascii="Arial" w:hAnsi="Arial"/>
                <w:szCs w:val="24"/>
                <w:rtl/>
              </w:rPr>
            </w:pPr>
          </w:p>
        </w:tc>
        <w:tc>
          <w:tcPr>
            <w:tcW w:w="2409" w:type="dxa"/>
            <w:tcBorders>
              <w:top w:val="single" w:sz="4" w:space="0" w:color="auto"/>
            </w:tcBorders>
          </w:tcPr>
          <w:p w:rsidR="00D3468A" w:rsidRPr="00213745" w:rsidRDefault="00D3468A" w:rsidP="005C765A">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D3468A" w:rsidRPr="00213745" w:rsidRDefault="00D3468A" w:rsidP="005C765A">
            <w:pPr>
              <w:spacing w:line="360" w:lineRule="auto"/>
              <w:jc w:val="both"/>
              <w:rPr>
                <w:rFonts w:ascii="Arial" w:hAnsi="Arial"/>
                <w:szCs w:val="24"/>
                <w:rtl/>
              </w:rPr>
            </w:pPr>
          </w:p>
        </w:tc>
        <w:tc>
          <w:tcPr>
            <w:tcW w:w="2268" w:type="dxa"/>
            <w:tcBorders>
              <w:top w:val="single" w:sz="4" w:space="0" w:color="auto"/>
            </w:tcBorders>
          </w:tcPr>
          <w:p w:rsidR="00D3468A" w:rsidRPr="00213745" w:rsidRDefault="00D3468A" w:rsidP="005C765A">
            <w:pPr>
              <w:spacing w:line="360" w:lineRule="auto"/>
              <w:jc w:val="center"/>
              <w:rPr>
                <w:rFonts w:ascii="Arial" w:hAnsi="Arial"/>
                <w:szCs w:val="24"/>
                <w:rtl/>
              </w:rPr>
            </w:pPr>
            <w:r w:rsidRPr="00213745">
              <w:rPr>
                <w:rFonts w:ascii="Arial" w:hAnsi="Arial" w:hint="cs"/>
                <w:szCs w:val="24"/>
                <w:rtl/>
              </w:rPr>
              <w:t>חתימה וחותמת</w:t>
            </w:r>
          </w:p>
        </w:tc>
      </w:tr>
    </w:tbl>
    <w:p w:rsidR="00D3468A" w:rsidRPr="00314B9E" w:rsidRDefault="00D3468A" w:rsidP="00D3468A">
      <w:pPr>
        <w:spacing w:line="360" w:lineRule="auto"/>
        <w:ind w:left="6480" w:firstLine="720"/>
        <w:jc w:val="center"/>
        <w:rPr>
          <w:rFonts w:asciiTheme="majorBidi" w:hAnsiTheme="majorBidi"/>
          <w:b/>
          <w:bCs/>
          <w:sz w:val="28"/>
          <w:szCs w:val="28"/>
          <w:u w:val="single"/>
          <w:rtl/>
        </w:rPr>
      </w:pPr>
    </w:p>
    <w:p w:rsidR="00D3468A" w:rsidRPr="00314B9E" w:rsidRDefault="00D3468A" w:rsidP="00D3468A">
      <w:pPr>
        <w:pStyle w:val="24"/>
        <w:ind w:left="7200" w:firstLine="720"/>
        <w:rPr>
          <w:rFonts w:asciiTheme="majorBidi" w:hAnsiTheme="majorBidi"/>
          <w:sz w:val="28"/>
          <w:szCs w:val="28"/>
          <w:u w:val="single"/>
          <w:rtl/>
        </w:rPr>
      </w:pPr>
    </w:p>
    <w:p w:rsidR="00D3468A" w:rsidRDefault="00D3468A" w:rsidP="00D3468A">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D3468A" w:rsidRDefault="00D3468A" w:rsidP="00D3468A">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D3468A" w:rsidRPr="006C6705" w:rsidTr="005C765A">
        <w:trPr>
          <w:trHeight w:hRule="exact" w:val="561"/>
          <w:jc w:val="right"/>
        </w:trPr>
        <w:tc>
          <w:tcPr>
            <w:tcW w:w="8958" w:type="dxa"/>
            <w:tcBorders>
              <w:top w:val="nil"/>
              <w:bottom w:val="nil"/>
            </w:tcBorders>
            <w:shd w:val="clear" w:color="auto" w:fill="1B3461"/>
            <w:vAlign w:val="center"/>
          </w:tcPr>
          <w:p w:rsidR="00D3468A" w:rsidRPr="006C6705" w:rsidRDefault="00D3468A" w:rsidP="005C765A">
            <w:pPr>
              <w:pStyle w:val="afffe"/>
              <w:jc w:val="left"/>
              <w:rPr>
                <w:rFonts w:asciiTheme="majorBidi" w:hAnsiTheme="majorBidi" w:cs="David"/>
                <w:rtl/>
              </w:rPr>
            </w:pPr>
            <w:r w:rsidRPr="00213745">
              <w:rPr>
                <w:rFonts w:asciiTheme="majorBidi" w:hAnsiTheme="majorBidi" w:cs="David"/>
                <w:b w:val="0"/>
                <w:i/>
                <w:rtl/>
              </w:rPr>
              <w:t xml:space="preserve">התחייבות </w:t>
            </w:r>
            <w:r>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D3468A" w:rsidRDefault="00D3468A" w:rsidP="00D3468A">
      <w:pPr>
        <w:jc w:val="center"/>
        <w:rPr>
          <w:rFonts w:asciiTheme="majorBidi" w:hAnsiTheme="majorBidi"/>
          <w:b/>
          <w:bCs/>
          <w:sz w:val="28"/>
          <w:szCs w:val="28"/>
          <w:u w:val="single"/>
          <w:rtl/>
        </w:rPr>
      </w:pPr>
    </w:p>
    <w:p w:rsidR="00D3468A" w:rsidRPr="00314B9E" w:rsidRDefault="00D3468A" w:rsidP="00D3468A">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w:t>
      </w:r>
      <w:r w:rsidR="00862432">
        <w:rPr>
          <w:rFonts w:asciiTheme="majorBidi" w:hAnsiTheme="majorBidi"/>
          <w:b/>
          <w:bCs/>
          <w:sz w:val="28"/>
          <w:szCs w:val="28"/>
          <w:u w:val="single"/>
          <w:rtl/>
        </w:rPr>
        <w:t>המאבטחים</w:t>
      </w:r>
      <w:r w:rsidRPr="00314B9E">
        <w:rPr>
          <w:rFonts w:asciiTheme="majorBidi" w:hAnsiTheme="majorBidi"/>
          <w:b/>
          <w:bCs/>
          <w:sz w:val="28"/>
          <w:szCs w:val="28"/>
          <w:u w:val="single"/>
          <w:rtl/>
        </w:rPr>
        <w:t xml:space="preserve"> מטעם </w:t>
      </w:r>
      <w:r w:rsidR="004B5BF7">
        <w:rPr>
          <w:rFonts w:asciiTheme="majorBidi" w:hAnsiTheme="majorBidi"/>
          <w:b/>
          <w:bCs/>
          <w:sz w:val="28"/>
          <w:szCs w:val="28"/>
          <w:u w:val="single"/>
          <w:rtl/>
        </w:rPr>
        <w:t>נותן השירותים</w:t>
      </w:r>
      <w:r w:rsidRPr="00314B9E">
        <w:rPr>
          <w:rFonts w:asciiTheme="majorBidi" w:hAnsiTheme="majorBidi"/>
          <w:b/>
          <w:bCs/>
          <w:sz w:val="28"/>
          <w:szCs w:val="28"/>
          <w:u w:val="single"/>
          <w:rtl/>
        </w:rPr>
        <w:t>- התאגיד)</w:t>
      </w:r>
    </w:p>
    <w:p w:rsidR="00D3468A" w:rsidRPr="00314B9E" w:rsidRDefault="00D3468A" w:rsidP="00D3468A">
      <w:pPr>
        <w:jc w:val="center"/>
        <w:rPr>
          <w:rFonts w:asciiTheme="majorBidi" w:hAnsiTheme="majorBidi"/>
          <w:b/>
          <w:bCs/>
          <w:sz w:val="28"/>
          <w:szCs w:val="28"/>
          <w:u w:val="single"/>
          <w:rtl/>
        </w:rPr>
      </w:pPr>
    </w:p>
    <w:p w:rsidR="00D3468A" w:rsidRPr="00314B9E" w:rsidRDefault="00D3468A" w:rsidP="00D3468A">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314B9E" w:rsidRDefault="00D3468A" w:rsidP="00D3468A">
      <w:pPr>
        <w:spacing w:line="360" w:lineRule="auto"/>
        <w:rPr>
          <w:rFonts w:asciiTheme="majorBidi" w:hAnsiTheme="majorBidi"/>
          <w:szCs w:val="24"/>
          <w:rtl/>
        </w:rPr>
      </w:pPr>
      <w:r w:rsidRPr="00314B9E">
        <w:rPr>
          <w:rFonts w:asciiTheme="majorBidi" w:hAnsiTheme="majorBidi"/>
          <w:szCs w:val="24"/>
          <w:rtl/>
        </w:rPr>
        <w:t xml:space="preserve">על ידי נותן השירותים מטעם </w:t>
      </w:r>
      <w:r w:rsidR="004B5BF7">
        <w:rPr>
          <w:rFonts w:asciiTheme="majorBidi" w:hAnsiTheme="majorBidi"/>
          <w:szCs w:val="24"/>
          <w:rtl/>
        </w:rPr>
        <w:t>נותן השירותים</w:t>
      </w:r>
      <w:r w:rsidRPr="00314B9E">
        <w:rPr>
          <w:rFonts w:asciiTheme="majorBidi" w:hAnsiTheme="majorBidi"/>
          <w:szCs w:val="24"/>
          <w:rtl/>
        </w:rPr>
        <w:t xml:space="preserve">,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rsidR="00D3468A" w:rsidRPr="00314B9E" w:rsidRDefault="00D3468A" w:rsidP="00D3468A">
      <w:pPr>
        <w:spacing w:line="360" w:lineRule="auto"/>
        <w:rPr>
          <w:rFonts w:asciiTheme="majorBidi" w:hAnsiTheme="majorBidi"/>
          <w:szCs w:val="24"/>
          <w:rtl/>
        </w:rPr>
      </w:pPr>
      <w:r w:rsidRPr="00314B9E">
        <w:rPr>
          <w:rFonts w:asciiTheme="majorBidi" w:hAnsiTheme="majorBidi"/>
          <w:szCs w:val="24"/>
          <w:rtl/>
        </w:rPr>
        <w:t>מספר/י</w:t>
      </w:r>
      <w:r w:rsidRPr="00314B9E" w:rsidDel="003F2C6D">
        <w:rPr>
          <w:rFonts w:asciiTheme="majorBidi" w:hAnsiTheme="majorBidi"/>
          <w:szCs w:val="24"/>
          <w:rtl/>
        </w:rPr>
        <w:t xml:space="preserve"> </w:t>
      </w:r>
      <w:r w:rsidRPr="00314B9E">
        <w:rPr>
          <w:rFonts w:asciiTheme="majorBidi" w:hAnsiTheme="majorBidi"/>
          <w:szCs w:val="24"/>
          <w:rtl/>
        </w:rPr>
        <w:t xml:space="preserve">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1C29D8" w:rsidRDefault="00D3468A" w:rsidP="00D3468A">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4B5BF7">
        <w:rPr>
          <w:rFonts w:asciiTheme="majorBidi" w:hAnsiTheme="majorBidi"/>
          <w:szCs w:val="24"/>
          <w:rtl/>
        </w:rPr>
        <w:t>נותן השירותים</w:t>
      </w:r>
      <w:r w:rsidRPr="00314B9E">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314B9E" w:rsidRDefault="00D3468A" w:rsidP="00D3468A">
      <w:pPr>
        <w:jc w:val="both"/>
        <w:rPr>
          <w:rFonts w:asciiTheme="majorBidi" w:hAnsiTheme="majorBidi"/>
          <w:szCs w:val="24"/>
          <w:rtl/>
        </w:rPr>
      </w:pPr>
    </w:p>
    <w:p w:rsidR="00D3468A" w:rsidRPr="002431FD" w:rsidRDefault="00D3468A" w:rsidP="00D3468A">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xml:space="preserve">) ובין </w:t>
      </w:r>
      <w:r w:rsidR="004B5BF7">
        <w:rPr>
          <w:rFonts w:asciiTheme="majorBidi" w:hAnsiTheme="majorBidi"/>
          <w:szCs w:val="24"/>
          <w:rtl/>
        </w:rPr>
        <w:t>נותן השירותים</w:t>
      </w:r>
      <w:r w:rsidRPr="002431FD">
        <w:rPr>
          <w:rFonts w:asciiTheme="majorBidi" w:hAnsiTheme="majorBidi"/>
          <w:szCs w:val="24"/>
          <w:rtl/>
        </w:rPr>
        <w:t xml:space="preserve">, לקבלת השירותים כהגדרתם בהסכם שנחתם בעקבות </w:t>
      </w:r>
      <w:r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600099729"/>
          <w:placeholder>
            <w:docPart w:val="D4C808BD71254226A310CC5B16E11F1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szCs w:val="24"/>
              <w:rtl/>
            </w:rPr>
            <w:t>2</w:t>
          </w:r>
        </w:sdtContent>
      </w:sdt>
      <w:r w:rsidRPr="00716894">
        <w:rPr>
          <w:rFonts w:asciiTheme="majorBidi" w:hAnsiTheme="majorBidi" w:hint="cs"/>
          <w:szCs w:val="24"/>
          <w:rtl/>
        </w:rPr>
        <w:t>/201</w:t>
      </w:r>
      <w:r>
        <w:rPr>
          <w:rFonts w:asciiTheme="majorBidi" w:hAnsiTheme="majorBidi" w:hint="cs"/>
          <w:szCs w:val="24"/>
          <w:rtl/>
        </w:rPr>
        <w:t>9</w:t>
      </w:r>
      <w:r w:rsidRPr="00716894">
        <w:rPr>
          <w:rFonts w:asciiTheme="majorBidi" w:hAnsiTheme="majorBidi"/>
          <w:szCs w:val="24"/>
          <w:rtl/>
        </w:rPr>
        <w:t xml:space="preserve"> למתן שירותי </w:t>
      </w:r>
      <w:sdt>
        <w:sdtPr>
          <w:rPr>
            <w:rFonts w:asciiTheme="majorBidi" w:hAnsiTheme="majorBidi"/>
            <w:szCs w:val="24"/>
            <w:rtl/>
          </w:rPr>
          <w:alias w:val="נושא"/>
          <w:tag w:val=""/>
          <w:id w:val="-594780396"/>
          <w:placeholder>
            <w:docPart w:val="6ED8D7036B3446AB9549304642A19196"/>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Theme="majorBidi" w:hAnsiTheme="majorBidi"/>
              <w:szCs w:val="24"/>
              <w:rtl/>
            </w:rPr>
            <w:t>אבטחה פיזית וחמושה</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rsidR="00D3468A" w:rsidRPr="00314B9E" w:rsidRDefault="00D3468A" w:rsidP="00D3468A">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 xml:space="preserve">ותנאי לחתימת ההסכם הינה התחייבות של </w:t>
      </w:r>
      <w:r w:rsidR="004B5BF7">
        <w:rPr>
          <w:rFonts w:asciiTheme="majorBidi" w:hAnsiTheme="majorBidi"/>
          <w:szCs w:val="24"/>
          <w:rtl/>
        </w:rPr>
        <w:t>נותן השירותים</w:t>
      </w:r>
      <w:r w:rsidRPr="00314B9E">
        <w:rPr>
          <w:rFonts w:asciiTheme="majorBidi" w:hAnsiTheme="majorBidi"/>
          <w:szCs w:val="24"/>
          <w:rtl/>
        </w:rPr>
        <w:t xml:space="preserve"> ועובדיו להימנע ממצב של ניגוד עניינים בין השירותים הניתנים למשרד מ</w:t>
      </w:r>
      <w:r w:rsidR="004B5BF7">
        <w:rPr>
          <w:rFonts w:asciiTheme="majorBidi" w:hAnsiTheme="majorBidi"/>
          <w:szCs w:val="24"/>
          <w:rtl/>
        </w:rPr>
        <w:t>נותן השירותים</w:t>
      </w:r>
      <w:r w:rsidRPr="00314B9E">
        <w:rPr>
          <w:rFonts w:asciiTheme="majorBidi" w:hAnsiTheme="majorBidi"/>
          <w:szCs w:val="24"/>
          <w:rtl/>
        </w:rPr>
        <w:t xml:space="preserve"> לבין עניינים אחרים של </w:t>
      </w:r>
      <w:r w:rsidR="004B5BF7">
        <w:rPr>
          <w:rFonts w:asciiTheme="majorBidi" w:hAnsiTheme="majorBidi"/>
          <w:szCs w:val="24"/>
          <w:rtl/>
        </w:rPr>
        <w:t>נותן השירותים</w:t>
      </w:r>
      <w:r w:rsidRPr="00314B9E">
        <w:rPr>
          <w:rFonts w:asciiTheme="majorBidi" w:hAnsiTheme="majorBidi"/>
          <w:szCs w:val="24"/>
          <w:rtl/>
        </w:rPr>
        <w:t xml:space="preserve">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rsidR="00D3468A" w:rsidRPr="00314B9E" w:rsidRDefault="00D3468A" w:rsidP="00D3468A">
      <w:pPr>
        <w:spacing w:line="360" w:lineRule="auto"/>
        <w:jc w:val="center"/>
        <w:rPr>
          <w:rFonts w:asciiTheme="majorBidi" w:hAnsiTheme="majorBidi"/>
          <w:szCs w:val="24"/>
          <w:rtl/>
        </w:rPr>
      </w:pPr>
    </w:p>
    <w:p w:rsidR="00D3468A" w:rsidRDefault="00D3468A" w:rsidP="00D3468A">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rsidR="00D3468A" w:rsidRPr="00314B9E" w:rsidRDefault="00D3468A" w:rsidP="00D3468A">
      <w:pPr>
        <w:spacing w:line="360" w:lineRule="auto"/>
        <w:jc w:val="center"/>
        <w:rPr>
          <w:rFonts w:asciiTheme="majorBidi" w:hAnsiTheme="majorBidi"/>
          <w:b/>
          <w:bCs/>
          <w:szCs w:val="24"/>
          <w:rtl/>
        </w:rPr>
      </w:pPr>
    </w:p>
    <w:p w:rsidR="00D3468A" w:rsidRPr="00314B9E" w:rsidRDefault="00D3468A" w:rsidP="00110DA7">
      <w:pPr>
        <w:pStyle w:val="af5"/>
        <w:numPr>
          <w:ilvl w:val="0"/>
          <w:numId w:val="28"/>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rsidR="00D3468A" w:rsidRPr="00314B9E" w:rsidRDefault="00D3468A" w:rsidP="00110DA7">
      <w:pPr>
        <w:pStyle w:val="af5"/>
        <w:numPr>
          <w:ilvl w:val="0"/>
          <w:numId w:val="28"/>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D3468A" w:rsidRPr="00314B9E" w:rsidRDefault="00D3468A" w:rsidP="00110DA7">
      <w:pPr>
        <w:pStyle w:val="af5"/>
        <w:numPr>
          <w:ilvl w:val="0"/>
          <w:numId w:val="28"/>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w:t>
      </w:r>
      <w:r w:rsidRPr="00314B9E" w:rsidDel="003F2C6D">
        <w:rPr>
          <w:rFonts w:asciiTheme="majorBidi" w:hAnsiTheme="majorBidi"/>
          <w:szCs w:val="24"/>
          <w:rtl/>
        </w:rPr>
        <w:t xml:space="preserve"> </w:t>
      </w:r>
      <w:r w:rsidRPr="00314B9E">
        <w:rPr>
          <w:rFonts w:asciiTheme="majorBidi" w:hAnsiTheme="majorBidi"/>
          <w:szCs w:val="24"/>
          <w:rtl/>
        </w:rPr>
        <w:t>אלא אם כן התקבל לכך אישור מראש ובכתב של המשרד.</w:t>
      </w:r>
    </w:p>
    <w:p w:rsidR="00D3468A" w:rsidRPr="00314B9E" w:rsidRDefault="00D3468A" w:rsidP="00110DA7">
      <w:pPr>
        <w:pStyle w:val="af5"/>
        <w:numPr>
          <w:ilvl w:val="0"/>
          <w:numId w:val="28"/>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D3468A" w:rsidRPr="00314B9E" w:rsidRDefault="00D3468A" w:rsidP="00110DA7">
      <w:pPr>
        <w:pStyle w:val="af5"/>
        <w:numPr>
          <w:ilvl w:val="0"/>
          <w:numId w:val="28"/>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D3468A" w:rsidRDefault="00D3468A" w:rsidP="00D3468A">
      <w:pPr>
        <w:bidi w:val="0"/>
        <w:rPr>
          <w:rFonts w:asciiTheme="majorBidi" w:hAnsiTheme="majorBidi"/>
          <w:szCs w:val="24"/>
          <w:lang w:eastAsia="he-IL"/>
        </w:rPr>
      </w:pPr>
      <w:r>
        <w:rPr>
          <w:rFonts w:asciiTheme="majorBidi" w:hAnsiTheme="majorBidi"/>
          <w:szCs w:val="24"/>
          <w:rtl/>
        </w:rPr>
        <w:br w:type="page"/>
      </w:r>
    </w:p>
    <w:p w:rsidR="00D3468A" w:rsidRDefault="00D3468A" w:rsidP="00D3468A">
      <w:pPr>
        <w:pStyle w:val="af5"/>
        <w:spacing w:line="360" w:lineRule="auto"/>
        <w:ind w:left="567" w:right="567"/>
        <w:jc w:val="both"/>
        <w:rPr>
          <w:rFonts w:asciiTheme="majorBidi" w:hAnsiTheme="majorBidi"/>
          <w:szCs w:val="24"/>
        </w:rPr>
      </w:pPr>
    </w:p>
    <w:p w:rsidR="00D3468A" w:rsidRPr="00314B9E" w:rsidRDefault="00D3468A" w:rsidP="00110DA7">
      <w:pPr>
        <w:pStyle w:val="af5"/>
        <w:numPr>
          <w:ilvl w:val="0"/>
          <w:numId w:val="28"/>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rsidR="00D3468A" w:rsidRDefault="00D3468A" w:rsidP="00D3468A">
      <w:pPr>
        <w:jc w:val="both"/>
        <w:rPr>
          <w:rFonts w:asciiTheme="majorBidi" w:hAnsiTheme="majorBidi"/>
          <w:szCs w:val="24"/>
          <w:rtl/>
        </w:rPr>
      </w:pPr>
    </w:p>
    <w:p w:rsidR="00D3468A" w:rsidRDefault="00D3468A" w:rsidP="00D3468A">
      <w:pPr>
        <w:jc w:val="both"/>
        <w:rPr>
          <w:rFonts w:asciiTheme="majorBidi" w:hAnsiTheme="majorBidi"/>
          <w:szCs w:val="24"/>
          <w:rtl/>
        </w:rPr>
      </w:pPr>
    </w:p>
    <w:p w:rsidR="00D3468A" w:rsidRDefault="00D3468A" w:rsidP="00D3468A">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3468A" w:rsidTr="005C765A">
        <w:tc>
          <w:tcPr>
            <w:tcW w:w="1718" w:type="dxa"/>
            <w:tcBorders>
              <w:top w:val="single" w:sz="4" w:space="0" w:color="auto"/>
            </w:tcBorders>
          </w:tcPr>
          <w:p w:rsidR="00D3468A" w:rsidRDefault="00D3468A" w:rsidP="005C765A">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D3468A" w:rsidRDefault="00D3468A" w:rsidP="005C765A">
            <w:pPr>
              <w:spacing w:line="360" w:lineRule="auto"/>
              <w:jc w:val="both"/>
              <w:rPr>
                <w:rFonts w:asciiTheme="majorBidi" w:hAnsiTheme="majorBidi"/>
                <w:szCs w:val="24"/>
                <w:rtl/>
              </w:rPr>
            </w:pPr>
          </w:p>
        </w:tc>
        <w:tc>
          <w:tcPr>
            <w:tcW w:w="1984" w:type="dxa"/>
            <w:tcBorders>
              <w:top w:val="single" w:sz="4" w:space="0" w:color="auto"/>
            </w:tcBorders>
          </w:tcPr>
          <w:p w:rsidR="00D3468A" w:rsidRDefault="00D3468A" w:rsidP="005C765A">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D3468A" w:rsidRDefault="00D3468A" w:rsidP="005C765A">
            <w:pPr>
              <w:spacing w:line="360" w:lineRule="auto"/>
              <w:jc w:val="both"/>
              <w:rPr>
                <w:rFonts w:asciiTheme="majorBidi" w:hAnsiTheme="majorBidi"/>
                <w:szCs w:val="24"/>
                <w:rtl/>
              </w:rPr>
            </w:pPr>
          </w:p>
        </w:tc>
        <w:tc>
          <w:tcPr>
            <w:tcW w:w="1985" w:type="dxa"/>
            <w:tcBorders>
              <w:top w:val="single" w:sz="4" w:space="0" w:color="auto"/>
            </w:tcBorders>
          </w:tcPr>
          <w:p w:rsidR="00D3468A" w:rsidRDefault="00D3468A" w:rsidP="005C765A">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D3468A" w:rsidRDefault="00D3468A" w:rsidP="005C765A">
            <w:pPr>
              <w:spacing w:line="360" w:lineRule="auto"/>
              <w:jc w:val="both"/>
              <w:rPr>
                <w:rFonts w:asciiTheme="majorBidi" w:hAnsiTheme="majorBidi"/>
                <w:szCs w:val="24"/>
                <w:rtl/>
              </w:rPr>
            </w:pPr>
          </w:p>
        </w:tc>
        <w:tc>
          <w:tcPr>
            <w:tcW w:w="1985" w:type="dxa"/>
            <w:tcBorders>
              <w:top w:val="single" w:sz="4" w:space="0" w:color="auto"/>
            </w:tcBorders>
          </w:tcPr>
          <w:p w:rsidR="00D3468A" w:rsidRDefault="00D3468A" w:rsidP="005C765A">
            <w:pPr>
              <w:spacing w:line="360" w:lineRule="auto"/>
              <w:jc w:val="center"/>
              <w:rPr>
                <w:rFonts w:asciiTheme="majorBidi" w:hAnsiTheme="majorBidi"/>
                <w:szCs w:val="24"/>
                <w:rtl/>
              </w:rPr>
            </w:pPr>
            <w:r>
              <w:rPr>
                <w:rFonts w:asciiTheme="majorBidi" w:hAnsiTheme="majorBidi" w:hint="cs"/>
                <w:szCs w:val="24"/>
                <w:rtl/>
              </w:rPr>
              <w:t>חתימה</w:t>
            </w:r>
          </w:p>
        </w:tc>
      </w:tr>
    </w:tbl>
    <w:p w:rsidR="00D3468A" w:rsidRPr="00314B9E" w:rsidRDefault="00D3468A" w:rsidP="00D3468A">
      <w:pPr>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Default="00D3468A" w:rsidP="00D3468A">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rsidR="00D3468A" w:rsidRPr="00314B9E" w:rsidRDefault="00D3468A" w:rsidP="00D3468A">
      <w:pPr>
        <w:spacing w:line="360" w:lineRule="auto"/>
        <w:jc w:val="center"/>
        <w:rPr>
          <w:rFonts w:asciiTheme="majorBidi" w:hAnsiTheme="majorBidi"/>
          <w:b/>
          <w:bCs/>
          <w:szCs w:val="24"/>
          <w:u w:val="single"/>
          <w:rtl/>
        </w:rPr>
      </w:pPr>
    </w:p>
    <w:p w:rsidR="00D3468A" w:rsidRDefault="00D3468A" w:rsidP="00D3468A">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w:t>
      </w:r>
      <w:r w:rsidRPr="00314B9E" w:rsidDel="003F2C6D">
        <w:rPr>
          <w:rFonts w:asciiTheme="majorBidi" w:hAnsiTheme="majorBidi"/>
          <w:szCs w:val="24"/>
          <w:rtl/>
        </w:rPr>
        <w:t xml:space="preserve"> </w:t>
      </w:r>
      <w:r w:rsidRPr="00314B9E">
        <w:rPr>
          <w:rFonts w:asciiTheme="majorBidi" w:hAnsiTheme="majorBidi"/>
          <w:szCs w:val="24"/>
          <w:rtl/>
        </w:rPr>
        <w:t xml:space="preserve">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D3468A"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213745" w:rsidTr="005C765A">
        <w:trPr>
          <w:jc w:val="center"/>
        </w:trPr>
        <w:tc>
          <w:tcPr>
            <w:tcW w:w="2144" w:type="dxa"/>
            <w:tcBorders>
              <w:top w:val="single" w:sz="4" w:space="0" w:color="auto"/>
            </w:tcBorders>
          </w:tcPr>
          <w:p w:rsidR="00D3468A" w:rsidRPr="00213745" w:rsidRDefault="00D3468A" w:rsidP="005C765A">
            <w:pPr>
              <w:spacing w:line="360" w:lineRule="auto"/>
              <w:jc w:val="center"/>
              <w:rPr>
                <w:rFonts w:ascii="Arial" w:hAnsi="Arial"/>
                <w:szCs w:val="24"/>
                <w:rtl/>
              </w:rPr>
            </w:pPr>
            <w:r w:rsidRPr="00213745">
              <w:rPr>
                <w:rFonts w:ascii="Arial" w:hAnsi="Arial" w:hint="cs"/>
                <w:szCs w:val="24"/>
                <w:rtl/>
              </w:rPr>
              <w:t>תאריך</w:t>
            </w:r>
          </w:p>
        </w:tc>
        <w:tc>
          <w:tcPr>
            <w:tcW w:w="1134" w:type="dxa"/>
          </w:tcPr>
          <w:p w:rsidR="00D3468A" w:rsidRPr="00213745" w:rsidRDefault="00D3468A" w:rsidP="005C765A">
            <w:pPr>
              <w:spacing w:line="360" w:lineRule="auto"/>
              <w:jc w:val="both"/>
              <w:rPr>
                <w:rFonts w:ascii="Arial" w:hAnsi="Arial"/>
                <w:szCs w:val="24"/>
                <w:rtl/>
              </w:rPr>
            </w:pPr>
          </w:p>
        </w:tc>
        <w:tc>
          <w:tcPr>
            <w:tcW w:w="2409" w:type="dxa"/>
            <w:tcBorders>
              <w:top w:val="single" w:sz="4" w:space="0" w:color="auto"/>
            </w:tcBorders>
          </w:tcPr>
          <w:p w:rsidR="00D3468A" w:rsidRPr="00213745" w:rsidRDefault="00D3468A" w:rsidP="005C765A">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D3468A" w:rsidRPr="00213745" w:rsidRDefault="00D3468A" w:rsidP="005C765A">
            <w:pPr>
              <w:spacing w:line="360" w:lineRule="auto"/>
              <w:jc w:val="both"/>
              <w:rPr>
                <w:rFonts w:ascii="Arial" w:hAnsi="Arial"/>
                <w:szCs w:val="24"/>
                <w:rtl/>
              </w:rPr>
            </w:pPr>
          </w:p>
        </w:tc>
        <w:tc>
          <w:tcPr>
            <w:tcW w:w="2268" w:type="dxa"/>
            <w:tcBorders>
              <w:top w:val="single" w:sz="4" w:space="0" w:color="auto"/>
            </w:tcBorders>
          </w:tcPr>
          <w:p w:rsidR="00D3468A" w:rsidRPr="00213745" w:rsidRDefault="00D3468A" w:rsidP="005C765A">
            <w:pPr>
              <w:spacing w:line="360" w:lineRule="auto"/>
              <w:jc w:val="center"/>
              <w:rPr>
                <w:rFonts w:ascii="Arial" w:hAnsi="Arial"/>
                <w:szCs w:val="24"/>
                <w:rtl/>
              </w:rPr>
            </w:pPr>
            <w:r w:rsidRPr="00213745">
              <w:rPr>
                <w:rFonts w:ascii="Arial" w:hAnsi="Arial" w:hint="cs"/>
                <w:szCs w:val="24"/>
                <w:rtl/>
              </w:rPr>
              <w:t>חתימה וחותמת</w:t>
            </w:r>
          </w:p>
        </w:tc>
      </w:tr>
    </w:tbl>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widowControl w:val="0"/>
        <w:adjustRightInd w:val="0"/>
        <w:spacing w:before="120" w:after="120" w:line="360" w:lineRule="auto"/>
        <w:textAlignment w:val="baseline"/>
        <w:rPr>
          <w:rFonts w:asciiTheme="majorBidi" w:hAnsiTheme="majorBidi"/>
          <w:szCs w:val="24"/>
          <w:rtl/>
        </w:rPr>
      </w:pPr>
    </w:p>
    <w:p w:rsidR="00D3468A" w:rsidRDefault="00D3468A" w:rsidP="00D3468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D3468A" w:rsidRPr="006C6705" w:rsidTr="005C765A">
        <w:trPr>
          <w:trHeight w:hRule="exact" w:val="561"/>
          <w:jc w:val="right"/>
        </w:trPr>
        <w:tc>
          <w:tcPr>
            <w:tcW w:w="8958" w:type="dxa"/>
            <w:tcBorders>
              <w:top w:val="nil"/>
              <w:bottom w:val="nil"/>
            </w:tcBorders>
            <w:shd w:val="clear" w:color="auto" w:fill="1B3461"/>
            <w:vAlign w:val="center"/>
          </w:tcPr>
          <w:p w:rsidR="00D3468A" w:rsidRPr="006C6705" w:rsidRDefault="00D3468A" w:rsidP="005C765A">
            <w:pPr>
              <w:pStyle w:val="afffe"/>
              <w:jc w:val="left"/>
              <w:rPr>
                <w:rFonts w:asciiTheme="majorBidi" w:hAnsiTheme="majorBidi" w:cs="David"/>
                <w:rtl/>
              </w:rPr>
            </w:pPr>
            <w:r w:rsidRPr="00F56444">
              <w:rPr>
                <w:rFonts w:asciiTheme="majorBidi" w:hAnsiTheme="majorBidi" w:cs="David"/>
                <w:b w:val="0"/>
                <w:i/>
                <w:rtl/>
              </w:rPr>
              <w:t>שאלון</w:t>
            </w:r>
            <w:r w:rsidRPr="00F56444" w:rsidDel="003F2C6D">
              <w:rPr>
                <w:rFonts w:asciiTheme="majorBidi" w:hAnsiTheme="majorBidi" w:cs="David"/>
                <w:b w:val="0"/>
                <w:i/>
                <w:rtl/>
              </w:rPr>
              <w:t xml:space="preserve"> </w:t>
            </w:r>
            <w:r w:rsidRPr="00F56444">
              <w:rPr>
                <w:rFonts w:asciiTheme="majorBidi" w:hAnsiTheme="majorBidi" w:cs="David"/>
                <w:b w:val="0"/>
                <w:i/>
                <w:rtl/>
              </w:rPr>
              <w:t>לבדיקת ניגוד עניינים</w:t>
            </w:r>
          </w:p>
        </w:tc>
      </w:tr>
    </w:tbl>
    <w:p w:rsidR="00D3468A" w:rsidRDefault="00D3468A" w:rsidP="00D3468A">
      <w:pPr>
        <w:spacing w:line="360" w:lineRule="auto"/>
        <w:jc w:val="center"/>
        <w:rPr>
          <w:rFonts w:asciiTheme="majorBidi" w:hAnsiTheme="majorBidi"/>
          <w:b/>
          <w:bCs/>
          <w:sz w:val="28"/>
          <w:szCs w:val="28"/>
          <w:u w:val="single"/>
          <w:rtl/>
        </w:rPr>
      </w:pPr>
    </w:p>
    <w:p w:rsidR="00D3468A" w:rsidRPr="00314B9E" w:rsidRDefault="00D3468A" w:rsidP="00D3468A">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w:t>
      </w:r>
      <w:r w:rsidR="00862432">
        <w:rPr>
          <w:rFonts w:asciiTheme="majorBidi" w:hAnsiTheme="majorBidi"/>
          <w:b/>
          <w:bCs/>
          <w:sz w:val="28"/>
          <w:szCs w:val="28"/>
          <w:u w:val="single"/>
          <w:rtl/>
        </w:rPr>
        <w:t>המאבטחים</w:t>
      </w:r>
      <w:r>
        <w:rPr>
          <w:rFonts w:asciiTheme="majorBidi" w:hAnsiTheme="majorBidi"/>
          <w:b/>
          <w:bCs/>
          <w:sz w:val="28"/>
          <w:szCs w:val="28"/>
          <w:u w:val="single"/>
          <w:rtl/>
        </w:rPr>
        <w:t xml:space="preserve">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D3468A" w:rsidRPr="002431FD" w:rsidRDefault="00D3468A" w:rsidP="00D3468A">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41859581"/>
          <w:placeholder>
            <w:docPart w:val="A2CBA28E070F4B359FB7FA8ACE82C2E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Cs w:val="24"/>
              <w:rtl/>
            </w:rPr>
            <w:t>2</w:t>
          </w:r>
        </w:sdtContent>
      </w:sdt>
      <w:r w:rsidRPr="00716894">
        <w:rPr>
          <w:rFonts w:asciiTheme="majorBidi" w:hAnsiTheme="majorBidi" w:hint="cs"/>
          <w:b/>
          <w:bCs/>
          <w:szCs w:val="24"/>
          <w:rtl/>
        </w:rPr>
        <w:t>/20</w:t>
      </w:r>
      <w:r>
        <w:rPr>
          <w:rFonts w:asciiTheme="majorBidi" w:hAnsiTheme="majorBidi" w:hint="cs"/>
          <w:b/>
          <w:bCs/>
          <w:szCs w:val="24"/>
          <w:rtl/>
        </w:rPr>
        <w:t>19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472411782"/>
          <w:placeholder>
            <w:docPart w:val="FB37FAB825DF400492D1A3C106075955"/>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Theme="majorBidi" w:hAnsiTheme="majorBidi"/>
              <w:b/>
              <w:bCs/>
              <w:szCs w:val="24"/>
              <w:rtl/>
            </w:rPr>
            <w:t>אבטחה פיזית וחמושה</w:t>
          </w:r>
        </w:sdtContent>
      </w:sdt>
    </w:p>
    <w:p w:rsidR="00D3468A" w:rsidRPr="00314B9E" w:rsidRDefault="00D3468A" w:rsidP="00D3468A">
      <w:pPr>
        <w:spacing w:line="360" w:lineRule="auto"/>
        <w:jc w:val="center"/>
        <w:rPr>
          <w:rFonts w:asciiTheme="majorBidi" w:hAnsiTheme="majorBidi"/>
          <w:szCs w:val="24"/>
          <w:rtl/>
        </w:rPr>
      </w:pPr>
    </w:p>
    <w:p w:rsidR="00D3468A" w:rsidRPr="00314B9E" w:rsidRDefault="00D3468A" w:rsidP="00D3468A">
      <w:pPr>
        <w:spacing w:line="360" w:lineRule="auto"/>
        <w:rPr>
          <w:rFonts w:asciiTheme="majorBidi" w:hAnsiTheme="majorBidi"/>
          <w:szCs w:val="24"/>
          <w:rtl/>
        </w:rPr>
      </w:pPr>
      <w:r w:rsidRPr="00314B9E">
        <w:rPr>
          <w:rFonts w:asciiTheme="majorBidi" w:hAnsiTheme="majorBidi"/>
          <w:szCs w:val="24"/>
          <w:rtl/>
        </w:rPr>
        <w:t>שם</w:t>
      </w:r>
      <w:r w:rsidR="003F2C6D">
        <w:rPr>
          <w:rFonts w:asciiTheme="majorBidi" w:hAnsiTheme="majorBidi"/>
          <w:szCs w:val="24"/>
          <w:rtl/>
        </w:rPr>
        <w:t xml:space="preserve"> </w:t>
      </w:r>
      <w:r w:rsidRPr="00314B9E">
        <w:rPr>
          <w:rFonts w:asciiTheme="majorBidi" w:hAnsiTheme="majorBidi"/>
          <w:szCs w:val="24"/>
          <w:rtl/>
        </w:rPr>
        <w:t>המציע:</w:t>
      </w:r>
      <w:r w:rsidRPr="00314B9E" w:rsidDel="003F2C6D">
        <w:rPr>
          <w:rFonts w:asciiTheme="majorBidi" w:hAnsiTheme="majorBidi"/>
          <w:szCs w:val="24"/>
          <w:rtl/>
        </w:rPr>
        <w:t xml:space="preserve"> </w:t>
      </w:r>
      <w:r w:rsidRPr="00314B9E">
        <w:rPr>
          <w:rFonts w:asciiTheme="majorBidi" w:hAnsiTheme="majorBidi"/>
          <w:szCs w:val="24"/>
          <w:rtl/>
        </w:rPr>
        <w:t>___________________________________________________________</w:t>
      </w:r>
    </w:p>
    <w:p w:rsidR="00D3468A" w:rsidRPr="00314B9E" w:rsidRDefault="00D3468A" w:rsidP="00D3468A">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D3468A" w:rsidRPr="00314B9E" w:rsidRDefault="00D3468A" w:rsidP="00D3468A">
      <w:pPr>
        <w:spacing w:line="360" w:lineRule="auto"/>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D3468A" w:rsidRPr="00314B9E" w:rsidRDefault="00D3468A" w:rsidP="00110DA7">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D3468A" w:rsidRPr="00314B9E" w:rsidRDefault="00D3468A" w:rsidP="00110DA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3468A" w:rsidRPr="00314B9E" w:rsidTr="005C765A">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3468A" w:rsidRPr="00314B9E" w:rsidRDefault="00D3468A" w:rsidP="005C765A">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3468A" w:rsidRDefault="00D3468A" w:rsidP="005C765A">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D3468A" w:rsidRPr="00314B9E" w:rsidRDefault="00D3468A" w:rsidP="005C765A">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3468A" w:rsidRPr="00314B9E" w:rsidRDefault="00D3468A" w:rsidP="005C765A">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3468A" w:rsidRDefault="00D3468A" w:rsidP="005C765A">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D3468A" w:rsidRPr="00314B9E" w:rsidRDefault="00D3468A" w:rsidP="005C765A">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D3468A" w:rsidRPr="00314B9E" w:rsidTr="005C765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tl/>
              </w:rPr>
            </w:pPr>
          </w:p>
          <w:p w:rsidR="00D3468A" w:rsidRPr="00240BCF" w:rsidRDefault="00D3468A" w:rsidP="005C765A">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r>
      <w:tr w:rsidR="00D3468A" w:rsidRPr="00314B9E" w:rsidTr="005C765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tl/>
              </w:rPr>
            </w:pPr>
          </w:p>
          <w:p w:rsidR="00D3468A" w:rsidRPr="00240BCF" w:rsidRDefault="00D3468A" w:rsidP="005C765A">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r>
      <w:tr w:rsidR="00D3468A" w:rsidRPr="00314B9E" w:rsidTr="005C765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tl/>
              </w:rPr>
            </w:pPr>
          </w:p>
          <w:p w:rsidR="00D3468A" w:rsidRPr="00240BCF" w:rsidRDefault="00D3468A" w:rsidP="005C765A">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r>
      <w:tr w:rsidR="00D3468A" w:rsidRPr="00314B9E" w:rsidTr="005C765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tl/>
              </w:rPr>
            </w:pPr>
          </w:p>
          <w:p w:rsidR="00D3468A" w:rsidRPr="00240BCF" w:rsidRDefault="00D3468A" w:rsidP="005C765A">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3468A" w:rsidRPr="00240BCF" w:rsidRDefault="00D3468A" w:rsidP="005C765A">
            <w:pPr>
              <w:spacing w:line="360" w:lineRule="auto"/>
              <w:jc w:val="both"/>
              <w:rPr>
                <w:rFonts w:asciiTheme="majorBidi" w:eastAsia="Calibri" w:hAnsiTheme="majorBidi"/>
                <w:szCs w:val="24"/>
              </w:rPr>
            </w:pPr>
          </w:p>
        </w:tc>
      </w:tr>
    </w:tbl>
    <w:p w:rsidR="00D3468A" w:rsidRPr="00314B9E" w:rsidRDefault="00D3468A" w:rsidP="00D3468A">
      <w:pPr>
        <w:spacing w:line="360" w:lineRule="auto"/>
        <w:jc w:val="both"/>
        <w:rPr>
          <w:rFonts w:asciiTheme="majorBidi" w:eastAsia="Calibri" w:hAnsiTheme="majorBidi"/>
          <w:b/>
          <w:bCs/>
          <w:szCs w:val="24"/>
        </w:rPr>
      </w:pPr>
    </w:p>
    <w:p w:rsidR="00D3468A" w:rsidRPr="00F56444" w:rsidRDefault="00D3468A" w:rsidP="00D3468A">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D3468A" w:rsidRPr="00F56444" w:rsidRDefault="00D3468A" w:rsidP="00110DA7">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D3468A" w:rsidRPr="00F56444" w:rsidRDefault="00D3468A" w:rsidP="00110DA7">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D3468A" w:rsidRPr="00F56444" w:rsidRDefault="00D3468A" w:rsidP="00110DA7">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D3468A" w:rsidRDefault="00D3468A" w:rsidP="00D3468A">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3468A" w:rsidTr="005C765A">
        <w:tc>
          <w:tcPr>
            <w:tcW w:w="1718" w:type="dxa"/>
            <w:tcBorders>
              <w:top w:val="single" w:sz="4" w:space="0" w:color="auto"/>
            </w:tcBorders>
          </w:tcPr>
          <w:p w:rsidR="00D3468A" w:rsidRDefault="00D3468A" w:rsidP="005C765A">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D3468A" w:rsidRDefault="00D3468A" w:rsidP="005C765A">
            <w:pPr>
              <w:spacing w:line="360" w:lineRule="auto"/>
              <w:jc w:val="both"/>
              <w:rPr>
                <w:rFonts w:asciiTheme="majorBidi" w:hAnsiTheme="majorBidi"/>
                <w:szCs w:val="24"/>
                <w:rtl/>
              </w:rPr>
            </w:pPr>
          </w:p>
        </w:tc>
        <w:tc>
          <w:tcPr>
            <w:tcW w:w="1984" w:type="dxa"/>
            <w:tcBorders>
              <w:top w:val="single" w:sz="4" w:space="0" w:color="auto"/>
            </w:tcBorders>
          </w:tcPr>
          <w:p w:rsidR="00D3468A" w:rsidRDefault="00D3468A" w:rsidP="005C765A">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D3468A" w:rsidRDefault="00D3468A" w:rsidP="005C765A">
            <w:pPr>
              <w:spacing w:line="360" w:lineRule="auto"/>
              <w:jc w:val="both"/>
              <w:rPr>
                <w:rFonts w:asciiTheme="majorBidi" w:hAnsiTheme="majorBidi"/>
                <w:szCs w:val="24"/>
                <w:rtl/>
              </w:rPr>
            </w:pPr>
          </w:p>
        </w:tc>
        <w:tc>
          <w:tcPr>
            <w:tcW w:w="1985" w:type="dxa"/>
            <w:tcBorders>
              <w:top w:val="single" w:sz="4" w:space="0" w:color="auto"/>
            </w:tcBorders>
          </w:tcPr>
          <w:p w:rsidR="00D3468A" w:rsidRDefault="00D3468A" w:rsidP="005C765A">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D3468A" w:rsidRDefault="00D3468A" w:rsidP="005C765A">
            <w:pPr>
              <w:spacing w:line="360" w:lineRule="auto"/>
              <w:jc w:val="both"/>
              <w:rPr>
                <w:rFonts w:asciiTheme="majorBidi" w:hAnsiTheme="majorBidi"/>
                <w:szCs w:val="24"/>
                <w:rtl/>
              </w:rPr>
            </w:pPr>
          </w:p>
        </w:tc>
        <w:tc>
          <w:tcPr>
            <w:tcW w:w="1985" w:type="dxa"/>
            <w:tcBorders>
              <w:top w:val="single" w:sz="4" w:space="0" w:color="auto"/>
            </w:tcBorders>
          </w:tcPr>
          <w:p w:rsidR="00D3468A" w:rsidRDefault="00D3468A" w:rsidP="005C765A">
            <w:pPr>
              <w:spacing w:line="360" w:lineRule="auto"/>
              <w:jc w:val="center"/>
              <w:rPr>
                <w:rFonts w:asciiTheme="majorBidi" w:hAnsiTheme="majorBidi"/>
                <w:szCs w:val="24"/>
                <w:rtl/>
              </w:rPr>
            </w:pPr>
            <w:r>
              <w:rPr>
                <w:rFonts w:asciiTheme="majorBidi" w:hAnsiTheme="majorBidi" w:hint="cs"/>
                <w:szCs w:val="24"/>
                <w:rtl/>
              </w:rPr>
              <w:t>חתימה</w:t>
            </w:r>
          </w:p>
        </w:tc>
      </w:tr>
    </w:tbl>
    <w:p w:rsidR="00D3468A" w:rsidRDefault="00D3468A" w:rsidP="00D3468A">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3468A" w:rsidRPr="00314B9E" w:rsidTr="005C765A">
        <w:trPr>
          <w:trHeight w:hRule="exact" w:val="561"/>
          <w:jc w:val="right"/>
        </w:trPr>
        <w:tc>
          <w:tcPr>
            <w:tcW w:w="8931"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D3468A" w:rsidRPr="00314B9E" w:rsidTr="005C765A">
        <w:trPr>
          <w:trHeight w:hRule="exact" w:val="561"/>
          <w:jc w:val="right"/>
        </w:trPr>
        <w:tc>
          <w:tcPr>
            <w:tcW w:w="8931"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004B5BF7">
              <w:rPr>
                <w:rFonts w:asciiTheme="majorBidi" w:hAnsiTheme="majorBidi" w:cs="David" w:hint="cs"/>
                <w:b w:val="0"/>
                <w:i/>
                <w:rtl/>
              </w:rPr>
              <w:t>נותן השירותים</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D3468A" w:rsidRDefault="00D3468A" w:rsidP="00D3468A">
      <w:pPr>
        <w:spacing w:after="120" w:line="360" w:lineRule="auto"/>
        <w:jc w:val="center"/>
        <w:rPr>
          <w:rFonts w:asciiTheme="majorBidi" w:hAnsiTheme="majorBidi"/>
          <w:b/>
          <w:bCs/>
          <w:sz w:val="22"/>
          <w:szCs w:val="22"/>
          <w:u w:val="single"/>
          <w:rtl/>
        </w:rPr>
      </w:pPr>
    </w:p>
    <w:p w:rsidR="00D3468A" w:rsidRPr="00B42827" w:rsidRDefault="00D3468A" w:rsidP="00D3468A">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 xml:space="preserve">(נוסח לחתימת מורשי החתימה מטעם </w:t>
      </w:r>
      <w:r w:rsidR="004B5BF7">
        <w:rPr>
          <w:rFonts w:asciiTheme="majorBidi" w:hAnsiTheme="majorBidi"/>
          <w:b/>
          <w:bCs/>
          <w:sz w:val="22"/>
          <w:szCs w:val="22"/>
          <w:u w:val="single"/>
          <w:rtl/>
        </w:rPr>
        <w:t>נותן השירותים</w:t>
      </w:r>
      <w:r w:rsidRPr="00B42827">
        <w:rPr>
          <w:rFonts w:asciiTheme="majorBidi" w:hAnsiTheme="majorBidi"/>
          <w:b/>
          <w:bCs/>
          <w:sz w:val="22"/>
          <w:szCs w:val="22"/>
          <w:u w:val="single"/>
          <w:rtl/>
        </w:rPr>
        <w:t>- התאגיד)</w:t>
      </w:r>
    </w:p>
    <w:p w:rsidR="00D3468A" w:rsidRPr="00FD28AA" w:rsidRDefault="00D3468A" w:rsidP="00D3468A">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sidDel="003F2C6D">
        <w:rPr>
          <w:rFonts w:asciiTheme="majorBidi" w:hAnsiTheme="majorBidi" w:hint="cs"/>
          <w:szCs w:val="24"/>
          <w:rtl/>
        </w:rPr>
        <w:t xml:space="preserve"> </w:t>
      </w:r>
      <w:r w:rsidDel="003F2C6D">
        <w:rPr>
          <w:rFonts w:asciiTheme="majorBidi" w:hAnsiTheme="majorBidi" w:hint="cs"/>
          <w:szCs w:val="24"/>
          <w:u w:val="single"/>
          <w:rtl/>
        </w:rPr>
        <w:t xml:space="preserve"> </w:t>
      </w:r>
      <w:r w:rsidR="003F2C6D">
        <w:rPr>
          <w:rFonts w:asciiTheme="majorBidi" w:hAnsiTheme="majorBidi" w:hint="cs"/>
          <w:szCs w:val="24"/>
          <w:u w:val="single"/>
          <w:rtl/>
        </w:rPr>
        <w:t xml:space="preserve"> </w:t>
      </w:r>
      <w:r w:rsidDel="003F2C6D">
        <w:rPr>
          <w:rFonts w:asciiTheme="majorBidi" w:hAnsiTheme="majorBidi" w:hint="cs"/>
          <w:szCs w:val="24"/>
          <w:u w:val="single"/>
          <w:rtl/>
        </w:rPr>
        <w:t xml:space="preserve">  </w:t>
      </w:r>
      <w:r w:rsidR="003F2C6D">
        <w:rPr>
          <w:rFonts w:asciiTheme="majorBidi" w:hAnsiTheme="majorBidi" w:hint="cs"/>
          <w:szCs w:val="24"/>
          <w:u w:val="single"/>
          <w:rtl/>
        </w:rPr>
        <w:t xml:space="preserve"> </w:t>
      </w:r>
      <w:r w:rsidRPr="00B42827">
        <w:rPr>
          <w:rFonts w:asciiTheme="majorBidi" w:hAnsiTheme="majorBidi"/>
          <w:szCs w:val="24"/>
          <w:rtl/>
        </w:rPr>
        <w:t>בחודש</w:t>
      </w:r>
      <w:r w:rsidRPr="00B42827" w:rsidDel="003F2C6D">
        <w:rPr>
          <w:rFonts w:asciiTheme="majorBidi" w:hAnsiTheme="majorBidi"/>
          <w:szCs w:val="24"/>
          <w:rtl/>
        </w:rPr>
        <w:t xml:space="preserve"> </w:t>
      </w:r>
      <w:r w:rsidDel="003F2C6D">
        <w:rPr>
          <w:rFonts w:asciiTheme="majorBidi" w:hAnsiTheme="majorBidi" w:hint="cs"/>
          <w:szCs w:val="24"/>
          <w:u w:val="single"/>
          <w:rtl/>
        </w:rPr>
        <w:t xml:space="preserve"> </w:t>
      </w:r>
      <w:r w:rsidR="003F2C6D">
        <w:rPr>
          <w:rFonts w:asciiTheme="majorBidi" w:hAnsiTheme="majorBidi"/>
          <w:szCs w:val="24"/>
          <w:u w:val="single"/>
          <w:rtl/>
        </w:rPr>
        <w:t xml:space="preserve"> </w:t>
      </w:r>
      <w:r w:rsidDel="003F2C6D">
        <w:rPr>
          <w:rFonts w:asciiTheme="majorBidi" w:hAnsiTheme="majorBidi" w:hint="cs"/>
          <w:szCs w:val="24"/>
          <w:u w:val="single"/>
          <w:rtl/>
        </w:rPr>
        <w:t xml:space="preserve">  </w:t>
      </w:r>
      <w:r w:rsidR="003F2C6D">
        <w:rPr>
          <w:rFonts w:asciiTheme="majorBidi" w:hAnsiTheme="majorBidi" w:hint="cs"/>
          <w:szCs w:val="24"/>
          <w:u w:val="single"/>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sidDel="003F2C6D">
        <w:rPr>
          <w:rFonts w:asciiTheme="majorBidi" w:hAnsiTheme="majorBidi" w:hint="cs"/>
          <w:szCs w:val="24"/>
          <w:u w:val="single"/>
          <w:rtl/>
        </w:rPr>
        <w:t xml:space="preserve">  </w:t>
      </w:r>
      <w:r w:rsidR="003F2C6D">
        <w:rPr>
          <w:rFonts w:asciiTheme="majorBidi" w:hAnsiTheme="majorBidi" w:hint="cs"/>
          <w:szCs w:val="24"/>
          <w:u w:val="single"/>
          <w:rtl/>
        </w:rPr>
        <w:t xml:space="preserve"> </w:t>
      </w:r>
      <w:r w:rsidDel="003F2C6D">
        <w:rPr>
          <w:rFonts w:asciiTheme="majorBidi" w:hAnsiTheme="majorBidi" w:hint="cs"/>
          <w:szCs w:val="24"/>
          <w:u w:val="single"/>
          <w:rtl/>
        </w:rPr>
        <w:t xml:space="preserve">  </w:t>
      </w:r>
      <w:r w:rsidR="003F2C6D">
        <w:rPr>
          <w:rFonts w:asciiTheme="majorBidi" w:hAnsiTheme="majorBidi" w:hint="cs"/>
          <w:szCs w:val="24"/>
          <w:u w:val="single"/>
          <w:rtl/>
        </w:rPr>
        <w:t xml:space="preserve"> </w:t>
      </w:r>
      <w:r w:rsidDel="003F2C6D">
        <w:rPr>
          <w:rFonts w:asciiTheme="majorBidi" w:hAnsiTheme="majorBidi" w:hint="cs"/>
          <w:szCs w:val="24"/>
          <w:u w:val="single"/>
          <w:rtl/>
        </w:rPr>
        <w:t xml:space="preserve"> </w:t>
      </w:r>
    </w:p>
    <w:p w:rsidR="00D3468A" w:rsidRPr="00B42827" w:rsidRDefault="00D3468A" w:rsidP="00D3468A">
      <w:pPr>
        <w:ind w:left="360"/>
        <w:jc w:val="center"/>
        <w:rPr>
          <w:rFonts w:asciiTheme="majorBidi" w:hAnsiTheme="majorBidi"/>
          <w:szCs w:val="24"/>
          <w:rtl/>
        </w:rPr>
      </w:pPr>
    </w:p>
    <w:p w:rsidR="00D3468A" w:rsidRPr="00B42827" w:rsidRDefault="00D3468A" w:rsidP="00D3468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004B5BF7">
        <w:rPr>
          <w:rFonts w:asciiTheme="majorBidi" w:hAnsiTheme="majorBidi"/>
          <w:b/>
          <w:bCs/>
          <w:szCs w:val="24"/>
          <w:rtl/>
        </w:rPr>
        <w:t>נותן השירותים</w:t>
      </w:r>
      <w:r w:rsidRPr="00B42827">
        <w:rPr>
          <w:rFonts w:asciiTheme="majorBidi" w:hAnsiTheme="majorBidi"/>
          <w:szCs w:val="24"/>
          <w:rtl/>
        </w:rPr>
        <w:t>")</w:t>
      </w:r>
    </w:p>
    <w:p w:rsidR="00D3468A" w:rsidRPr="00B42827" w:rsidRDefault="00D3468A" w:rsidP="00D3468A">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rsidR="00D3468A" w:rsidRPr="00B42827" w:rsidRDefault="00D3468A" w:rsidP="00D3468A">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B42827" w:rsidRDefault="00D3468A" w:rsidP="00D3468A">
      <w:pPr>
        <w:spacing w:line="360" w:lineRule="auto"/>
        <w:jc w:val="both"/>
        <w:rPr>
          <w:rFonts w:asciiTheme="majorBidi" w:hAnsiTheme="majorBidi"/>
          <w:szCs w:val="24"/>
          <w:rtl/>
        </w:rPr>
      </w:pPr>
      <w:r w:rsidRPr="00B42827">
        <w:rPr>
          <w:rFonts w:asciiTheme="majorBidi" w:hAnsiTheme="majorBidi"/>
          <w:szCs w:val="24"/>
          <w:rtl/>
        </w:rPr>
        <w:t xml:space="preserve">כתובת </w:t>
      </w:r>
      <w:r w:rsidR="004B5BF7">
        <w:rPr>
          <w:rFonts w:asciiTheme="majorBidi" w:hAnsiTheme="majorBidi"/>
          <w:szCs w:val="24"/>
          <w:rtl/>
        </w:rPr>
        <w:t>נותן השירותים</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B42827" w:rsidRDefault="00D3468A" w:rsidP="00D3468A">
      <w:pPr>
        <w:ind w:left="360"/>
        <w:jc w:val="both"/>
        <w:rPr>
          <w:rFonts w:asciiTheme="majorBidi" w:hAnsiTheme="majorBidi"/>
          <w:szCs w:val="24"/>
          <w:rtl/>
        </w:rPr>
      </w:pPr>
    </w:p>
    <w:p w:rsidR="00D3468A" w:rsidRPr="00B42827" w:rsidRDefault="00D3468A" w:rsidP="00D3468A">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sidR="004B5BF7">
        <w:rPr>
          <w:rFonts w:asciiTheme="majorBidi" w:hAnsiTheme="majorBidi"/>
          <w:szCs w:val="24"/>
          <w:rtl/>
        </w:rPr>
        <w:t>נותן השירותים</w:t>
      </w:r>
      <w:r w:rsidRPr="00B42827">
        <w:rPr>
          <w:rFonts w:asciiTheme="majorBidi" w:hAnsiTheme="majorBidi"/>
          <w:szCs w:val="24"/>
          <w:rtl/>
        </w:rPr>
        <w:t xml:space="preserve">, לפיהם יעניק </w:t>
      </w:r>
      <w:r w:rsidR="004B5BF7">
        <w:rPr>
          <w:rFonts w:asciiTheme="majorBidi" w:hAnsiTheme="majorBidi"/>
          <w:szCs w:val="24"/>
          <w:rtl/>
        </w:rPr>
        <w:t>נותן השירותים</w:t>
      </w:r>
      <w:r w:rsidRPr="00B42827">
        <w:rPr>
          <w:rFonts w:asciiTheme="majorBidi" w:hAnsiTheme="majorBidi"/>
          <w:szCs w:val="24"/>
          <w:rtl/>
        </w:rPr>
        <w:t xml:space="preserve"> שירותים למשרד, כמפורט בהסכם שנחתם בין הצדדים;</w:t>
      </w:r>
    </w:p>
    <w:p w:rsidR="00D3468A" w:rsidRPr="00B42827" w:rsidRDefault="00D3468A" w:rsidP="00D3468A">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4B5BF7">
        <w:rPr>
          <w:rFonts w:asciiTheme="majorBidi" w:hAnsiTheme="majorBidi"/>
          <w:szCs w:val="24"/>
          <w:rtl/>
        </w:rPr>
        <w:t>נותן השירותים</w:t>
      </w:r>
      <w:r w:rsidRPr="00B42827">
        <w:rPr>
          <w:rFonts w:asciiTheme="majorBidi" w:hAnsiTheme="majorBidi"/>
          <w:szCs w:val="24"/>
          <w:rtl/>
        </w:rPr>
        <w:t xml:space="preserve"> עשוי להיחשף לסודות מקצועיים עליהם מעוניין המשרד להגן;</w:t>
      </w:r>
    </w:p>
    <w:p w:rsidR="00D3468A" w:rsidRDefault="00D3468A" w:rsidP="00D3468A">
      <w:pPr>
        <w:spacing w:line="360" w:lineRule="auto"/>
        <w:ind w:left="360"/>
        <w:jc w:val="center"/>
        <w:rPr>
          <w:rFonts w:asciiTheme="majorBidi" w:hAnsiTheme="majorBidi"/>
          <w:b/>
          <w:bCs/>
          <w:szCs w:val="24"/>
          <w:rtl/>
        </w:rPr>
      </w:pPr>
    </w:p>
    <w:p w:rsidR="00D3468A" w:rsidRPr="00B42827" w:rsidRDefault="00D3468A" w:rsidP="00D3468A">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4B5BF7">
        <w:rPr>
          <w:rFonts w:asciiTheme="majorBidi" w:hAnsiTheme="majorBidi"/>
          <w:b/>
          <w:bCs/>
          <w:szCs w:val="24"/>
          <w:rtl/>
        </w:rPr>
        <w:t>נותן השירותים</w:t>
      </w:r>
      <w:r w:rsidRPr="00B42827">
        <w:rPr>
          <w:rFonts w:asciiTheme="majorBidi" w:hAnsiTheme="majorBidi"/>
          <w:b/>
          <w:bCs/>
          <w:szCs w:val="24"/>
          <w:rtl/>
        </w:rPr>
        <w:t xml:space="preserve"> כלפי מדינת ישראל כדלקמן:</w:t>
      </w:r>
    </w:p>
    <w:p w:rsidR="00D3468A" w:rsidRPr="00B42827" w:rsidRDefault="00D3468A" w:rsidP="00110DA7">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D3468A" w:rsidRPr="00B42827" w:rsidRDefault="00D3468A" w:rsidP="00D3468A">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D3468A" w:rsidRPr="00B42827" w:rsidRDefault="00D3468A" w:rsidP="00D3468A">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97131915"/>
          <w:placeholder>
            <w:docPart w:val="CD9C81A1A58F422B8374C0F29553267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Cs w:val="24"/>
              <w:rtl/>
            </w:rPr>
            <w:t>2</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234231648"/>
          <w:placeholder>
            <w:docPart w:val="A1C710E953524496978C9D69B4D554D2"/>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Theme="majorBidi" w:hAnsiTheme="majorBidi"/>
              <w:b/>
              <w:bCs/>
              <w:szCs w:val="24"/>
              <w:rtl/>
            </w:rPr>
            <w:t>אבטחה פיזית וחמושה</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rsidR="00D3468A" w:rsidRPr="00B42827" w:rsidRDefault="00D3468A" w:rsidP="00D3468A">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4B5BF7">
        <w:rPr>
          <w:rFonts w:asciiTheme="majorBidi" w:hAnsiTheme="majorBidi"/>
          <w:szCs w:val="24"/>
          <w:rtl/>
        </w:rPr>
        <w:t>נותן השירותים</w:t>
      </w:r>
      <w:r w:rsidRPr="00B42827">
        <w:rPr>
          <w:rFonts w:asciiTheme="majorBidi" w:hAnsiTheme="majorBidi"/>
          <w:szCs w:val="24"/>
          <w:rtl/>
        </w:rPr>
        <w:t xml:space="preserve"> אשר באמצעותו יינתנו השירותים למשרד.</w:t>
      </w:r>
    </w:p>
    <w:p w:rsidR="00D3468A" w:rsidRPr="00B42827" w:rsidRDefault="00D3468A" w:rsidP="00D3468A">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D3468A" w:rsidRPr="00B42827" w:rsidRDefault="00D3468A" w:rsidP="00D3468A">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w:t>
      </w:r>
      <w:r w:rsidR="004B5BF7">
        <w:rPr>
          <w:rFonts w:asciiTheme="majorBidi" w:hAnsiTheme="majorBidi"/>
          <w:szCs w:val="24"/>
          <w:rtl/>
        </w:rPr>
        <w:t>נותן השירותים</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D3468A" w:rsidRPr="00B42827" w:rsidRDefault="00D3468A" w:rsidP="00D3468A">
      <w:pPr>
        <w:spacing w:line="360" w:lineRule="auto"/>
        <w:ind w:left="360"/>
        <w:jc w:val="both"/>
        <w:rPr>
          <w:rFonts w:asciiTheme="majorBidi" w:hAnsiTheme="majorBidi"/>
          <w:szCs w:val="24"/>
          <w:rtl/>
        </w:rPr>
      </w:pPr>
    </w:p>
    <w:p w:rsidR="00D3468A" w:rsidRPr="00B42827" w:rsidRDefault="00D3468A" w:rsidP="00110DA7">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D3468A" w:rsidRPr="00B42827" w:rsidRDefault="004B5BF7" w:rsidP="00D3468A">
      <w:pPr>
        <w:spacing w:line="360" w:lineRule="auto"/>
        <w:ind w:left="360"/>
        <w:jc w:val="both"/>
        <w:rPr>
          <w:rFonts w:asciiTheme="majorBidi" w:hAnsiTheme="majorBidi"/>
          <w:szCs w:val="24"/>
          <w:rtl/>
        </w:rPr>
      </w:pPr>
      <w:r>
        <w:rPr>
          <w:rFonts w:asciiTheme="majorBidi" w:hAnsiTheme="majorBidi"/>
          <w:szCs w:val="24"/>
          <w:rtl/>
        </w:rPr>
        <w:t>נותן השירותים</w:t>
      </w:r>
      <w:r w:rsidR="00D3468A"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נותן השירותים</w:t>
      </w:r>
      <w:r w:rsidR="00D3468A"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D3468A" w:rsidRPr="00B42827" w:rsidRDefault="00D3468A" w:rsidP="00110DA7">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D3468A" w:rsidRPr="00B42827" w:rsidRDefault="00D3468A" w:rsidP="00110DA7">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4B5BF7">
        <w:rPr>
          <w:rFonts w:asciiTheme="majorBidi" w:hAnsiTheme="majorBidi"/>
          <w:szCs w:val="24"/>
          <w:rtl/>
        </w:rPr>
        <w:t>נותן השירותים</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D3468A" w:rsidRPr="00B42827" w:rsidRDefault="00D3468A" w:rsidP="00D3468A">
      <w:pPr>
        <w:widowControl w:val="0"/>
        <w:adjustRightInd w:val="0"/>
        <w:spacing w:before="120" w:after="120" w:line="360" w:lineRule="auto"/>
        <w:textAlignment w:val="baseline"/>
        <w:rPr>
          <w:rFonts w:asciiTheme="majorBidi" w:hAnsiTheme="majorBidi"/>
          <w:szCs w:val="24"/>
          <w:rtl/>
        </w:rPr>
      </w:pPr>
    </w:p>
    <w:p w:rsidR="00D3468A" w:rsidRDefault="00D3468A" w:rsidP="00D3468A">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D3468A" w:rsidRPr="00B42827" w:rsidRDefault="00D3468A" w:rsidP="00D3468A">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3468A" w:rsidRPr="00B42827" w:rsidTr="005C765A">
        <w:trPr>
          <w:jc w:val="center"/>
        </w:trPr>
        <w:tc>
          <w:tcPr>
            <w:tcW w:w="2285" w:type="dxa"/>
            <w:tcBorders>
              <w:top w:val="single" w:sz="4" w:space="0" w:color="auto"/>
            </w:tcBorders>
          </w:tcPr>
          <w:p w:rsidR="00D3468A" w:rsidRPr="00B42827" w:rsidRDefault="00D3468A" w:rsidP="005C765A">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D3468A" w:rsidRPr="00B42827" w:rsidRDefault="00D3468A" w:rsidP="005C765A">
            <w:pPr>
              <w:spacing w:line="360" w:lineRule="auto"/>
              <w:jc w:val="both"/>
              <w:rPr>
                <w:rFonts w:ascii="Arial" w:hAnsi="Arial"/>
                <w:sz w:val="22"/>
                <w:szCs w:val="22"/>
                <w:rtl/>
              </w:rPr>
            </w:pPr>
          </w:p>
        </w:tc>
        <w:tc>
          <w:tcPr>
            <w:tcW w:w="2693" w:type="dxa"/>
            <w:tcBorders>
              <w:top w:val="single" w:sz="4" w:space="0" w:color="auto"/>
            </w:tcBorders>
          </w:tcPr>
          <w:p w:rsidR="00D3468A" w:rsidRPr="00B42827" w:rsidRDefault="00D3468A" w:rsidP="005C765A">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D3468A" w:rsidRPr="00B42827" w:rsidRDefault="00D3468A" w:rsidP="005C765A">
            <w:pPr>
              <w:spacing w:line="360" w:lineRule="auto"/>
              <w:jc w:val="both"/>
              <w:rPr>
                <w:rFonts w:ascii="Arial" w:hAnsi="Arial"/>
                <w:sz w:val="22"/>
                <w:szCs w:val="22"/>
                <w:rtl/>
              </w:rPr>
            </w:pPr>
          </w:p>
        </w:tc>
        <w:tc>
          <w:tcPr>
            <w:tcW w:w="2410" w:type="dxa"/>
            <w:tcBorders>
              <w:top w:val="single" w:sz="4" w:space="0" w:color="auto"/>
            </w:tcBorders>
          </w:tcPr>
          <w:p w:rsidR="00D3468A" w:rsidRPr="00B42827" w:rsidRDefault="00D3468A" w:rsidP="005C765A">
            <w:pPr>
              <w:spacing w:line="360" w:lineRule="auto"/>
              <w:jc w:val="center"/>
              <w:rPr>
                <w:rFonts w:ascii="Arial" w:hAnsi="Arial"/>
                <w:sz w:val="22"/>
                <w:szCs w:val="22"/>
                <w:rtl/>
              </w:rPr>
            </w:pPr>
            <w:r w:rsidRPr="00B42827">
              <w:rPr>
                <w:rFonts w:ascii="Arial" w:hAnsi="Arial" w:hint="cs"/>
                <w:sz w:val="22"/>
                <w:szCs w:val="22"/>
                <w:rtl/>
              </w:rPr>
              <w:t xml:space="preserve">חותמת </w:t>
            </w:r>
            <w:r w:rsidR="004B5BF7">
              <w:rPr>
                <w:rFonts w:ascii="Arial" w:hAnsi="Arial" w:hint="cs"/>
                <w:sz w:val="22"/>
                <w:szCs w:val="22"/>
                <w:rtl/>
              </w:rPr>
              <w:t>נותן השירותים</w:t>
            </w:r>
          </w:p>
        </w:tc>
      </w:tr>
    </w:tbl>
    <w:p w:rsidR="00D3468A" w:rsidRPr="00B42827" w:rsidRDefault="00D3468A" w:rsidP="00D3468A">
      <w:pPr>
        <w:widowControl w:val="0"/>
        <w:adjustRightInd w:val="0"/>
        <w:spacing w:before="120" w:after="120" w:line="360" w:lineRule="auto"/>
        <w:textAlignment w:val="baseline"/>
        <w:rPr>
          <w:rFonts w:asciiTheme="majorBidi" w:hAnsiTheme="majorBidi"/>
          <w:szCs w:val="24"/>
          <w:rtl/>
        </w:rPr>
      </w:pPr>
    </w:p>
    <w:p w:rsidR="00D3468A" w:rsidRPr="00B42827" w:rsidRDefault="00D3468A" w:rsidP="00D3468A">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D3468A" w:rsidRPr="00B42827" w:rsidRDefault="00D3468A" w:rsidP="00D3468A">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4B5BF7">
        <w:rPr>
          <w:rFonts w:asciiTheme="majorBidi" w:hAnsiTheme="majorBidi"/>
          <w:szCs w:val="24"/>
          <w:rtl/>
        </w:rPr>
        <w:t>נותן השירותים</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w:t>
      </w:r>
      <w:r w:rsidRPr="00B42827" w:rsidDel="003F2C6D">
        <w:rPr>
          <w:rFonts w:asciiTheme="majorBidi" w:hAnsiTheme="majorBidi"/>
          <w:szCs w:val="24"/>
          <w:rtl/>
        </w:rPr>
        <w:t xml:space="preserve"> </w:t>
      </w:r>
      <w:r w:rsidRPr="00B42827">
        <w:rPr>
          <w:rFonts w:asciiTheme="majorBidi" w:hAnsiTheme="majorBidi"/>
          <w:szCs w:val="24"/>
          <w:rtl/>
        </w:rPr>
        <w:t xml:space="preserve">והמוסמך לחייב את </w:t>
      </w:r>
      <w:r w:rsidR="004B5BF7">
        <w:rPr>
          <w:rFonts w:asciiTheme="majorBidi" w:hAnsiTheme="majorBidi"/>
          <w:szCs w:val="24"/>
          <w:rtl/>
        </w:rPr>
        <w:t>נותן השירותים</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D3468A" w:rsidRPr="00B42827" w:rsidRDefault="00D3468A" w:rsidP="00D3468A">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B42827" w:rsidTr="005C765A">
        <w:trPr>
          <w:jc w:val="center"/>
        </w:trPr>
        <w:tc>
          <w:tcPr>
            <w:tcW w:w="2144" w:type="dxa"/>
            <w:tcBorders>
              <w:top w:val="single" w:sz="4" w:space="0" w:color="auto"/>
            </w:tcBorders>
          </w:tcPr>
          <w:p w:rsidR="00D3468A" w:rsidRPr="00B42827" w:rsidRDefault="00D3468A" w:rsidP="005C765A">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D3468A" w:rsidRPr="00B42827" w:rsidRDefault="00D3468A" w:rsidP="005C765A">
            <w:pPr>
              <w:spacing w:line="360" w:lineRule="auto"/>
              <w:jc w:val="both"/>
              <w:rPr>
                <w:rFonts w:ascii="Arial" w:hAnsi="Arial"/>
                <w:sz w:val="22"/>
                <w:szCs w:val="22"/>
                <w:rtl/>
              </w:rPr>
            </w:pPr>
          </w:p>
        </w:tc>
        <w:tc>
          <w:tcPr>
            <w:tcW w:w="2409" w:type="dxa"/>
            <w:tcBorders>
              <w:top w:val="single" w:sz="4" w:space="0" w:color="auto"/>
            </w:tcBorders>
          </w:tcPr>
          <w:p w:rsidR="00D3468A" w:rsidRPr="00B42827" w:rsidRDefault="00D3468A" w:rsidP="005C765A">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D3468A" w:rsidRPr="00B42827" w:rsidRDefault="00D3468A" w:rsidP="005C765A">
            <w:pPr>
              <w:spacing w:line="360" w:lineRule="auto"/>
              <w:jc w:val="both"/>
              <w:rPr>
                <w:rFonts w:ascii="Arial" w:hAnsi="Arial"/>
                <w:sz w:val="22"/>
                <w:szCs w:val="22"/>
                <w:rtl/>
              </w:rPr>
            </w:pPr>
          </w:p>
        </w:tc>
        <w:tc>
          <w:tcPr>
            <w:tcW w:w="2268" w:type="dxa"/>
            <w:tcBorders>
              <w:top w:val="single" w:sz="4" w:space="0" w:color="auto"/>
            </w:tcBorders>
          </w:tcPr>
          <w:p w:rsidR="00D3468A" w:rsidRPr="00B42827" w:rsidRDefault="00D3468A" w:rsidP="005C765A">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Pr>
      </w:pPr>
    </w:p>
    <w:p w:rsidR="00D3468A" w:rsidRPr="00314B9E" w:rsidRDefault="00D3468A" w:rsidP="00D3468A">
      <w:pPr>
        <w:spacing w:line="360" w:lineRule="auto"/>
        <w:jc w:val="center"/>
        <w:rPr>
          <w:rFonts w:asciiTheme="majorBidi" w:hAnsiTheme="majorBidi"/>
          <w:b/>
          <w:bCs/>
          <w:sz w:val="28"/>
          <w:szCs w:val="28"/>
          <w:u w:val="single"/>
          <w:rtl/>
        </w:rPr>
      </w:pPr>
    </w:p>
    <w:p w:rsidR="00D3468A" w:rsidRPr="00E84A64" w:rsidRDefault="00D3468A" w:rsidP="00D3468A">
      <w:pPr>
        <w:bidi w:val="0"/>
        <w:rPr>
          <w:rFonts w:asciiTheme="majorBidi" w:hAnsiTheme="majorBidi"/>
          <w:b/>
          <w:bCs/>
          <w:sz w:val="28"/>
          <w:szCs w:val="28"/>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3468A" w:rsidRPr="00314B9E" w:rsidTr="005C765A">
        <w:trPr>
          <w:trHeight w:hRule="exact" w:val="561"/>
          <w:jc w:val="right"/>
        </w:trPr>
        <w:tc>
          <w:tcPr>
            <w:tcW w:w="8931"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D3468A" w:rsidRPr="00E84A64" w:rsidTr="005C765A">
        <w:trPr>
          <w:trHeight w:hRule="exact" w:val="561"/>
          <w:jc w:val="right"/>
        </w:trPr>
        <w:tc>
          <w:tcPr>
            <w:tcW w:w="8931" w:type="dxa"/>
            <w:tcBorders>
              <w:top w:val="nil"/>
              <w:bottom w:val="nil"/>
            </w:tcBorders>
            <w:shd w:val="clear" w:color="auto" w:fill="1B3461"/>
            <w:vAlign w:val="center"/>
          </w:tcPr>
          <w:p w:rsidR="00D3468A" w:rsidRPr="00E84A64" w:rsidRDefault="00D3468A" w:rsidP="005C765A">
            <w:pPr>
              <w:pStyle w:val="afffe"/>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D3468A" w:rsidRPr="00E84A64" w:rsidRDefault="00D3468A" w:rsidP="00D3468A">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 xml:space="preserve">(נוסח לחתימת כל אחד מאנשי הצוות מטעם </w:t>
      </w:r>
      <w:r w:rsidR="004B5BF7">
        <w:rPr>
          <w:rFonts w:asciiTheme="majorBidi" w:hAnsiTheme="majorBidi"/>
          <w:b/>
          <w:bCs/>
          <w:szCs w:val="24"/>
          <w:u w:val="single"/>
          <w:rtl/>
        </w:rPr>
        <w:t>נותן השירותים</w:t>
      </w:r>
      <w:r w:rsidRPr="00E84A64">
        <w:rPr>
          <w:rFonts w:asciiTheme="majorBidi" w:hAnsiTheme="majorBidi"/>
          <w:b/>
          <w:bCs/>
          <w:szCs w:val="24"/>
          <w:u w:val="single"/>
          <w:rtl/>
        </w:rPr>
        <w:t>)</w:t>
      </w:r>
    </w:p>
    <w:p w:rsidR="00D3468A" w:rsidRPr="00E84A64" w:rsidRDefault="00D3468A" w:rsidP="00D3468A">
      <w:pPr>
        <w:spacing w:line="360" w:lineRule="auto"/>
        <w:ind w:firstLine="720"/>
        <w:jc w:val="center"/>
        <w:rPr>
          <w:rFonts w:asciiTheme="majorBidi" w:hAnsiTheme="majorBidi"/>
          <w:b/>
          <w:bCs/>
          <w:szCs w:val="24"/>
          <w:u w:val="single"/>
          <w:rtl/>
        </w:rPr>
      </w:pPr>
    </w:p>
    <w:p w:rsidR="00D3468A" w:rsidRPr="00E84A64" w:rsidRDefault="00D3468A" w:rsidP="00D3468A">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w:t>
      </w:r>
      <w:r w:rsidRPr="00E84A64" w:rsidDel="003F2C6D">
        <w:rPr>
          <w:rFonts w:asciiTheme="majorBidi" w:hAnsiTheme="majorBidi"/>
          <w:sz w:val="22"/>
          <w:szCs w:val="22"/>
          <w:rtl/>
        </w:rPr>
        <w:t xml:space="preserve"> </w:t>
      </w:r>
      <w:r w:rsidRPr="00E84A64">
        <w:rPr>
          <w:rFonts w:asciiTheme="majorBidi" w:hAnsiTheme="majorBidi"/>
          <w:sz w:val="22"/>
          <w:szCs w:val="22"/>
          <w:rtl/>
        </w:rPr>
        <w:t>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004B5BF7">
        <w:rPr>
          <w:rFonts w:asciiTheme="majorBidi" w:hAnsiTheme="majorBidi"/>
          <w:b/>
          <w:bCs/>
          <w:sz w:val="22"/>
          <w:szCs w:val="22"/>
          <w:rtl/>
        </w:rPr>
        <w:t>נותן השירותים</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לבין </w:t>
      </w:r>
      <w:r>
        <w:rPr>
          <w:rFonts w:asciiTheme="majorBidi" w:hAnsiTheme="majorBidi"/>
          <w:sz w:val="22"/>
          <w:szCs w:val="22"/>
          <w:rtl/>
        </w:rPr>
        <w:t>משרד האנרגיה</w:t>
      </w:r>
      <w:r w:rsidRPr="00E84A64">
        <w:rPr>
          <w:rFonts w:asciiTheme="majorBidi" w:hAnsiTheme="majorBidi"/>
          <w:sz w:val="22"/>
          <w:szCs w:val="22"/>
          <w:rtl/>
        </w:rPr>
        <w:t xml:space="preserve">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Pr>
          <w:rFonts w:asciiTheme="majorBidi" w:hAnsiTheme="majorBidi" w:hint="cs"/>
          <w:b/>
          <w:bCs/>
          <w:sz w:val="22"/>
          <w:szCs w:val="22"/>
          <w:rtl/>
        </w:rPr>
        <w:t xml:space="preserve"> </w:t>
      </w:r>
      <w:r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007757475"/>
          <w:placeholder>
            <w:docPart w:val="C402CA873CC343CBB4D2D46F2E5BD52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 w:val="22"/>
              <w:szCs w:val="22"/>
              <w:rtl/>
            </w:rPr>
            <w:t>2</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691409722"/>
          <w:placeholder>
            <w:docPart w:val="20AE8A839C1545A099EF4512BEA2167A"/>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Pr="00EB6181">
            <w:rPr>
              <w:rFonts w:asciiTheme="majorBidi" w:hAnsiTheme="majorBidi"/>
              <w:b/>
              <w:bCs/>
              <w:sz w:val="22"/>
              <w:szCs w:val="22"/>
              <w:rtl/>
            </w:rPr>
            <w:t>אבטחה פיזית וחמושה</w:t>
          </w:r>
        </w:sdtContent>
      </w:sdt>
      <w:r w:rsidRPr="002431FD">
        <w:rPr>
          <w:rFonts w:asciiTheme="majorBidi" w:hAnsiTheme="majorBidi"/>
          <w:sz w:val="22"/>
          <w:szCs w:val="22"/>
          <w:rtl/>
        </w:rPr>
        <w:t xml:space="preserve"> </w:t>
      </w:r>
      <w:r w:rsidRPr="00E84A64">
        <w:rPr>
          <w:rFonts w:asciiTheme="majorBidi" w:hAnsiTheme="majorBidi"/>
          <w:sz w:val="22"/>
          <w:szCs w:val="22"/>
          <w:rtl/>
        </w:rPr>
        <w:t>(להלן,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rsidR="00D3468A" w:rsidRPr="00E84A64" w:rsidRDefault="00D3468A" w:rsidP="00D3468A">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w:t>
      </w:r>
      <w:r w:rsidR="004B5BF7">
        <w:rPr>
          <w:rFonts w:asciiTheme="majorBidi" w:hAnsiTheme="majorBidi"/>
          <w:sz w:val="22"/>
          <w:szCs w:val="22"/>
          <w:rtl/>
        </w:rPr>
        <w:t>נותן השירותים</w:t>
      </w:r>
      <w:r w:rsidRPr="00E84A64">
        <w:rPr>
          <w:rFonts w:asciiTheme="majorBidi" w:hAnsiTheme="majorBidi"/>
          <w:sz w:val="22"/>
          <w:szCs w:val="22"/>
          <w:rtl/>
        </w:rPr>
        <w:t>, בין היתר לשם הענקת השירותים למשרד;</w:t>
      </w:r>
    </w:p>
    <w:p w:rsidR="00D3468A" w:rsidRPr="00E84A64" w:rsidRDefault="00D3468A" w:rsidP="00D3468A">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w:t>
      </w:r>
      <w:r w:rsidR="004B5BF7">
        <w:rPr>
          <w:rFonts w:asciiTheme="majorBidi" w:hAnsiTheme="majorBidi"/>
          <w:sz w:val="22"/>
          <w:szCs w:val="22"/>
          <w:rtl/>
        </w:rPr>
        <w:t>נותן השירותים</w:t>
      </w:r>
      <w:r w:rsidRPr="00E84A64">
        <w:rPr>
          <w:rFonts w:asciiTheme="majorBidi" w:hAnsiTheme="majorBidi"/>
          <w:sz w:val="22"/>
          <w:szCs w:val="22"/>
          <w:rtl/>
        </w:rPr>
        <w:t xml:space="preserve"> בתנאי כי </w:t>
      </w:r>
      <w:r w:rsidR="004B5BF7">
        <w:rPr>
          <w:rFonts w:asciiTheme="majorBidi" w:hAnsiTheme="majorBidi"/>
          <w:sz w:val="22"/>
          <w:szCs w:val="22"/>
          <w:rtl/>
        </w:rPr>
        <w:t>נותן השירותים</w:t>
      </w:r>
      <w:r w:rsidRPr="00E84A64">
        <w:rPr>
          <w:rFonts w:asciiTheme="majorBidi" w:hAnsiTheme="majorBidi"/>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4B5BF7">
        <w:rPr>
          <w:rFonts w:asciiTheme="majorBidi" w:hAnsiTheme="majorBidi"/>
          <w:sz w:val="22"/>
          <w:szCs w:val="22"/>
          <w:rtl/>
        </w:rPr>
        <w:t>נותן השירותים</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rsidR="00D3468A" w:rsidRPr="00E84A64" w:rsidRDefault="00D3468A" w:rsidP="00D3468A">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D3468A" w:rsidRPr="00E84A64" w:rsidRDefault="00D3468A" w:rsidP="00D3468A">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D3468A" w:rsidRPr="00E84A64" w:rsidRDefault="00D3468A" w:rsidP="00D3468A">
      <w:pPr>
        <w:spacing w:line="360" w:lineRule="auto"/>
        <w:jc w:val="both"/>
        <w:rPr>
          <w:rFonts w:asciiTheme="majorBidi" w:hAnsiTheme="majorBidi"/>
          <w:sz w:val="22"/>
          <w:szCs w:val="22"/>
          <w:rtl/>
        </w:rPr>
      </w:pPr>
    </w:p>
    <w:p w:rsidR="00D3468A" w:rsidRPr="00E84A64" w:rsidRDefault="00D3468A" w:rsidP="00D3468A">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rsidR="00D3468A" w:rsidRPr="00E84A64" w:rsidRDefault="00D3468A" w:rsidP="00D3468A">
      <w:pPr>
        <w:spacing w:line="360" w:lineRule="auto"/>
        <w:ind w:left="799" w:hanging="142"/>
        <w:jc w:val="center"/>
        <w:rPr>
          <w:rFonts w:asciiTheme="majorBidi" w:hAnsiTheme="majorBidi"/>
          <w:b/>
          <w:bCs/>
          <w:sz w:val="22"/>
          <w:szCs w:val="22"/>
          <w:u w:val="single"/>
        </w:rPr>
      </w:pP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w:t>
      </w:r>
      <w:r w:rsidR="004B5BF7">
        <w:rPr>
          <w:rFonts w:asciiTheme="majorBidi" w:hAnsiTheme="majorBidi"/>
          <w:sz w:val="22"/>
          <w:szCs w:val="22"/>
          <w:rtl/>
        </w:rPr>
        <w:t>נותן השירותים</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rsidR="00D3468A" w:rsidRPr="00E84A64" w:rsidRDefault="00D3468A" w:rsidP="00D3468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מוסכם וידוע לי כי על העתקים של המידע, אשר התקבלו בכל דרך שהיא, יחולו כל הוראות כתב התחייבות זה.</w:t>
      </w:r>
      <w:r w:rsidRPr="00E84A64" w:rsidDel="003F2C6D">
        <w:rPr>
          <w:rFonts w:asciiTheme="majorBidi" w:hAnsiTheme="majorBidi"/>
          <w:sz w:val="22"/>
          <w:szCs w:val="22"/>
          <w:rtl/>
        </w:rPr>
        <w:t xml:space="preserve"> </w:t>
      </w:r>
    </w:p>
    <w:p w:rsidR="00D3468A" w:rsidRPr="00E84A64" w:rsidRDefault="00D3468A" w:rsidP="00D3468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3468A" w:rsidRPr="00E84A64" w:rsidRDefault="00D3468A" w:rsidP="00D3468A">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D3468A" w:rsidRPr="00E84A64" w:rsidRDefault="00D3468A" w:rsidP="00D3468A">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E84A64" w:rsidTr="005C765A">
        <w:trPr>
          <w:jc w:val="center"/>
        </w:trPr>
        <w:tc>
          <w:tcPr>
            <w:tcW w:w="2144" w:type="dxa"/>
            <w:tcBorders>
              <w:top w:val="single" w:sz="4" w:space="0" w:color="auto"/>
            </w:tcBorders>
          </w:tcPr>
          <w:p w:rsidR="00D3468A" w:rsidRPr="00E84A64" w:rsidRDefault="00D3468A" w:rsidP="005C765A">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D3468A" w:rsidRPr="00E84A64" w:rsidRDefault="00D3468A" w:rsidP="005C765A">
            <w:pPr>
              <w:spacing w:line="360" w:lineRule="auto"/>
              <w:jc w:val="both"/>
              <w:rPr>
                <w:rFonts w:ascii="Arial" w:hAnsi="Arial"/>
                <w:sz w:val="20"/>
                <w:szCs w:val="20"/>
                <w:rtl/>
              </w:rPr>
            </w:pPr>
          </w:p>
        </w:tc>
        <w:tc>
          <w:tcPr>
            <w:tcW w:w="2409" w:type="dxa"/>
            <w:tcBorders>
              <w:top w:val="single" w:sz="4" w:space="0" w:color="auto"/>
            </w:tcBorders>
          </w:tcPr>
          <w:p w:rsidR="00D3468A" w:rsidRPr="00E84A64" w:rsidRDefault="00D3468A" w:rsidP="005C765A">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D3468A" w:rsidRPr="00E84A64" w:rsidRDefault="00D3468A" w:rsidP="005C765A">
            <w:pPr>
              <w:spacing w:line="360" w:lineRule="auto"/>
              <w:jc w:val="both"/>
              <w:rPr>
                <w:rFonts w:ascii="Arial" w:hAnsi="Arial"/>
                <w:sz w:val="20"/>
                <w:szCs w:val="20"/>
                <w:rtl/>
              </w:rPr>
            </w:pPr>
          </w:p>
        </w:tc>
        <w:tc>
          <w:tcPr>
            <w:tcW w:w="2268" w:type="dxa"/>
            <w:tcBorders>
              <w:top w:val="single" w:sz="4" w:space="0" w:color="auto"/>
            </w:tcBorders>
          </w:tcPr>
          <w:p w:rsidR="00D3468A" w:rsidRPr="00E84A64" w:rsidRDefault="00D3468A" w:rsidP="005C765A">
            <w:pPr>
              <w:spacing w:line="360" w:lineRule="auto"/>
              <w:jc w:val="center"/>
              <w:rPr>
                <w:rFonts w:ascii="Arial" w:hAnsi="Arial"/>
                <w:sz w:val="20"/>
                <w:szCs w:val="20"/>
                <w:rtl/>
              </w:rPr>
            </w:pPr>
            <w:r w:rsidRPr="00E84A64">
              <w:rPr>
                <w:rFonts w:ascii="Arial" w:hAnsi="Arial" w:hint="cs"/>
                <w:sz w:val="20"/>
                <w:szCs w:val="20"/>
                <w:rtl/>
              </w:rPr>
              <w:t>תאריך</w:t>
            </w:r>
          </w:p>
        </w:tc>
      </w:tr>
    </w:tbl>
    <w:p w:rsidR="00D3468A" w:rsidRPr="00E84A64" w:rsidRDefault="00D3468A" w:rsidP="00D3468A">
      <w:pPr>
        <w:widowControl w:val="0"/>
        <w:adjustRightInd w:val="0"/>
        <w:spacing w:before="120" w:after="120" w:line="360" w:lineRule="auto"/>
        <w:jc w:val="center"/>
        <w:textAlignment w:val="baseline"/>
        <w:rPr>
          <w:rFonts w:asciiTheme="majorBidi" w:hAnsiTheme="majorBidi"/>
          <w:b/>
          <w:bCs/>
          <w:sz w:val="22"/>
          <w:szCs w:val="22"/>
          <w:u w:val="single"/>
          <w:rtl/>
        </w:rPr>
      </w:pPr>
    </w:p>
    <w:p w:rsidR="00D3468A" w:rsidRPr="00E84A64" w:rsidRDefault="00D3468A" w:rsidP="00D3468A">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D3468A" w:rsidRPr="00E84A64" w:rsidRDefault="00D3468A" w:rsidP="00D3468A">
      <w:pPr>
        <w:spacing w:line="360" w:lineRule="auto"/>
        <w:jc w:val="both"/>
        <w:rPr>
          <w:rFonts w:asciiTheme="majorBidi" w:hAnsiTheme="majorBidi"/>
          <w:sz w:val="22"/>
          <w:szCs w:val="22"/>
          <w:rtl/>
        </w:rPr>
      </w:pPr>
      <w:r w:rsidRPr="00E84A64">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Pr="00E84A64" w:rsidDel="003F2C6D">
        <w:rPr>
          <w:rFonts w:asciiTheme="majorBidi" w:hAnsiTheme="majorBidi"/>
          <w:sz w:val="22"/>
          <w:szCs w:val="22"/>
          <w:rtl/>
        </w:rPr>
        <w:t xml:space="preserve"> </w:t>
      </w:r>
      <w:r w:rsidRPr="00E84A64">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D3468A" w:rsidRPr="00E84A64" w:rsidRDefault="00D3468A" w:rsidP="00D3468A">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3468A" w:rsidRPr="00E84A64" w:rsidTr="005C765A">
        <w:trPr>
          <w:jc w:val="center"/>
        </w:trPr>
        <w:tc>
          <w:tcPr>
            <w:tcW w:w="2144" w:type="dxa"/>
            <w:tcBorders>
              <w:top w:val="single" w:sz="4" w:space="0" w:color="auto"/>
            </w:tcBorders>
          </w:tcPr>
          <w:p w:rsidR="00D3468A" w:rsidRPr="00E84A64" w:rsidRDefault="00D3468A" w:rsidP="005C765A">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D3468A" w:rsidRPr="00E84A64" w:rsidRDefault="00D3468A" w:rsidP="005C765A">
            <w:pPr>
              <w:spacing w:line="360" w:lineRule="auto"/>
              <w:jc w:val="both"/>
              <w:rPr>
                <w:rFonts w:ascii="Arial" w:hAnsi="Arial"/>
                <w:sz w:val="22"/>
                <w:szCs w:val="22"/>
                <w:rtl/>
              </w:rPr>
            </w:pPr>
          </w:p>
        </w:tc>
        <w:tc>
          <w:tcPr>
            <w:tcW w:w="2409" w:type="dxa"/>
            <w:tcBorders>
              <w:top w:val="single" w:sz="4" w:space="0" w:color="auto"/>
            </w:tcBorders>
          </w:tcPr>
          <w:p w:rsidR="00D3468A" w:rsidRPr="00E84A64" w:rsidRDefault="00D3468A" w:rsidP="005C765A">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D3468A" w:rsidRPr="00E84A64" w:rsidRDefault="00D3468A" w:rsidP="005C765A">
            <w:pPr>
              <w:spacing w:line="360" w:lineRule="auto"/>
              <w:jc w:val="both"/>
              <w:rPr>
                <w:rFonts w:ascii="Arial" w:hAnsi="Arial"/>
                <w:sz w:val="22"/>
                <w:szCs w:val="22"/>
                <w:rtl/>
              </w:rPr>
            </w:pPr>
          </w:p>
        </w:tc>
        <w:tc>
          <w:tcPr>
            <w:tcW w:w="2268" w:type="dxa"/>
            <w:tcBorders>
              <w:top w:val="single" w:sz="4" w:space="0" w:color="auto"/>
            </w:tcBorders>
          </w:tcPr>
          <w:p w:rsidR="00D3468A" w:rsidRPr="00E84A64" w:rsidRDefault="00D3468A" w:rsidP="005C765A">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D3468A" w:rsidRPr="00314B9E" w:rsidRDefault="00D3468A" w:rsidP="00D3468A">
      <w:pPr>
        <w:spacing w:line="360" w:lineRule="auto"/>
        <w:jc w:val="both"/>
        <w:rPr>
          <w:rFonts w:asciiTheme="majorBidi" w:hAnsiTheme="majorBidi"/>
          <w:szCs w:val="24"/>
          <w:rtl/>
        </w:rPr>
      </w:pPr>
    </w:p>
    <w:p w:rsidR="00D3468A" w:rsidRPr="00E84A64" w:rsidRDefault="00D3468A" w:rsidP="00D3468A">
      <w:pPr>
        <w:spacing w:line="360" w:lineRule="auto"/>
        <w:jc w:val="both"/>
        <w:rPr>
          <w:rFonts w:asciiTheme="majorBidi" w:hAnsiTheme="majorBidi"/>
          <w:sz w:val="22"/>
          <w:szCs w:val="22"/>
          <w:rtl/>
        </w:rPr>
      </w:pPr>
    </w:p>
    <w:p w:rsidR="00D3468A" w:rsidRPr="00E84A64" w:rsidRDefault="00D3468A" w:rsidP="00D3468A">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5000" w:type="pct"/>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D3468A" w:rsidRPr="00E84A64" w:rsidTr="005C765A">
        <w:trPr>
          <w:trHeight w:hRule="exact" w:val="561"/>
          <w:jc w:val="right"/>
        </w:trPr>
        <w:tc>
          <w:tcPr>
            <w:tcW w:w="5000" w:type="pct"/>
            <w:tcBorders>
              <w:top w:val="nil"/>
              <w:bottom w:val="nil"/>
            </w:tcBorders>
            <w:shd w:val="clear" w:color="auto" w:fill="1B3461"/>
            <w:vAlign w:val="center"/>
          </w:tcPr>
          <w:p w:rsidR="00D3468A" w:rsidRPr="00E84A64" w:rsidRDefault="00D3468A" w:rsidP="005C765A">
            <w:pPr>
              <w:pStyle w:val="afffe"/>
              <w:jc w:val="left"/>
              <w:rPr>
                <w:rFonts w:asciiTheme="majorBidi" w:hAnsiTheme="majorBidi" w:cs="David"/>
                <w:rtl/>
              </w:rPr>
            </w:pPr>
            <w:r>
              <w:rPr>
                <w:rFonts w:asciiTheme="majorBidi" w:hAnsiTheme="majorBidi" w:cs="David" w:hint="cs"/>
                <w:b w:val="0"/>
                <w:i/>
                <w:rtl/>
              </w:rPr>
              <w:t xml:space="preserve">הצעת מחיר </w:t>
            </w:r>
          </w:p>
        </w:tc>
      </w:tr>
    </w:tbl>
    <w:p w:rsidR="00D3468A" w:rsidRDefault="00D3468A" w:rsidP="00D3468A">
      <w:pPr>
        <w:spacing w:line="360" w:lineRule="auto"/>
        <w:rPr>
          <w:rFonts w:asciiTheme="majorBidi" w:hAnsiTheme="majorBidi"/>
          <w:b/>
          <w:bCs/>
          <w:szCs w:val="24"/>
          <w:rtl/>
        </w:rPr>
      </w:pPr>
    </w:p>
    <w:p w:rsidR="00D3468A" w:rsidRPr="00456604" w:rsidRDefault="00D3468A" w:rsidP="00D3468A">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rsidR="00D3468A" w:rsidRPr="00456604" w:rsidRDefault="00D3468A" w:rsidP="00D3468A">
      <w:pPr>
        <w:spacing w:line="360" w:lineRule="auto"/>
        <w:jc w:val="both"/>
        <w:rPr>
          <w:rFonts w:asciiTheme="majorBidi" w:hAnsiTheme="majorBidi"/>
          <w:szCs w:val="24"/>
          <w:rtl/>
        </w:rPr>
      </w:pPr>
    </w:p>
    <w:p w:rsidR="00D3468A" w:rsidRDefault="00D3468A" w:rsidP="00D3468A">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59966901"/>
          <w:placeholder>
            <w:docPart w:val="C826B21723E6475A9587380BC67BA1F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Cs w:val="24"/>
              <w:rtl/>
            </w:rPr>
            <w:t>2</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829519271"/>
          <w:placeholder>
            <w:docPart w:val="F2B6E796F4D5409F81F352446A7C637F"/>
          </w:placeholder>
          <w:dataBinding w:prefixMappings="xmlns:ns0='http://purl.org/dc/elements/1.1/' xmlns:ns1='http://schemas.openxmlformats.org/package/2006/metadata/core-properties' " w:xpath="/ns1:coreProperties[1]/ns0:subject[1]" w:storeItemID="{6C3C8BC8-F283-45AE-878A-BAB7291924A1}"/>
          <w:text/>
        </w:sdtPr>
        <w:sdtContent>
          <w:r w:rsidRPr="00EB6181">
            <w:rPr>
              <w:rFonts w:asciiTheme="majorBidi" w:hAnsiTheme="majorBidi"/>
              <w:b/>
              <w:bCs/>
              <w:szCs w:val="24"/>
              <w:rtl/>
            </w:rPr>
            <w:t>אבטחה פיזית וחמושה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rsidR="00D3468A" w:rsidRDefault="00D3468A" w:rsidP="00D3468A">
      <w:pPr>
        <w:spacing w:line="360" w:lineRule="auto"/>
        <w:jc w:val="both"/>
        <w:rPr>
          <w:rFonts w:asciiTheme="majorBidi" w:hAnsiTheme="majorBidi"/>
          <w:b/>
          <w:bCs/>
          <w:szCs w:val="24"/>
          <w:rtl/>
        </w:rPr>
      </w:pPr>
      <w:r>
        <w:rPr>
          <w:rFonts w:asciiTheme="majorBidi" w:hAnsiTheme="majorBidi" w:hint="cs"/>
          <w:b/>
          <w:bCs/>
          <w:szCs w:val="24"/>
          <w:rtl/>
        </w:rPr>
        <w:t xml:space="preserve">פירוט של מחיר שעת עבודה (45 ש"ח) - </w:t>
      </w:r>
      <w:r>
        <w:rPr>
          <w:rFonts w:asciiTheme="majorBidi" w:hAnsiTheme="majorBidi" w:hint="cs"/>
          <w:b/>
          <w:bCs/>
          <w:szCs w:val="24"/>
        </w:rPr>
        <w:t>A</w:t>
      </w:r>
    </w:p>
    <w:p w:rsidR="00D3468A" w:rsidRPr="00716894" w:rsidRDefault="00D3468A" w:rsidP="006469B3">
      <w:pPr>
        <w:spacing w:line="360" w:lineRule="auto"/>
        <w:jc w:val="both"/>
        <w:rPr>
          <w:rFonts w:asciiTheme="majorBidi" w:hAnsiTheme="majorBidi"/>
          <w:b/>
          <w:bCs/>
          <w:szCs w:val="24"/>
          <w:rtl/>
        </w:rPr>
      </w:pPr>
      <w:r>
        <w:rPr>
          <w:rFonts w:asciiTheme="majorBidi" w:hAnsiTheme="majorBidi" w:hint="cs"/>
          <w:b/>
          <w:bCs/>
          <w:szCs w:val="24"/>
          <w:rtl/>
        </w:rPr>
        <w:t xml:space="preserve">פירוט של רכיבי השכר השונים בהתאם למפורט בהוראה </w:t>
      </w:r>
      <w:r w:rsidR="00D11684">
        <w:rPr>
          <w:rFonts w:asciiTheme="majorBidi" w:hAnsiTheme="majorBidi" w:hint="cs"/>
          <w:b/>
          <w:bCs/>
          <w:szCs w:val="24"/>
          <w:rtl/>
        </w:rPr>
        <w:t>7.3.9.2</w:t>
      </w:r>
      <w:r w:rsidR="006469B3">
        <w:rPr>
          <w:rFonts w:asciiTheme="majorBidi" w:hAnsiTheme="majorBidi" w:hint="cs"/>
          <w:b/>
          <w:bCs/>
          <w:szCs w:val="24"/>
          <w:rtl/>
        </w:rPr>
        <w:t xml:space="preserve"> וב</w:t>
      </w:r>
      <w:r>
        <w:rPr>
          <w:rFonts w:asciiTheme="majorBidi" w:hAnsiTheme="majorBidi" w:hint="cs"/>
          <w:b/>
          <w:bCs/>
          <w:szCs w:val="24"/>
          <w:rtl/>
        </w:rPr>
        <w:t>נספח א'3</w:t>
      </w:r>
      <w:r w:rsidR="006469B3">
        <w:rPr>
          <w:rFonts w:asciiTheme="majorBidi" w:hAnsiTheme="majorBidi" w:hint="cs"/>
          <w:b/>
          <w:bCs/>
          <w:szCs w:val="24"/>
          <w:rtl/>
        </w:rPr>
        <w:t xml:space="preserve"> (</w:t>
      </w:r>
      <w:r>
        <w:rPr>
          <w:rFonts w:asciiTheme="majorBidi" w:hAnsiTheme="majorBidi" w:hint="cs"/>
          <w:b/>
          <w:bCs/>
          <w:szCs w:val="24"/>
          <w:rtl/>
        </w:rPr>
        <w:t xml:space="preserve"> </w:t>
      </w:r>
      <w:r w:rsidR="00DD59A8">
        <w:rPr>
          <w:rFonts w:asciiTheme="majorBidi" w:hAnsiTheme="majorBidi" w:hint="cs"/>
          <w:b/>
          <w:bCs/>
          <w:szCs w:val="24"/>
          <w:rtl/>
        </w:rPr>
        <w:t>17</w:t>
      </w:r>
      <w:r>
        <w:rPr>
          <w:rFonts w:asciiTheme="majorBidi" w:hAnsiTheme="majorBidi" w:hint="cs"/>
          <w:b/>
          <w:bCs/>
          <w:szCs w:val="24"/>
          <w:rtl/>
        </w:rPr>
        <w:t xml:space="preserve">ש"ח) - </w:t>
      </w:r>
      <w:r>
        <w:rPr>
          <w:rFonts w:asciiTheme="majorBidi" w:hAnsiTheme="majorBidi" w:hint="cs"/>
          <w:b/>
          <w:bCs/>
          <w:szCs w:val="24"/>
        </w:rPr>
        <w:t>B</w:t>
      </w:r>
    </w:p>
    <w:p w:rsidR="00D3468A" w:rsidRPr="00D501AE" w:rsidRDefault="00D3468A" w:rsidP="00D3468A">
      <w:pPr>
        <w:spacing w:line="360" w:lineRule="auto"/>
        <w:jc w:val="both"/>
        <w:rPr>
          <w:rFonts w:asciiTheme="majorBidi" w:hAnsiTheme="majorBidi"/>
          <w:b/>
          <w:bCs/>
          <w:szCs w:val="24"/>
          <w:u w:val="single"/>
        </w:rPr>
      </w:pPr>
      <w:r w:rsidRPr="00D501AE">
        <w:rPr>
          <w:rFonts w:asciiTheme="majorBidi" w:hAnsiTheme="majorBidi"/>
          <w:b/>
          <w:bCs/>
          <w:szCs w:val="24"/>
          <w:u w:val="single"/>
          <w:rtl/>
        </w:rPr>
        <w:t>הצעת המחיר לביצוע העבודה</w:t>
      </w:r>
      <w:r w:rsidRPr="00D501AE" w:rsidDel="003F2C6D">
        <w:rPr>
          <w:rFonts w:asciiTheme="majorBidi" w:hAnsiTheme="majorBidi"/>
          <w:b/>
          <w:bCs/>
          <w:szCs w:val="24"/>
          <w:u w:val="single"/>
          <w:rtl/>
        </w:rPr>
        <w:t xml:space="preserve"> </w:t>
      </w:r>
      <w:r>
        <w:rPr>
          <w:rFonts w:asciiTheme="majorBidi" w:hAnsiTheme="majorBidi" w:hint="cs"/>
          <w:b/>
          <w:bCs/>
          <w:szCs w:val="24"/>
          <w:u w:val="single"/>
          <w:rtl/>
        </w:rPr>
        <w:t>- תקורה על עלות השעה (</w:t>
      </w:r>
      <w:r>
        <w:rPr>
          <w:rFonts w:asciiTheme="majorBidi" w:hAnsiTheme="majorBidi" w:hint="cs"/>
          <w:b/>
          <w:bCs/>
          <w:szCs w:val="24"/>
          <w:u w:val="single"/>
        </w:rPr>
        <w:t>A</w:t>
      </w:r>
      <w:r>
        <w:rPr>
          <w:rFonts w:asciiTheme="majorBidi" w:hAnsiTheme="majorBidi"/>
          <w:b/>
          <w:bCs/>
          <w:szCs w:val="24"/>
          <w:u w:val="single"/>
        </w:rPr>
        <w:t>+B</w:t>
      </w:r>
      <w:r>
        <w:rPr>
          <w:rFonts w:asciiTheme="majorBidi" w:hAnsiTheme="majorBidi" w:hint="cs"/>
          <w:b/>
          <w:bCs/>
          <w:szCs w:val="24"/>
          <w:u w:val="single"/>
          <w:rtl/>
        </w:rPr>
        <w:t>)</w:t>
      </w:r>
    </w:p>
    <w:tbl>
      <w:tblPr>
        <w:bidiVisual/>
        <w:tblW w:w="0" w:type="auto"/>
        <w:tblInd w:w="2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2"/>
      </w:tblGrid>
      <w:tr w:rsidR="00D3468A" w:rsidRPr="00314B9E" w:rsidTr="005C765A">
        <w:tc>
          <w:tcPr>
            <w:tcW w:w="4862" w:type="dxa"/>
            <w:shd w:val="clear" w:color="auto" w:fill="D9D9D9"/>
            <w:vAlign w:val="center"/>
          </w:tcPr>
          <w:p w:rsidR="00D3468A" w:rsidRDefault="00D3468A" w:rsidP="005C765A">
            <w:pPr>
              <w:spacing w:before="120" w:after="120" w:line="360" w:lineRule="auto"/>
              <w:jc w:val="center"/>
              <w:rPr>
                <w:rFonts w:asciiTheme="majorBidi" w:hAnsiTheme="majorBidi"/>
                <w:b/>
                <w:bCs/>
                <w:szCs w:val="24"/>
                <w:rtl/>
              </w:rPr>
            </w:pPr>
            <w:r>
              <w:rPr>
                <w:rFonts w:asciiTheme="majorBidi" w:hAnsiTheme="majorBidi" w:hint="cs"/>
                <w:b/>
                <w:bCs/>
                <w:szCs w:val="24"/>
                <w:rtl/>
              </w:rPr>
              <w:t>תקורה לשעת עבודה</w:t>
            </w:r>
          </w:p>
          <w:p w:rsidR="00D3468A" w:rsidRDefault="00D3468A" w:rsidP="005C765A">
            <w:pPr>
              <w:spacing w:before="120" w:after="120" w:line="360" w:lineRule="auto"/>
              <w:jc w:val="center"/>
              <w:rPr>
                <w:rFonts w:asciiTheme="majorBidi" w:hAnsiTheme="majorBidi"/>
                <w:b/>
                <w:bCs/>
                <w:szCs w:val="24"/>
                <w:rtl/>
              </w:rPr>
            </w:pPr>
            <w:r>
              <w:rPr>
                <w:rFonts w:asciiTheme="majorBidi" w:hAnsiTheme="majorBidi" w:hint="cs"/>
                <w:b/>
                <w:bCs/>
                <w:szCs w:val="24"/>
                <w:rtl/>
              </w:rPr>
              <w:t>לא כולל מע"מ</w:t>
            </w:r>
          </w:p>
          <w:p w:rsidR="00D3468A" w:rsidRPr="00D501AE" w:rsidRDefault="00D3468A" w:rsidP="005C765A">
            <w:pPr>
              <w:spacing w:before="120" w:after="120" w:line="360" w:lineRule="auto"/>
              <w:jc w:val="center"/>
              <w:rPr>
                <w:rFonts w:asciiTheme="majorBidi" w:hAnsiTheme="majorBidi"/>
                <w:b/>
                <w:bCs/>
                <w:szCs w:val="24"/>
                <w:rtl/>
              </w:rPr>
            </w:pPr>
            <w:r>
              <w:rPr>
                <w:rFonts w:asciiTheme="majorBidi" w:hAnsiTheme="majorBidi" w:hint="cs"/>
                <w:b/>
                <w:bCs/>
                <w:szCs w:val="24"/>
                <w:rtl/>
              </w:rPr>
              <w:t>(</w:t>
            </w:r>
            <w:r>
              <w:rPr>
                <w:rFonts w:asciiTheme="majorBidi" w:hAnsiTheme="majorBidi" w:hint="cs"/>
                <w:b/>
                <w:bCs/>
                <w:szCs w:val="24"/>
              </w:rPr>
              <w:t>P</w:t>
            </w:r>
            <w:r>
              <w:rPr>
                <w:rFonts w:asciiTheme="majorBidi" w:hAnsiTheme="majorBidi" w:hint="cs"/>
                <w:b/>
                <w:bCs/>
                <w:szCs w:val="24"/>
                <w:rtl/>
              </w:rPr>
              <w:t>)</w:t>
            </w:r>
          </w:p>
        </w:tc>
      </w:tr>
      <w:tr w:rsidR="00D3468A" w:rsidRPr="00314B9E" w:rsidTr="005C765A">
        <w:tc>
          <w:tcPr>
            <w:tcW w:w="4862" w:type="dxa"/>
            <w:vAlign w:val="center"/>
          </w:tcPr>
          <w:p w:rsidR="00D3468A" w:rsidRPr="00D501AE" w:rsidRDefault="00D3468A" w:rsidP="005C765A">
            <w:pPr>
              <w:spacing w:before="120" w:after="120" w:line="360" w:lineRule="auto"/>
              <w:jc w:val="center"/>
              <w:rPr>
                <w:rFonts w:asciiTheme="majorBidi" w:hAnsiTheme="majorBidi"/>
                <w:b/>
                <w:bCs/>
                <w:szCs w:val="24"/>
                <w:rtl/>
                <w:lang w:eastAsia="he-IL"/>
              </w:rPr>
            </w:pPr>
            <w:r>
              <w:rPr>
                <w:rFonts w:asciiTheme="majorBidi" w:hAnsiTheme="majorBidi" w:hint="cs"/>
                <w:b/>
                <w:bCs/>
                <w:szCs w:val="24"/>
                <w:rtl/>
              </w:rPr>
              <w:t>____________ש"ח</w:t>
            </w:r>
          </w:p>
        </w:tc>
      </w:tr>
      <w:tr w:rsidR="00D3468A" w:rsidRPr="00314B9E" w:rsidTr="005C765A">
        <w:tc>
          <w:tcPr>
            <w:tcW w:w="4862" w:type="dxa"/>
            <w:vAlign w:val="center"/>
          </w:tcPr>
          <w:p w:rsidR="00D3468A" w:rsidRDefault="00D3468A" w:rsidP="005C765A">
            <w:pPr>
              <w:spacing w:before="120" w:after="120" w:line="360" w:lineRule="auto"/>
              <w:jc w:val="center"/>
              <w:rPr>
                <w:rFonts w:asciiTheme="majorBidi" w:hAnsiTheme="majorBidi"/>
                <w:b/>
                <w:bCs/>
                <w:szCs w:val="24"/>
                <w:rtl/>
              </w:rPr>
            </w:pPr>
            <w:r w:rsidRPr="00FD7222">
              <w:rPr>
                <w:rFonts w:asciiTheme="majorBidi" w:hAnsiTheme="majorBidi" w:hint="eastAsia"/>
                <w:b/>
                <w:bCs/>
                <w:szCs w:val="24"/>
                <w:rtl/>
              </w:rPr>
              <w:t>הצעת</w:t>
            </w:r>
            <w:r w:rsidRPr="00FD7222">
              <w:rPr>
                <w:rFonts w:asciiTheme="majorBidi" w:hAnsiTheme="majorBidi"/>
                <w:b/>
                <w:bCs/>
                <w:szCs w:val="24"/>
                <w:rtl/>
              </w:rPr>
              <w:t xml:space="preserve"> המחיר לשעת עבודה </w:t>
            </w:r>
            <w:r>
              <w:rPr>
                <w:rFonts w:asciiTheme="majorBidi" w:hAnsiTheme="majorBidi" w:hint="cs"/>
                <w:b/>
                <w:bCs/>
                <w:szCs w:val="24"/>
                <w:rtl/>
              </w:rPr>
              <w:t>לא כולל מע"מ</w:t>
            </w:r>
            <w:r>
              <w:rPr>
                <w:rFonts w:asciiTheme="majorBidi" w:hAnsiTheme="majorBidi"/>
                <w:b/>
                <w:bCs/>
                <w:szCs w:val="24"/>
                <w:rtl/>
              </w:rPr>
              <w:br/>
            </w:r>
            <w:r w:rsidRPr="00FD7222">
              <w:rPr>
                <w:rFonts w:asciiTheme="majorBidi" w:hAnsiTheme="majorBidi"/>
                <w:b/>
                <w:bCs/>
                <w:szCs w:val="24"/>
                <w:rtl/>
              </w:rPr>
              <w:t xml:space="preserve">(סכימה של </w:t>
            </w:r>
            <w:r w:rsidRPr="00FD7222">
              <w:rPr>
                <w:rFonts w:asciiTheme="majorBidi" w:hAnsiTheme="majorBidi"/>
                <w:b/>
                <w:bCs/>
                <w:szCs w:val="24"/>
              </w:rPr>
              <w:t>(A+B+P</w:t>
            </w:r>
          </w:p>
        </w:tc>
      </w:tr>
      <w:tr w:rsidR="00D3468A" w:rsidRPr="00314B9E" w:rsidTr="005C765A">
        <w:tc>
          <w:tcPr>
            <w:tcW w:w="4862" w:type="dxa"/>
            <w:vAlign w:val="center"/>
          </w:tcPr>
          <w:p w:rsidR="00D3468A" w:rsidRPr="00652630" w:rsidRDefault="00D3468A" w:rsidP="005C765A">
            <w:pPr>
              <w:spacing w:before="120" w:after="120" w:line="360" w:lineRule="auto"/>
              <w:jc w:val="center"/>
              <w:rPr>
                <w:rFonts w:asciiTheme="majorBidi" w:hAnsiTheme="majorBidi"/>
                <w:b/>
                <w:bCs/>
                <w:szCs w:val="24"/>
                <w:rtl/>
              </w:rPr>
            </w:pPr>
            <w:r w:rsidRPr="00652630">
              <w:rPr>
                <w:rFonts w:asciiTheme="majorBidi" w:hAnsiTheme="majorBidi" w:hint="cs"/>
                <w:b/>
                <w:bCs/>
                <w:szCs w:val="24"/>
                <w:rtl/>
              </w:rPr>
              <w:t>______________ש"ח</w:t>
            </w:r>
            <w:r>
              <w:rPr>
                <w:rFonts w:asciiTheme="majorBidi" w:hAnsiTheme="majorBidi" w:hint="cs"/>
                <w:b/>
                <w:bCs/>
                <w:szCs w:val="24"/>
                <w:rtl/>
              </w:rPr>
              <w:t xml:space="preserve"> </w:t>
            </w:r>
          </w:p>
          <w:p w:rsidR="00D3468A" w:rsidRPr="002726EF" w:rsidRDefault="00D3468A" w:rsidP="005C765A">
            <w:pPr>
              <w:spacing w:before="120" w:after="120" w:line="360" w:lineRule="auto"/>
              <w:jc w:val="center"/>
              <w:rPr>
                <w:rFonts w:asciiTheme="majorBidi" w:hAnsiTheme="majorBidi"/>
                <w:b/>
                <w:bCs/>
                <w:szCs w:val="24"/>
                <w:rtl/>
              </w:rPr>
            </w:pPr>
          </w:p>
        </w:tc>
      </w:tr>
    </w:tbl>
    <w:p w:rsidR="00D3468A" w:rsidRPr="00240BCF" w:rsidRDefault="00D3468A" w:rsidP="00D3468A">
      <w:pPr>
        <w:pStyle w:val="afff0"/>
        <w:spacing w:line="360" w:lineRule="auto"/>
        <w:rPr>
          <w:rFonts w:asciiTheme="majorBidi" w:hAnsiTheme="majorBidi" w:cs="David"/>
          <w:sz w:val="24"/>
          <w:szCs w:val="24"/>
          <w:u w:val="single"/>
          <w:rtl/>
        </w:rPr>
      </w:pPr>
    </w:p>
    <w:p w:rsidR="00D3468A" w:rsidRPr="00240BCF" w:rsidRDefault="00D3468A" w:rsidP="00D3468A">
      <w:pPr>
        <w:pStyle w:val="afff0"/>
        <w:spacing w:line="360" w:lineRule="auto"/>
        <w:rPr>
          <w:rFonts w:asciiTheme="majorBidi" w:hAnsiTheme="majorBidi" w:cs="David"/>
          <w:sz w:val="24"/>
          <w:szCs w:val="24"/>
          <w:u w:val="single"/>
          <w:rtl/>
        </w:rPr>
      </w:pPr>
    </w:p>
    <w:p w:rsidR="00D3468A" w:rsidRDefault="00D3468A" w:rsidP="0055266D">
      <w:pPr>
        <w:pStyle w:val="afff0"/>
        <w:spacing w:line="360" w:lineRule="auto"/>
        <w:rPr>
          <w:rFonts w:asciiTheme="majorBidi" w:hAnsiTheme="majorBidi" w:cs="David"/>
          <w:sz w:val="24"/>
          <w:szCs w:val="24"/>
          <w:u w:val="single"/>
          <w:rtl/>
        </w:rPr>
      </w:pPr>
      <w:r w:rsidRPr="0055266D">
        <w:rPr>
          <w:rFonts w:asciiTheme="majorBidi" w:hAnsiTheme="majorBidi" w:cs="David" w:hint="cs"/>
          <w:sz w:val="24"/>
          <w:szCs w:val="24"/>
          <w:u w:val="single"/>
          <w:rtl/>
        </w:rPr>
        <w:t>הצהרה בדבר תכולת הצעת המחיר בהתאם לנספח ז' בהוראה 7.3.9.</w:t>
      </w:r>
      <w:r w:rsidR="0055266D" w:rsidRPr="0055266D">
        <w:rPr>
          <w:rFonts w:asciiTheme="majorBidi" w:hAnsiTheme="majorBidi" w:cs="David" w:hint="cs"/>
          <w:sz w:val="24"/>
          <w:szCs w:val="24"/>
          <w:u w:val="single"/>
          <w:rtl/>
        </w:rPr>
        <w:t>2</w:t>
      </w:r>
      <w:r w:rsidR="0055266D">
        <w:rPr>
          <w:rFonts w:asciiTheme="majorBidi" w:hAnsiTheme="majorBidi" w:cs="David" w:hint="cs"/>
          <w:sz w:val="24"/>
          <w:szCs w:val="24"/>
          <w:u w:val="single"/>
          <w:rtl/>
        </w:rPr>
        <w:t>:</w:t>
      </w:r>
    </w:p>
    <w:p w:rsidR="0055266D" w:rsidRPr="00F36166" w:rsidRDefault="0055266D" w:rsidP="0055266D">
      <w:pPr>
        <w:pStyle w:val="aff6"/>
        <w:numPr>
          <w:ilvl w:val="0"/>
          <w:numId w:val="136"/>
        </w:numPr>
        <w:overflowPunct/>
        <w:autoSpaceDE/>
        <w:autoSpaceDN/>
        <w:adjustRightInd/>
        <w:spacing w:line="360" w:lineRule="auto"/>
        <w:contextualSpacing/>
        <w:rPr>
          <w:rtl/>
        </w:rPr>
      </w:pPr>
      <w:r w:rsidRPr="00F36166">
        <w:rPr>
          <w:rtl/>
        </w:rPr>
        <w:t xml:space="preserve">השכר שישולם על ידינו לעובד עבור שעת עבודה ביום חול רגיל לא יפחת מ- _______ שקלים חדשים לשעה. </w:t>
      </w:r>
    </w:p>
    <w:p w:rsidR="0055266D" w:rsidRPr="00F36166" w:rsidRDefault="0055266D" w:rsidP="0055266D">
      <w:pPr>
        <w:pStyle w:val="aff6"/>
        <w:numPr>
          <w:ilvl w:val="0"/>
          <w:numId w:val="136"/>
        </w:numPr>
        <w:overflowPunct/>
        <w:autoSpaceDE/>
        <w:autoSpaceDN/>
        <w:adjustRightInd/>
        <w:spacing w:line="360" w:lineRule="auto"/>
        <w:contextualSpacing/>
      </w:pPr>
      <w:r w:rsidRPr="00F36166">
        <w:rPr>
          <w:rtl/>
        </w:rPr>
        <w:t xml:space="preserve">עלות השכר למעביד לשעת עבודה, כולל כל המרכיבים המפורטים בנספח התמחיר שצירפנו, לא תפחת מ-_______ שקלים חדשים לשעה. </w:t>
      </w:r>
    </w:p>
    <w:p w:rsidR="0055266D" w:rsidRPr="00F36166" w:rsidRDefault="0055266D" w:rsidP="0055266D">
      <w:pPr>
        <w:pStyle w:val="aff6"/>
        <w:ind w:left="720" w:hanging="360"/>
        <w:rPr>
          <w:rtl/>
        </w:rPr>
      </w:pPr>
      <w:r w:rsidRPr="00F36166">
        <w:rPr>
          <w:rtl/>
        </w:rPr>
        <w:t>עלות השכר תעודכן בהתאם לשינויים מכוח הוראות חוק או צו הרחבה או כל הסכם שחתמה המדינה.</w:t>
      </w:r>
    </w:p>
    <w:p w:rsidR="0055266D" w:rsidRPr="0055266D" w:rsidRDefault="0055266D" w:rsidP="0055266D">
      <w:pPr>
        <w:pStyle w:val="afff0"/>
        <w:spacing w:line="360" w:lineRule="auto"/>
        <w:rPr>
          <w:rFonts w:asciiTheme="majorBidi" w:hAnsiTheme="majorBidi" w:cs="David"/>
          <w:sz w:val="24"/>
          <w:szCs w:val="24"/>
          <w:u w:val="single"/>
          <w:rtl/>
        </w:rPr>
      </w:pPr>
    </w:p>
    <w:p w:rsidR="00D3468A" w:rsidRPr="00314B9E" w:rsidRDefault="00D3468A" w:rsidP="00D3468A">
      <w:pPr>
        <w:pStyle w:val="afff0"/>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rsidR="00D3468A" w:rsidRPr="0055266D" w:rsidRDefault="00D3468A" w:rsidP="00D3468A">
      <w:pPr>
        <w:pStyle w:val="afff5"/>
        <w:spacing w:line="360" w:lineRule="auto"/>
        <w:ind w:firstLine="1"/>
        <w:jc w:val="left"/>
        <w:rPr>
          <w:rFonts w:asciiTheme="majorBidi" w:hAnsiTheme="majorBidi" w:cs="David"/>
          <w:b w:val="0"/>
          <w:bCs w:val="0"/>
          <w:sz w:val="24"/>
          <w:szCs w:val="24"/>
          <w:rtl/>
        </w:rPr>
      </w:pPr>
      <w:r w:rsidRPr="0055266D">
        <w:rPr>
          <w:rFonts w:asciiTheme="majorBidi" w:hAnsiTheme="majorBidi" w:cs="David" w:hint="cs"/>
          <w:b w:val="0"/>
          <w:bCs w:val="0"/>
          <w:sz w:val="24"/>
          <w:szCs w:val="24"/>
          <w:rtl/>
        </w:rPr>
        <w:t>התקורה תכלול את סבסוד ארוחות עובדי האבטחה, כמבואר במפרט המכרז.</w:t>
      </w:r>
    </w:p>
    <w:tbl>
      <w:tblPr>
        <w:bidiVisual/>
        <w:tblW w:w="8986" w:type="dxa"/>
        <w:tblLayout w:type="fixed"/>
        <w:tblLook w:val="01E0" w:firstRow="1" w:lastRow="1" w:firstColumn="1" w:lastColumn="1" w:noHBand="0" w:noVBand="0"/>
      </w:tblPr>
      <w:tblGrid>
        <w:gridCol w:w="3741"/>
        <w:gridCol w:w="5245"/>
      </w:tblGrid>
      <w:tr w:rsidR="00D3468A" w:rsidRPr="00D501AE" w:rsidTr="005C765A">
        <w:tc>
          <w:tcPr>
            <w:tcW w:w="3741" w:type="dxa"/>
            <w:vAlign w:val="bottom"/>
          </w:tcPr>
          <w:p w:rsidR="00D3468A" w:rsidRPr="00D501AE" w:rsidRDefault="00D3468A" w:rsidP="005C765A">
            <w:pPr>
              <w:rPr>
                <w:rFonts w:asciiTheme="majorBidi" w:hAnsiTheme="majorBidi"/>
                <w:szCs w:val="24"/>
                <w:rtl/>
              </w:rPr>
            </w:pPr>
            <w:r w:rsidRPr="00D501AE">
              <w:rPr>
                <w:rFonts w:asciiTheme="majorBidi" w:hAnsiTheme="majorBidi"/>
                <w:szCs w:val="24"/>
                <w:rtl/>
              </w:rPr>
              <w:lastRenderedPageBreak/>
              <w:t>שם המציע:</w:t>
            </w:r>
          </w:p>
        </w:tc>
        <w:tc>
          <w:tcPr>
            <w:tcW w:w="5245" w:type="dxa"/>
            <w:tcBorders>
              <w:bottom w:val="single" w:sz="4" w:space="0" w:color="auto"/>
            </w:tcBorders>
          </w:tcPr>
          <w:p w:rsidR="00D3468A" w:rsidRPr="00D501AE" w:rsidRDefault="00D3468A" w:rsidP="005C765A">
            <w:pPr>
              <w:spacing w:line="360" w:lineRule="auto"/>
              <w:jc w:val="both"/>
              <w:rPr>
                <w:rFonts w:asciiTheme="majorBidi" w:hAnsiTheme="majorBidi"/>
                <w:b/>
                <w:bCs/>
                <w:szCs w:val="24"/>
                <w:rtl/>
              </w:rPr>
            </w:pPr>
          </w:p>
        </w:tc>
      </w:tr>
      <w:tr w:rsidR="00D3468A" w:rsidRPr="00D501AE" w:rsidTr="005C765A">
        <w:tc>
          <w:tcPr>
            <w:tcW w:w="3741" w:type="dxa"/>
            <w:vAlign w:val="bottom"/>
          </w:tcPr>
          <w:p w:rsidR="00D3468A" w:rsidRPr="00D501AE" w:rsidRDefault="00D3468A" w:rsidP="005C765A">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3468A" w:rsidRPr="00D501AE" w:rsidRDefault="00D3468A" w:rsidP="005C765A">
            <w:pPr>
              <w:spacing w:line="360" w:lineRule="auto"/>
              <w:jc w:val="both"/>
              <w:rPr>
                <w:rFonts w:asciiTheme="majorBidi" w:hAnsiTheme="majorBidi"/>
                <w:b/>
                <w:bCs/>
                <w:szCs w:val="24"/>
                <w:rtl/>
              </w:rPr>
            </w:pPr>
          </w:p>
        </w:tc>
      </w:tr>
      <w:tr w:rsidR="00D3468A" w:rsidRPr="00D501AE" w:rsidTr="005C765A">
        <w:tc>
          <w:tcPr>
            <w:tcW w:w="3741" w:type="dxa"/>
            <w:vAlign w:val="bottom"/>
          </w:tcPr>
          <w:p w:rsidR="00D3468A" w:rsidRPr="00D501AE" w:rsidRDefault="00D3468A" w:rsidP="005C765A">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3468A" w:rsidRPr="00D501AE" w:rsidRDefault="00D3468A" w:rsidP="005C765A">
            <w:pPr>
              <w:spacing w:line="360" w:lineRule="auto"/>
              <w:jc w:val="both"/>
              <w:rPr>
                <w:rFonts w:asciiTheme="majorBidi" w:hAnsiTheme="majorBidi"/>
                <w:b/>
                <w:bCs/>
                <w:szCs w:val="24"/>
                <w:rtl/>
              </w:rPr>
            </w:pPr>
          </w:p>
        </w:tc>
      </w:tr>
      <w:tr w:rsidR="00D3468A" w:rsidRPr="00D501AE" w:rsidTr="005C765A">
        <w:tc>
          <w:tcPr>
            <w:tcW w:w="3741" w:type="dxa"/>
            <w:vAlign w:val="bottom"/>
          </w:tcPr>
          <w:p w:rsidR="00D3468A" w:rsidRPr="00D501AE" w:rsidRDefault="00D3468A" w:rsidP="005C765A">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3468A" w:rsidRPr="00D501AE" w:rsidRDefault="00D3468A" w:rsidP="005C765A">
            <w:pPr>
              <w:spacing w:line="360" w:lineRule="auto"/>
              <w:jc w:val="both"/>
              <w:rPr>
                <w:rFonts w:asciiTheme="majorBidi" w:hAnsiTheme="majorBidi"/>
                <w:b/>
                <w:bCs/>
                <w:szCs w:val="24"/>
                <w:rtl/>
              </w:rPr>
            </w:pPr>
          </w:p>
        </w:tc>
      </w:tr>
      <w:tr w:rsidR="00D3468A" w:rsidRPr="00D501AE" w:rsidTr="005C765A">
        <w:tc>
          <w:tcPr>
            <w:tcW w:w="3741" w:type="dxa"/>
            <w:vAlign w:val="bottom"/>
          </w:tcPr>
          <w:p w:rsidR="00D3468A" w:rsidRPr="00D501AE" w:rsidRDefault="00D3468A" w:rsidP="005C765A">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3468A" w:rsidRPr="00D501AE" w:rsidRDefault="00D3468A" w:rsidP="005C765A">
            <w:pPr>
              <w:spacing w:line="360" w:lineRule="auto"/>
              <w:jc w:val="both"/>
              <w:rPr>
                <w:rFonts w:asciiTheme="majorBidi" w:hAnsiTheme="majorBidi"/>
                <w:b/>
                <w:bCs/>
                <w:szCs w:val="24"/>
                <w:rtl/>
              </w:rPr>
            </w:pPr>
          </w:p>
        </w:tc>
      </w:tr>
      <w:tr w:rsidR="00D3468A" w:rsidRPr="00D501AE" w:rsidTr="005C765A">
        <w:tc>
          <w:tcPr>
            <w:tcW w:w="3741" w:type="dxa"/>
            <w:vAlign w:val="bottom"/>
          </w:tcPr>
          <w:p w:rsidR="00D3468A" w:rsidRPr="00D501AE" w:rsidRDefault="00D3468A" w:rsidP="005C765A">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3468A" w:rsidRPr="00D501AE" w:rsidRDefault="00D3468A" w:rsidP="005C765A">
            <w:pPr>
              <w:spacing w:line="360" w:lineRule="auto"/>
              <w:jc w:val="both"/>
              <w:rPr>
                <w:rFonts w:asciiTheme="majorBidi" w:hAnsiTheme="majorBidi"/>
                <w:b/>
                <w:bCs/>
                <w:szCs w:val="24"/>
                <w:rtl/>
              </w:rPr>
            </w:pPr>
          </w:p>
        </w:tc>
      </w:tr>
      <w:tr w:rsidR="00D3468A" w:rsidRPr="00D501AE" w:rsidTr="005C765A">
        <w:tc>
          <w:tcPr>
            <w:tcW w:w="3741" w:type="dxa"/>
            <w:vAlign w:val="bottom"/>
          </w:tcPr>
          <w:p w:rsidR="00D3468A" w:rsidRPr="00D501AE" w:rsidRDefault="00D3468A" w:rsidP="005C765A">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3468A" w:rsidRPr="00D501AE" w:rsidRDefault="00D3468A" w:rsidP="005C765A">
            <w:pPr>
              <w:spacing w:line="360" w:lineRule="auto"/>
              <w:jc w:val="both"/>
              <w:rPr>
                <w:rFonts w:asciiTheme="majorBidi" w:hAnsiTheme="majorBidi"/>
                <w:b/>
                <w:bCs/>
                <w:szCs w:val="24"/>
                <w:rtl/>
              </w:rPr>
            </w:pPr>
          </w:p>
        </w:tc>
      </w:tr>
      <w:tr w:rsidR="00D3468A" w:rsidRPr="00D501AE" w:rsidTr="005C765A">
        <w:tc>
          <w:tcPr>
            <w:tcW w:w="3741" w:type="dxa"/>
            <w:vAlign w:val="bottom"/>
          </w:tcPr>
          <w:p w:rsidR="00D3468A" w:rsidRPr="00D501AE" w:rsidRDefault="00D3468A" w:rsidP="005C765A">
            <w:pPr>
              <w:rPr>
                <w:rFonts w:asciiTheme="majorBidi" w:hAnsiTheme="majorBidi"/>
                <w:szCs w:val="24"/>
                <w:rtl/>
              </w:rPr>
            </w:pPr>
          </w:p>
        </w:tc>
        <w:tc>
          <w:tcPr>
            <w:tcW w:w="5245" w:type="dxa"/>
            <w:tcBorders>
              <w:top w:val="single" w:sz="4" w:space="0" w:color="auto"/>
            </w:tcBorders>
          </w:tcPr>
          <w:p w:rsidR="00D3468A" w:rsidRPr="00D501AE" w:rsidRDefault="00D3468A" w:rsidP="005C765A">
            <w:pPr>
              <w:spacing w:line="360" w:lineRule="auto"/>
              <w:jc w:val="both"/>
              <w:rPr>
                <w:rFonts w:asciiTheme="majorBidi" w:hAnsiTheme="majorBidi"/>
                <w:b/>
                <w:bCs/>
                <w:szCs w:val="24"/>
                <w:rtl/>
              </w:rPr>
            </w:pPr>
          </w:p>
        </w:tc>
      </w:tr>
      <w:tr w:rsidR="00D3468A" w:rsidRPr="00D501AE" w:rsidTr="005C765A">
        <w:tc>
          <w:tcPr>
            <w:tcW w:w="3741" w:type="dxa"/>
            <w:vAlign w:val="bottom"/>
          </w:tcPr>
          <w:p w:rsidR="00D3468A" w:rsidRPr="00D501AE" w:rsidRDefault="00D3468A" w:rsidP="005C765A">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3468A" w:rsidRPr="00D501AE" w:rsidRDefault="00D3468A" w:rsidP="005C765A">
            <w:pPr>
              <w:spacing w:line="360" w:lineRule="auto"/>
              <w:jc w:val="both"/>
              <w:rPr>
                <w:rFonts w:asciiTheme="majorBidi" w:hAnsiTheme="majorBidi"/>
                <w:b/>
                <w:bCs/>
                <w:szCs w:val="24"/>
                <w:rtl/>
              </w:rPr>
            </w:pPr>
          </w:p>
        </w:tc>
      </w:tr>
      <w:tr w:rsidR="00D3468A" w:rsidRPr="00D501AE" w:rsidTr="005C765A">
        <w:tc>
          <w:tcPr>
            <w:tcW w:w="3741" w:type="dxa"/>
            <w:vAlign w:val="bottom"/>
          </w:tcPr>
          <w:p w:rsidR="00D3468A" w:rsidRPr="00D501AE" w:rsidRDefault="00D3468A" w:rsidP="005C765A">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3468A" w:rsidRPr="00D501AE" w:rsidRDefault="00D3468A" w:rsidP="005C765A">
            <w:pPr>
              <w:spacing w:line="360" w:lineRule="auto"/>
              <w:jc w:val="both"/>
              <w:rPr>
                <w:rFonts w:asciiTheme="majorBidi" w:hAnsiTheme="majorBidi"/>
                <w:b/>
                <w:bCs/>
                <w:szCs w:val="24"/>
                <w:rtl/>
              </w:rPr>
            </w:pPr>
          </w:p>
        </w:tc>
      </w:tr>
    </w:tbl>
    <w:p w:rsidR="00D3468A" w:rsidRDefault="00D3468A" w:rsidP="00D3468A">
      <w:pPr>
        <w:pStyle w:val="afff5"/>
        <w:spacing w:line="360" w:lineRule="auto"/>
        <w:jc w:val="left"/>
        <w:rPr>
          <w:rFonts w:asciiTheme="majorBidi" w:hAnsiTheme="majorBidi" w:cs="David"/>
          <w:b w:val="0"/>
          <w:bCs w:val="0"/>
          <w:sz w:val="24"/>
          <w:szCs w:val="24"/>
          <w:rtl/>
        </w:rPr>
      </w:pPr>
    </w:p>
    <w:p w:rsidR="00D3468A" w:rsidRDefault="00D3468A" w:rsidP="00D3468A">
      <w:pPr>
        <w:pStyle w:val="afff5"/>
        <w:spacing w:line="360" w:lineRule="auto"/>
        <w:jc w:val="left"/>
        <w:rPr>
          <w:rFonts w:asciiTheme="majorBidi" w:hAnsiTheme="majorBidi" w:cs="David"/>
          <w:b w:val="0"/>
          <w:bCs w:val="0"/>
          <w:sz w:val="24"/>
          <w:szCs w:val="24"/>
          <w:rtl/>
        </w:rPr>
      </w:pPr>
    </w:p>
    <w:p w:rsidR="00D3468A" w:rsidRDefault="00D3468A" w:rsidP="00D3468A">
      <w:pPr>
        <w:pStyle w:val="afff5"/>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3468A" w:rsidRPr="00536D92" w:rsidTr="005C765A">
        <w:tc>
          <w:tcPr>
            <w:tcW w:w="3162" w:type="dxa"/>
            <w:tcBorders>
              <w:top w:val="single" w:sz="8" w:space="0" w:color="auto"/>
              <w:left w:val="nil"/>
              <w:bottom w:val="nil"/>
              <w:right w:val="nil"/>
            </w:tcBorders>
            <w:hideMark/>
          </w:tcPr>
          <w:p w:rsidR="00D3468A" w:rsidRPr="00536D92" w:rsidRDefault="00D3468A" w:rsidP="005C765A">
            <w:pPr>
              <w:jc w:val="center"/>
              <w:rPr>
                <w:szCs w:val="24"/>
                <w:rtl/>
              </w:rPr>
            </w:pPr>
            <w:r w:rsidRPr="00536D92">
              <w:rPr>
                <w:rFonts w:hint="cs"/>
                <w:szCs w:val="24"/>
                <w:rtl/>
              </w:rPr>
              <w:t>תאריך</w:t>
            </w:r>
          </w:p>
        </w:tc>
        <w:tc>
          <w:tcPr>
            <w:tcW w:w="2367" w:type="dxa"/>
          </w:tcPr>
          <w:p w:rsidR="00D3468A" w:rsidRPr="00536D92" w:rsidRDefault="00D3468A" w:rsidP="005C765A">
            <w:pPr>
              <w:ind w:firstLine="720"/>
              <w:jc w:val="both"/>
              <w:rPr>
                <w:szCs w:val="24"/>
                <w:rtl/>
              </w:rPr>
            </w:pPr>
          </w:p>
        </w:tc>
        <w:tc>
          <w:tcPr>
            <w:tcW w:w="3402" w:type="dxa"/>
            <w:tcBorders>
              <w:top w:val="single" w:sz="8" w:space="0" w:color="auto"/>
              <w:left w:val="nil"/>
              <w:bottom w:val="nil"/>
              <w:right w:val="nil"/>
            </w:tcBorders>
            <w:hideMark/>
          </w:tcPr>
          <w:p w:rsidR="00D3468A" w:rsidRPr="00536D92" w:rsidRDefault="00D3468A" w:rsidP="005C765A">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D3468A" w:rsidRPr="00F410B9" w:rsidRDefault="00D3468A" w:rsidP="00D3468A">
      <w:pPr>
        <w:bidi w:val="0"/>
        <w:rPr>
          <w:rFonts w:asciiTheme="majorBidi" w:hAnsiTheme="majorBidi"/>
          <w:b/>
          <w:bCs/>
          <w:sz w:val="28"/>
          <w:szCs w:val="28"/>
        </w:rPr>
      </w:pPr>
    </w:p>
    <w:p w:rsidR="00D3468A" w:rsidRDefault="00D3468A" w:rsidP="00D3468A">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5000" w:type="pct"/>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D3468A" w:rsidRPr="00314B9E" w:rsidTr="005C765A">
        <w:trPr>
          <w:trHeight w:hRule="exact" w:val="561"/>
          <w:jc w:val="right"/>
        </w:trPr>
        <w:tc>
          <w:tcPr>
            <w:tcW w:w="5000" w:type="pct"/>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D3468A" w:rsidRDefault="00D3468A" w:rsidP="00D3468A">
      <w:pPr>
        <w:spacing w:line="360" w:lineRule="auto"/>
        <w:jc w:val="both"/>
        <w:rPr>
          <w:rFonts w:asciiTheme="majorBidi" w:hAnsiTheme="majorBidi"/>
          <w:szCs w:val="24"/>
          <w:rtl/>
        </w:rPr>
      </w:pPr>
    </w:p>
    <w:p w:rsidR="00D3468A" w:rsidRPr="00240BCF" w:rsidRDefault="00D3468A" w:rsidP="00D3468A">
      <w:pPr>
        <w:spacing w:line="360" w:lineRule="auto"/>
        <w:jc w:val="both"/>
        <w:rPr>
          <w:rFonts w:ascii="David" w:hAnsi="David"/>
          <w:b/>
          <w:szCs w:val="24"/>
          <w:rtl/>
        </w:rPr>
      </w:pPr>
      <w:r w:rsidRPr="00240BCF">
        <w:rPr>
          <w:rFonts w:ascii="David" w:hAnsi="David"/>
          <w:szCs w:val="24"/>
          <w:rtl/>
        </w:rPr>
        <w:t xml:space="preserve">שם הספק: </w:t>
      </w:r>
      <w:r w:rsidRPr="00240BCF">
        <w:rPr>
          <w:rFonts w:ascii="David" w:hAnsi="David"/>
          <w:b/>
          <w:szCs w:val="24"/>
          <w:rtl/>
        </w:rPr>
        <w:t>_____________________</w:t>
      </w:r>
      <w:r w:rsidRPr="00240BCF">
        <w:rPr>
          <w:rFonts w:ascii="David" w:hAnsi="David"/>
          <w:szCs w:val="24"/>
          <w:rtl/>
        </w:rPr>
        <w:tab/>
      </w:r>
      <w:r w:rsidRPr="00240BCF">
        <w:rPr>
          <w:rFonts w:ascii="David" w:hAnsi="David"/>
          <w:szCs w:val="24"/>
          <w:rtl/>
        </w:rPr>
        <w:tab/>
      </w:r>
      <w:r w:rsidRPr="00240BCF">
        <w:rPr>
          <w:rFonts w:ascii="David" w:hAnsi="David"/>
          <w:szCs w:val="24"/>
          <w:rtl/>
        </w:rPr>
        <w:tab/>
        <w:t xml:space="preserve">מספר ע.מ./ח.פ. : </w:t>
      </w:r>
      <w:r w:rsidRPr="00240BCF">
        <w:rPr>
          <w:rFonts w:ascii="David" w:hAnsi="David"/>
          <w:b/>
          <w:szCs w:val="24"/>
          <w:rtl/>
        </w:rPr>
        <w:t>________________</w:t>
      </w:r>
    </w:p>
    <w:p w:rsidR="00D3468A" w:rsidRPr="00240BCF" w:rsidRDefault="00D3468A" w:rsidP="00D3468A">
      <w:pPr>
        <w:spacing w:line="360" w:lineRule="auto"/>
        <w:jc w:val="both"/>
        <w:rPr>
          <w:rFonts w:ascii="David" w:hAnsi="David"/>
          <w:szCs w:val="24"/>
          <w:rtl/>
        </w:rPr>
      </w:pPr>
    </w:p>
    <w:p w:rsidR="00D3468A" w:rsidRPr="00240BCF" w:rsidRDefault="00D3468A" w:rsidP="00D3468A">
      <w:pPr>
        <w:spacing w:line="360" w:lineRule="auto"/>
        <w:jc w:val="both"/>
        <w:rPr>
          <w:rFonts w:ascii="David" w:hAnsi="David"/>
          <w:b/>
          <w:szCs w:val="24"/>
          <w:rtl/>
        </w:rPr>
      </w:pPr>
      <w:r w:rsidRPr="00240BCF">
        <w:rPr>
          <w:rFonts w:ascii="David" w:hAnsi="David"/>
          <w:szCs w:val="24"/>
          <w:rtl/>
        </w:rPr>
        <w:t>לכבוד</w:t>
      </w:r>
    </w:p>
    <w:p w:rsidR="00D3468A" w:rsidRPr="00240BCF" w:rsidRDefault="00D3468A" w:rsidP="00D3468A">
      <w:pPr>
        <w:spacing w:line="360" w:lineRule="auto"/>
        <w:jc w:val="both"/>
        <w:rPr>
          <w:rFonts w:ascii="David" w:hAnsi="David"/>
          <w:b/>
          <w:szCs w:val="24"/>
          <w:u w:val="single"/>
          <w:rtl/>
        </w:rPr>
      </w:pPr>
      <w:r w:rsidRPr="00240BCF">
        <w:rPr>
          <w:rFonts w:ascii="David" w:hAnsi="David"/>
          <w:szCs w:val="24"/>
          <w:u w:val="single"/>
          <w:rtl/>
        </w:rPr>
        <w:t>מדינת ישראל – אגף החשב הכללי</w:t>
      </w:r>
    </w:p>
    <w:p w:rsidR="00D3468A" w:rsidRPr="00240BCF" w:rsidRDefault="00D3468A" w:rsidP="00D3468A">
      <w:pPr>
        <w:spacing w:line="360" w:lineRule="auto"/>
        <w:jc w:val="both"/>
        <w:rPr>
          <w:rFonts w:ascii="David" w:hAnsi="David"/>
          <w:szCs w:val="24"/>
          <w:rtl/>
        </w:rPr>
      </w:pPr>
      <w:r w:rsidRPr="00240BCF">
        <w:rPr>
          <w:rFonts w:ascii="David" w:hAnsi="David"/>
          <w:szCs w:val="24"/>
          <w:rtl/>
        </w:rPr>
        <w:t>א.ג.נ.,</w:t>
      </w:r>
    </w:p>
    <w:p w:rsidR="00D3468A" w:rsidRPr="00240BCF" w:rsidRDefault="00D3468A" w:rsidP="00D3468A">
      <w:pPr>
        <w:spacing w:line="360" w:lineRule="auto"/>
        <w:jc w:val="both"/>
        <w:rPr>
          <w:rFonts w:ascii="David" w:hAnsi="David"/>
          <w:b/>
          <w:bCs/>
          <w:szCs w:val="24"/>
          <w:u w:val="single"/>
          <w:rtl/>
        </w:rPr>
      </w:pPr>
      <w:r w:rsidRPr="00240BCF">
        <w:rPr>
          <w:rFonts w:ascii="David" w:hAnsi="David"/>
          <w:bCs/>
          <w:szCs w:val="24"/>
          <w:rtl/>
        </w:rPr>
        <w:t xml:space="preserve">הנדון: </w:t>
      </w:r>
      <w:r w:rsidRPr="00240BCF">
        <w:rPr>
          <w:rFonts w:ascii="David" w:hAnsi="David"/>
          <w:bCs/>
          <w:szCs w:val="24"/>
          <w:u w:val="single"/>
          <w:rtl/>
        </w:rPr>
        <w:t>הצהרת מדווח על בסיס מזומן לצרכי מס ערך מוסף</w:t>
      </w:r>
    </w:p>
    <w:p w:rsidR="00D3468A" w:rsidRPr="00240BCF" w:rsidRDefault="00D3468A" w:rsidP="00D3468A">
      <w:pPr>
        <w:ind w:left="453" w:hanging="426"/>
        <w:jc w:val="both"/>
        <w:rPr>
          <w:rFonts w:ascii="David" w:hAnsi="David"/>
          <w:b/>
          <w:szCs w:val="24"/>
          <w:rtl/>
        </w:rPr>
      </w:pPr>
      <w:r w:rsidRPr="00240BCF">
        <w:rPr>
          <w:rFonts w:ascii="David" w:hAnsi="David"/>
          <w:szCs w:val="24"/>
          <w:rtl/>
        </w:rPr>
        <w:t>1.</w:t>
      </w:r>
      <w:r w:rsidRPr="00240BCF">
        <w:rPr>
          <w:rFonts w:ascii="David" w:hAnsi="David"/>
          <w:szCs w:val="24"/>
          <w:rtl/>
        </w:rPr>
        <w:tab/>
        <w:t>הריני לאשר בזאת כי בהתאם להוראות חוק מס ערך מוסף, התשל"ו- 1975 (להלן</w:t>
      </w:r>
      <w:r w:rsidR="009F48B2">
        <w:rPr>
          <w:rFonts w:ascii="David" w:hAnsi="David" w:hint="cs"/>
          <w:szCs w:val="24"/>
          <w:rtl/>
        </w:rPr>
        <w:t>:</w:t>
      </w:r>
      <w:r w:rsidRPr="00240BCF">
        <w:rPr>
          <w:rFonts w:ascii="David" w:hAnsi="David"/>
          <w:szCs w:val="24"/>
          <w:rtl/>
        </w:rPr>
        <w:t xml:space="preserve">  </w:t>
      </w:r>
      <w:r w:rsidR="009F48B2">
        <w:rPr>
          <w:rFonts w:ascii="David" w:hAnsi="David" w:hint="cs"/>
          <w:szCs w:val="24"/>
          <w:rtl/>
        </w:rPr>
        <w:t>"</w:t>
      </w:r>
      <w:r w:rsidRPr="00240BCF">
        <w:rPr>
          <w:rFonts w:ascii="David" w:hAnsi="David"/>
          <w:b/>
          <w:bCs/>
          <w:szCs w:val="24"/>
          <w:rtl/>
        </w:rPr>
        <w:t>החוק</w:t>
      </w:r>
      <w:r w:rsidR="009F48B2">
        <w:rPr>
          <w:rFonts w:ascii="David" w:hAnsi="David" w:hint="cs"/>
          <w:szCs w:val="24"/>
          <w:rtl/>
        </w:rPr>
        <w:t>"</w:t>
      </w:r>
      <w:r w:rsidRPr="00240BCF">
        <w:rPr>
          <w:rFonts w:ascii="David" w:hAnsi="David"/>
          <w:szCs w:val="24"/>
          <w:rtl/>
        </w:rPr>
        <w:t>), מועד הדיווח החל עלי בעסקאות המדווחות על ידי לרשויות מע"מ, הינו אך ורק בעת קבלת התמורה (בסיס מזומן) מהסיבה הבאה (נא סמן</w:t>
      </w:r>
      <w:r w:rsidRPr="00240BCF">
        <w:rPr>
          <w:rFonts w:ascii="David" w:hAnsi="David"/>
          <w:szCs w:val="24"/>
        </w:rPr>
        <w:t>X</w:t>
      </w:r>
      <w:r w:rsidRPr="00240BCF" w:rsidDel="003F2C6D">
        <w:rPr>
          <w:rFonts w:ascii="David" w:hAnsi="David"/>
          <w:szCs w:val="24"/>
        </w:rPr>
        <w:t xml:space="preserve"> </w:t>
      </w:r>
      <w:r w:rsidRPr="00240BCF">
        <w:rPr>
          <w:rFonts w:ascii="David" w:hAnsi="David"/>
          <w:szCs w:val="24"/>
          <w:rtl/>
        </w:rPr>
        <w:t>במשבצת המתאימה):</w:t>
      </w:r>
    </w:p>
    <w:p w:rsidR="00D3468A" w:rsidRPr="00240BCF" w:rsidRDefault="00D3468A" w:rsidP="00D3468A">
      <w:pPr>
        <w:ind w:left="565" w:hanging="567"/>
        <w:jc w:val="both"/>
        <w:rPr>
          <w:rFonts w:ascii="David" w:hAnsi="David"/>
          <w:b/>
          <w:bCs/>
          <w:szCs w:val="24"/>
          <w:rtl/>
        </w:rPr>
      </w:pPr>
    </w:p>
    <w:p w:rsidR="00D3468A" w:rsidRPr="00240BCF" w:rsidRDefault="00D3468A" w:rsidP="00D3468A">
      <w:pPr>
        <w:spacing w:line="276" w:lineRule="auto"/>
        <w:ind w:left="1440"/>
        <w:jc w:val="both"/>
        <w:rPr>
          <w:rFonts w:ascii="David" w:hAnsi="David"/>
          <w:b/>
          <w:szCs w:val="24"/>
          <w:rtl/>
        </w:rPr>
      </w:pPr>
      <w:r w:rsidRPr="00240BCF">
        <w:rPr>
          <w:rFonts w:ascii="David" w:hAnsi="David"/>
          <w:noProof/>
          <w:szCs w:val="24"/>
          <w:rtl/>
        </w:rPr>
        <mc:AlternateContent>
          <mc:Choice Requires="wps">
            <w:drawing>
              <wp:anchor distT="0" distB="0" distL="114300" distR="114300" simplePos="0" relativeHeight="251658240" behindDoc="0" locked="0" layoutInCell="1" allowOverlap="1" wp14:anchorId="3D106229" wp14:editId="38929165">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C648F" w:rsidRPr="00105BC1" w:rsidRDefault="00AC648F" w:rsidP="00D34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10622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AC648F" w:rsidRPr="00105BC1" w:rsidRDefault="00AC648F" w:rsidP="00D3468A"/>
                  </w:txbxContent>
                </v:textbox>
              </v:shape>
            </w:pict>
          </mc:Fallback>
        </mc:AlternateContent>
      </w:r>
      <w:r w:rsidRPr="00240BCF">
        <w:rPr>
          <w:rFonts w:ascii="David" w:hAnsi="David"/>
          <w:szCs w:val="24"/>
          <w:rtl/>
        </w:rPr>
        <w:t xml:space="preserve">הנני </w:t>
      </w:r>
      <w:r w:rsidR="00862432" w:rsidRPr="00240BCF">
        <w:rPr>
          <w:rFonts w:ascii="David" w:hAnsi="David"/>
          <w:szCs w:val="24"/>
          <w:rtl/>
        </w:rPr>
        <w:t>קבלן</w:t>
      </w:r>
      <w:r w:rsidRPr="00240BCF">
        <w:rPr>
          <w:rFonts w:ascii="David" w:hAnsi="David"/>
          <w:szCs w:val="24"/>
          <w:rtl/>
        </w:rPr>
        <w:t xml:space="preserve"> שמנהל את ספריו בהתאם לתוספת ה' להוראות מס הכנסה (ניהול פנקסי חשבונות), התשל"ג-1973;</w:t>
      </w:r>
    </w:p>
    <w:p w:rsidR="00D3468A" w:rsidRPr="00240BCF" w:rsidRDefault="00D3468A" w:rsidP="00D3468A">
      <w:pPr>
        <w:spacing w:before="240" w:line="276" w:lineRule="auto"/>
        <w:ind w:left="1440"/>
        <w:jc w:val="both"/>
        <w:rPr>
          <w:rFonts w:ascii="David" w:hAnsi="David"/>
          <w:b/>
          <w:szCs w:val="24"/>
          <w:rtl/>
        </w:rPr>
      </w:pPr>
      <w:r w:rsidRPr="00240BCF">
        <w:rPr>
          <w:rFonts w:ascii="David" w:hAnsi="David"/>
          <w:noProof/>
          <w:szCs w:val="24"/>
          <w:rtl/>
        </w:rPr>
        <mc:AlternateContent>
          <mc:Choice Requires="wps">
            <w:drawing>
              <wp:anchor distT="0" distB="0" distL="114300" distR="114300" simplePos="0" relativeHeight="251658241" behindDoc="0" locked="0" layoutInCell="1" allowOverlap="1" wp14:anchorId="69E099A5" wp14:editId="6873337E">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C648F" w:rsidRPr="00105BC1" w:rsidRDefault="00AC648F" w:rsidP="00D34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E099A5"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AC648F" w:rsidRPr="00105BC1" w:rsidRDefault="00AC648F" w:rsidP="00D3468A"/>
                  </w:txbxContent>
                </v:textbox>
              </v:shape>
            </w:pict>
          </mc:Fallback>
        </mc:AlternateContent>
      </w:r>
      <w:r w:rsidRPr="00240BCF">
        <w:rPr>
          <w:rFonts w:ascii="David" w:hAnsi="David"/>
          <w:szCs w:val="24"/>
          <w:rtl/>
        </w:rPr>
        <w:t xml:space="preserve">הנני </w:t>
      </w:r>
      <w:r w:rsidR="00862432" w:rsidRPr="00240BCF">
        <w:rPr>
          <w:rFonts w:ascii="David" w:hAnsi="David"/>
          <w:szCs w:val="24"/>
          <w:rtl/>
        </w:rPr>
        <w:t>קבלן</w:t>
      </w:r>
      <w:r w:rsidRPr="00240BCF">
        <w:rPr>
          <w:rFonts w:ascii="David" w:hAnsi="David"/>
          <w:szCs w:val="24"/>
          <w:rtl/>
        </w:rPr>
        <w:t xml:space="preserve"> שמנהל את ספריו בהתאם לתוספת י"א להוראות מס הכנסה (ניהול פנקסי חשבונות), התשל"ג-1973 ומחזור עסקאותיי אינו עולה על 15 מליון שקלים חדשים בשנה;</w:t>
      </w:r>
    </w:p>
    <w:p w:rsidR="00D3468A" w:rsidRPr="00240BCF" w:rsidRDefault="00D3468A" w:rsidP="00D3468A">
      <w:pPr>
        <w:spacing w:before="240" w:line="276" w:lineRule="auto"/>
        <w:ind w:left="1440"/>
        <w:jc w:val="both"/>
        <w:rPr>
          <w:rFonts w:ascii="David" w:hAnsi="David"/>
          <w:b/>
          <w:szCs w:val="24"/>
          <w:rtl/>
        </w:rPr>
      </w:pPr>
      <w:r w:rsidRPr="00240BCF">
        <w:rPr>
          <w:rFonts w:ascii="David" w:hAnsi="David"/>
          <w:noProof/>
          <w:szCs w:val="24"/>
          <w:rtl/>
        </w:rPr>
        <mc:AlternateContent>
          <mc:Choice Requires="wps">
            <w:drawing>
              <wp:anchor distT="0" distB="0" distL="114300" distR="114300" simplePos="0" relativeHeight="251658242" behindDoc="0" locked="0" layoutInCell="1" allowOverlap="1" wp14:anchorId="268B5FD6" wp14:editId="4BE8604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C648F" w:rsidRPr="00105BC1" w:rsidRDefault="00AC648F" w:rsidP="00D34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8B5FD6"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AC648F" w:rsidRPr="00105BC1" w:rsidRDefault="00AC648F" w:rsidP="00D3468A"/>
                  </w:txbxContent>
                </v:textbox>
              </v:shape>
            </w:pict>
          </mc:Fallback>
        </mc:AlternateContent>
      </w:r>
      <w:r w:rsidRPr="00240BCF">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468A" w:rsidRPr="00240BCF" w:rsidRDefault="00D3468A" w:rsidP="00D3468A">
      <w:pPr>
        <w:spacing w:before="240" w:line="276" w:lineRule="auto"/>
        <w:ind w:left="1440"/>
        <w:jc w:val="both"/>
        <w:rPr>
          <w:rFonts w:ascii="David" w:hAnsi="David"/>
          <w:b/>
          <w:szCs w:val="24"/>
          <w:rtl/>
        </w:rPr>
      </w:pPr>
      <w:r w:rsidRPr="00240BCF">
        <w:rPr>
          <w:rFonts w:ascii="David" w:hAnsi="David"/>
          <w:noProof/>
          <w:szCs w:val="24"/>
          <w:rtl/>
        </w:rPr>
        <mc:AlternateContent>
          <mc:Choice Requires="wps">
            <w:drawing>
              <wp:anchor distT="0" distB="0" distL="114300" distR="114300" simplePos="0" relativeHeight="251658243" behindDoc="0" locked="0" layoutInCell="1" allowOverlap="1" wp14:anchorId="2CC21481" wp14:editId="2C995FBF">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C648F" w:rsidRPr="00105BC1" w:rsidRDefault="00AC648F" w:rsidP="00D34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2148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AC648F" w:rsidRPr="00105BC1" w:rsidRDefault="00AC648F" w:rsidP="00D3468A"/>
                  </w:txbxContent>
                </v:textbox>
              </v:shape>
            </w:pict>
          </mc:Fallback>
        </mc:AlternateContent>
      </w:r>
      <w:r w:rsidRPr="00240BCF">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468A" w:rsidRPr="00240BCF" w:rsidRDefault="00D3468A" w:rsidP="00D3468A">
      <w:pPr>
        <w:spacing w:before="240" w:line="276" w:lineRule="auto"/>
        <w:ind w:left="565" w:hanging="567"/>
        <w:jc w:val="both"/>
        <w:rPr>
          <w:rFonts w:ascii="David" w:hAnsi="David"/>
          <w:b/>
          <w:szCs w:val="24"/>
          <w:rtl/>
        </w:rPr>
      </w:pPr>
      <w:r w:rsidRPr="00240BCF">
        <w:rPr>
          <w:rFonts w:ascii="David" w:hAnsi="David"/>
          <w:noProof/>
          <w:szCs w:val="24"/>
          <w:rtl/>
        </w:rPr>
        <mc:AlternateContent>
          <mc:Choice Requires="wps">
            <w:drawing>
              <wp:anchor distT="0" distB="0" distL="114300" distR="114300" simplePos="0" relativeHeight="251658244" behindDoc="0" locked="0" layoutInCell="1" allowOverlap="1" wp14:anchorId="12FAF5C9" wp14:editId="40B3D9DD">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C648F" w:rsidRPr="00105BC1" w:rsidRDefault="00AC648F" w:rsidP="00D346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FAF5C9"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AC648F" w:rsidRPr="00105BC1" w:rsidRDefault="00AC648F" w:rsidP="00D3468A"/>
                  </w:txbxContent>
                </v:textbox>
              </v:shape>
            </w:pict>
          </mc:Fallback>
        </mc:AlternateContent>
      </w:r>
      <w:r w:rsidRPr="00240BCF">
        <w:rPr>
          <w:rFonts w:ascii="David" w:hAnsi="David"/>
          <w:szCs w:val="24"/>
          <w:rtl/>
        </w:rPr>
        <w:tab/>
      </w:r>
      <w:r w:rsidRPr="00240BCF">
        <w:rPr>
          <w:rFonts w:ascii="David" w:hAnsi="David"/>
          <w:szCs w:val="24"/>
          <w:rtl/>
        </w:rPr>
        <w:tab/>
      </w:r>
      <w:r w:rsidRPr="00240BCF">
        <w:rPr>
          <w:rFonts w:ascii="David" w:hAnsi="David"/>
          <w:szCs w:val="24"/>
          <w:rtl/>
        </w:rPr>
        <w:tab/>
        <w:t>הנני מדווח על בסיס מזומן מכל סיבה אחרת. נא פרט את הסיבה_________________.</w:t>
      </w:r>
    </w:p>
    <w:p w:rsidR="00D3468A" w:rsidRPr="00240BCF" w:rsidRDefault="00D3468A" w:rsidP="00D3468A">
      <w:pPr>
        <w:ind w:left="565" w:hanging="567"/>
        <w:jc w:val="both"/>
        <w:rPr>
          <w:rFonts w:ascii="David" w:hAnsi="David"/>
          <w:b/>
          <w:szCs w:val="24"/>
          <w:rtl/>
        </w:rPr>
      </w:pPr>
    </w:p>
    <w:p w:rsidR="00D3468A" w:rsidRPr="00240BCF" w:rsidRDefault="00D3468A" w:rsidP="00D3468A">
      <w:pPr>
        <w:ind w:left="453" w:hanging="426"/>
        <w:jc w:val="both"/>
        <w:rPr>
          <w:rFonts w:ascii="David" w:hAnsi="David"/>
          <w:b/>
          <w:szCs w:val="24"/>
          <w:rtl/>
        </w:rPr>
      </w:pPr>
      <w:r w:rsidRPr="00240BCF">
        <w:rPr>
          <w:rFonts w:ascii="David" w:hAnsi="David"/>
          <w:szCs w:val="24"/>
          <w:rtl/>
        </w:rPr>
        <w:t>2.</w:t>
      </w:r>
      <w:r w:rsidRPr="00240BCF">
        <w:rPr>
          <w:rFonts w:ascii="David" w:hAnsi="David"/>
          <w:szCs w:val="24"/>
          <w:rtl/>
        </w:rPr>
        <w:tab/>
        <w:t>ידוע לי שהאחריות הראשונית והבלעדית לאמור לעיל, מוטלת עלי, ואין בקבלת מסמך זה על ידכם, משום אישורכם לאמור בו.</w:t>
      </w:r>
    </w:p>
    <w:p w:rsidR="00D3468A" w:rsidRPr="00240BCF" w:rsidRDefault="00D3468A" w:rsidP="00D3468A">
      <w:pPr>
        <w:ind w:left="565" w:hanging="567"/>
        <w:jc w:val="both"/>
        <w:rPr>
          <w:rFonts w:ascii="David" w:hAnsi="David"/>
          <w:b/>
          <w:szCs w:val="24"/>
          <w:rtl/>
        </w:rPr>
      </w:pPr>
    </w:p>
    <w:p w:rsidR="00D3468A" w:rsidRPr="00240BCF" w:rsidRDefault="00D3468A" w:rsidP="00D3468A">
      <w:pPr>
        <w:ind w:left="453" w:hanging="426"/>
        <w:jc w:val="both"/>
        <w:rPr>
          <w:rFonts w:ascii="David" w:hAnsi="David"/>
          <w:b/>
          <w:szCs w:val="24"/>
          <w:rtl/>
        </w:rPr>
      </w:pPr>
      <w:r w:rsidRPr="00240BCF">
        <w:rPr>
          <w:rFonts w:ascii="David" w:hAnsi="David"/>
          <w:szCs w:val="24"/>
          <w:rtl/>
        </w:rPr>
        <w:t>3.</w:t>
      </w:r>
      <w:r w:rsidRPr="00240BCF">
        <w:rPr>
          <w:rFonts w:ascii="David" w:hAnsi="David"/>
          <w:szCs w:val="24"/>
          <w:rtl/>
        </w:rPr>
        <w:tab/>
        <w:t>הריני מתחייב להודיעכם על כל שינוי שיחול בעתיד בהתייחס לבסיס הדיווח כאמור.</w:t>
      </w:r>
    </w:p>
    <w:p w:rsidR="00D3468A" w:rsidRPr="00240BCF" w:rsidRDefault="00D3468A" w:rsidP="00D3468A">
      <w:pPr>
        <w:ind w:left="565" w:hanging="567"/>
        <w:jc w:val="both"/>
        <w:rPr>
          <w:rFonts w:ascii="David" w:hAnsi="David"/>
          <w:b/>
          <w:szCs w:val="24"/>
          <w:rtl/>
        </w:rPr>
      </w:pPr>
    </w:p>
    <w:p w:rsidR="00D3468A" w:rsidRPr="00240BCF" w:rsidRDefault="00D3468A" w:rsidP="00D3468A">
      <w:pPr>
        <w:ind w:left="565" w:hanging="567"/>
        <w:jc w:val="both"/>
        <w:rPr>
          <w:rFonts w:ascii="David" w:hAnsi="David"/>
          <w:b/>
          <w:szCs w:val="24"/>
          <w:rtl/>
        </w:rPr>
      </w:pPr>
    </w:p>
    <w:p w:rsidR="00D3468A" w:rsidRPr="00240BCF" w:rsidRDefault="00D3468A" w:rsidP="00D3468A">
      <w:pPr>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3468A" w:rsidRPr="00EB6181" w:rsidTr="005C765A">
        <w:tc>
          <w:tcPr>
            <w:tcW w:w="3162" w:type="dxa"/>
            <w:tcBorders>
              <w:top w:val="single" w:sz="8" w:space="0" w:color="auto"/>
              <w:left w:val="nil"/>
              <w:bottom w:val="nil"/>
              <w:right w:val="nil"/>
            </w:tcBorders>
            <w:hideMark/>
          </w:tcPr>
          <w:p w:rsidR="00D3468A" w:rsidRPr="00240BCF" w:rsidRDefault="00D3468A" w:rsidP="005C765A">
            <w:pPr>
              <w:jc w:val="center"/>
              <w:rPr>
                <w:rFonts w:ascii="David" w:hAnsi="David"/>
                <w:szCs w:val="24"/>
                <w:rtl/>
              </w:rPr>
            </w:pPr>
            <w:r w:rsidRPr="00240BCF">
              <w:rPr>
                <w:rFonts w:ascii="David" w:hAnsi="David"/>
                <w:szCs w:val="24"/>
                <w:rtl/>
              </w:rPr>
              <w:t>תאריך</w:t>
            </w:r>
          </w:p>
        </w:tc>
        <w:tc>
          <w:tcPr>
            <w:tcW w:w="2367" w:type="dxa"/>
          </w:tcPr>
          <w:p w:rsidR="00D3468A" w:rsidRPr="00240BCF" w:rsidRDefault="00D3468A" w:rsidP="005C765A">
            <w:pPr>
              <w:ind w:firstLine="720"/>
              <w:jc w:val="both"/>
              <w:rPr>
                <w:rFonts w:ascii="David" w:hAnsi="David"/>
                <w:szCs w:val="24"/>
                <w:rtl/>
              </w:rPr>
            </w:pPr>
          </w:p>
        </w:tc>
        <w:tc>
          <w:tcPr>
            <w:tcW w:w="3402" w:type="dxa"/>
            <w:tcBorders>
              <w:top w:val="single" w:sz="8" w:space="0" w:color="auto"/>
              <w:left w:val="nil"/>
              <w:bottom w:val="nil"/>
              <w:right w:val="nil"/>
            </w:tcBorders>
            <w:hideMark/>
          </w:tcPr>
          <w:p w:rsidR="00D3468A" w:rsidRPr="00240BCF" w:rsidRDefault="00D3468A" w:rsidP="005C765A">
            <w:pPr>
              <w:ind w:firstLine="54"/>
              <w:jc w:val="center"/>
              <w:rPr>
                <w:rFonts w:ascii="David" w:hAnsi="David"/>
                <w:szCs w:val="24"/>
                <w:rtl/>
              </w:rPr>
            </w:pPr>
            <w:r w:rsidRPr="00240BCF">
              <w:rPr>
                <w:rFonts w:ascii="David" w:hAnsi="David"/>
                <w:szCs w:val="24"/>
                <w:rtl/>
              </w:rPr>
              <w:t>חתימת וחותמת מטעם המציע</w:t>
            </w:r>
          </w:p>
        </w:tc>
      </w:tr>
    </w:tbl>
    <w:p w:rsidR="00D3468A" w:rsidRPr="00314B9E" w:rsidRDefault="00D3468A" w:rsidP="00D3468A">
      <w:pPr>
        <w:rPr>
          <w:rFonts w:asciiTheme="majorBidi" w:hAnsiTheme="majorBidi"/>
          <w:szCs w:val="24"/>
          <w:rtl/>
        </w:rPr>
      </w:pPr>
    </w:p>
    <w:p w:rsidR="00D3468A" w:rsidRPr="00F410B9" w:rsidRDefault="00D3468A" w:rsidP="00D3468A">
      <w:pPr>
        <w:bidi w:val="0"/>
        <w:rPr>
          <w:rFonts w:asciiTheme="majorBidi" w:hAnsiTheme="majorBidi"/>
          <w:sz w:val="28"/>
          <w:szCs w:val="28"/>
          <w:rtl/>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5000" w:type="pct"/>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3468A" w:rsidRPr="00314B9E" w:rsidTr="005C765A">
        <w:trPr>
          <w:trHeight w:hRule="exact" w:val="561"/>
          <w:jc w:val="right"/>
        </w:trPr>
        <w:tc>
          <w:tcPr>
            <w:tcW w:w="5000" w:type="pct"/>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D3468A" w:rsidRPr="00314B9E" w:rsidRDefault="00D3468A" w:rsidP="00D3468A">
      <w:pPr>
        <w:rPr>
          <w:rFonts w:asciiTheme="majorBidi" w:hAnsiTheme="majorBidi"/>
          <w:rtl/>
        </w:rPr>
      </w:pPr>
    </w:p>
    <w:p w:rsidR="00D3468A" w:rsidRPr="00314B9E" w:rsidRDefault="00D3468A" w:rsidP="00D3468A">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rsidR="00D3468A" w:rsidRPr="00314B9E" w:rsidRDefault="00D3468A" w:rsidP="00D3468A">
      <w:pPr>
        <w:jc w:val="both"/>
        <w:rPr>
          <w:rFonts w:asciiTheme="majorBidi" w:hAnsiTheme="majorBidi"/>
          <w:szCs w:val="24"/>
          <w:rtl/>
        </w:rPr>
      </w:pPr>
    </w:p>
    <w:p w:rsidR="00D3468A" w:rsidRPr="00314B9E" w:rsidRDefault="00D3468A" w:rsidP="00D3468A">
      <w:pPr>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חתימת המציע:</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3468A" w:rsidTr="005C765A">
        <w:tc>
          <w:tcPr>
            <w:tcW w:w="2002" w:type="dxa"/>
            <w:tcBorders>
              <w:top w:val="single" w:sz="4" w:space="0" w:color="auto"/>
            </w:tcBorders>
          </w:tcPr>
          <w:p w:rsidR="00D3468A" w:rsidRDefault="00D3468A" w:rsidP="005C765A">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D3468A" w:rsidRDefault="00D3468A" w:rsidP="005C765A">
            <w:pPr>
              <w:spacing w:line="360" w:lineRule="auto"/>
              <w:jc w:val="both"/>
              <w:rPr>
                <w:rFonts w:asciiTheme="majorBidi" w:hAnsiTheme="majorBidi"/>
                <w:szCs w:val="24"/>
                <w:rtl/>
              </w:rPr>
            </w:pPr>
          </w:p>
        </w:tc>
        <w:tc>
          <w:tcPr>
            <w:tcW w:w="2126" w:type="dxa"/>
            <w:tcBorders>
              <w:top w:val="single" w:sz="4" w:space="0" w:color="auto"/>
            </w:tcBorders>
          </w:tcPr>
          <w:p w:rsidR="00D3468A" w:rsidRDefault="00D3468A" w:rsidP="005C765A">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D3468A" w:rsidRDefault="00D3468A" w:rsidP="005C765A">
            <w:pPr>
              <w:spacing w:line="360" w:lineRule="auto"/>
              <w:jc w:val="both"/>
              <w:rPr>
                <w:rFonts w:asciiTheme="majorBidi" w:hAnsiTheme="majorBidi"/>
                <w:szCs w:val="24"/>
                <w:rtl/>
              </w:rPr>
            </w:pPr>
          </w:p>
        </w:tc>
        <w:tc>
          <w:tcPr>
            <w:tcW w:w="2127" w:type="dxa"/>
            <w:tcBorders>
              <w:top w:val="single" w:sz="4" w:space="0" w:color="auto"/>
            </w:tcBorders>
          </w:tcPr>
          <w:p w:rsidR="00D3468A" w:rsidRDefault="00D3468A" w:rsidP="005C765A">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D3468A" w:rsidRDefault="00D3468A" w:rsidP="005C765A">
            <w:pPr>
              <w:spacing w:line="360" w:lineRule="auto"/>
              <w:jc w:val="both"/>
              <w:rPr>
                <w:rFonts w:asciiTheme="majorBidi" w:hAnsiTheme="majorBidi"/>
                <w:szCs w:val="24"/>
                <w:rtl/>
              </w:rPr>
            </w:pPr>
          </w:p>
        </w:tc>
        <w:tc>
          <w:tcPr>
            <w:tcW w:w="1985" w:type="dxa"/>
            <w:tcBorders>
              <w:top w:val="single" w:sz="4" w:space="0" w:color="auto"/>
            </w:tcBorders>
          </w:tcPr>
          <w:p w:rsidR="00D3468A" w:rsidRDefault="00D3468A" w:rsidP="005C765A">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D3468A" w:rsidRDefault="00D3468A" w:rsidP="00D3468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sidRPr="00DB0FFD">
              <w:rPr>
                <w:rFonts w:asciiTheme="majorBidi" w:hAnsiTheme="majorBidi" w:cs="David"/>
                <w:b w:val="0"/>
                <w:i/>
                <w:rtl/>
              </w:rPr>
              <w:t>אישור קיום ביטוחים</w:t>
            </w:r>
          </w:p>
        </w:tc>
      </w:tr>
    </w:tbl>
    <w:p w:rsidR="00D3468A" w:rsidRDefault="00D3468A" w:rsidP="00D3468A">
      <w:pPr>
        <w:pStyle w:val="1d"/>
        <w:rPr>
          <w:rtl/>
        </w:rPr>
      </w:pPr>
    </w:p>
    <w:p w:rsidR="00D3468A" w:rsidRPr="00121E3A" w:rsidRDefault="00D3468A" w:rsidP="00D3468A">
      <w:pPr>
        <w:spacing w:line="360" w:lineRule="auto"/>
        <w:jc w:val="both"/>
        <w:rPr>
          <w:rtl/>
        </w:rPr>
      </w:pPr>
      <w:r w:rsidRPr="00121E3A">
        <w:rPr>
          <w:rFonts w:hint="cs"/>
          <w:rtl/>
        </w:rPr>
        <w:t xml:space="preserve">לכבוד </w:t>
      </w:r>
    </w:p>
    <w:p w:rsidR="00D3468A" w:rsidRDefault="00D3468A" w:rsidP="00D3468A">
      <w:pPr>
        <w:spacing w:line="360" w:lineRule="auto"/>
        <w:jc w:val="both"/>
        <w:rPr>
          <w:b/>
          <w:bCs/>
          <w:rtl/>
        </w:rPr>
      </w:pPr>
      <w:r w:rsidRPr="006619BB">
        <w:rPr>
          <w:rFonts w:hint="cs"/>
          <w:b/>
          <w:bCs/>
          <w:rtl/>
        </w:rPr>
        <w:t xml:space="preserve">מדינת ישראל </w:t>
      </w:r>
      <w:r w:rsidRPr="006619BB">
        <w:rPr>
          <w:b/>
          <w:bCs/>
          <w:rtl/>
        </w:rPr>
        <w:t>–</w:t>
      </w:r>
      <w:r w:rsidRPr="006619BB">
        <w:rPr>
          <w:rFonts w:hint="cs"/>
          <w:b/>
          <w:bCs/>
          <w:rtl/>
        </w:rPr>
        <w:t xml:space="preserve"> </w:t>
      </w:r>
      <w:r w:rsidRPr="00125660">
        <w:rPr>
          <w:b/>
          <w:bCs/>
          <w:rtl/>
        </w:rPr>
        <w:t xml:space="preserve">משרד </w:t>
      </w:r>
      <w:r w:rsidRPr="00125660">
        <w:rPr>
          <w:rFonts w:hint="cs"/>
          <w:b/>
          <w:bCs/>
          <w:rtl/>
        </w:rPr>
        <w:t>האנרגיה</w:t>
      </w:r>
    </w:p>
    <w:p w:rsidR="00D3468A" w:rsidRPr="006619BB" w:rsidRDefault="00D3468A" w:rsidP="00D3468A">
      <w:pPr>
        <w:spacing w:line="360" w:lineRule="auto"/>
        <w:jc w:val="both"/>
        <w:rPr>
          <w:b/>
          <w:bCs/>
          <w:rtl/>
        </w:rPr>
      </w:pPr>
      <w:r>
        <w:rPr>
          <w:rFonts w:hint="cs"/>
          <w:b/>
          <w:bCs/>
          <w:rtl/>
        </w:rPr>
        <w:t>בכתובת:________________________________</w:t>
      </w:r>
    </w:p>
    <w:p w:rsidR="00D3468A" w:rsidRDefault="00D3468A" w:rsidP="00D3468A">
      <w:pPr>
        <w:spacing w:line="360" w:lineRule="auto"/>
        <w:jc w:val="both"/>
        <w:rPr>
          <w:rtl/>
        </w:rPr>
      </w:pPr>
    </w:p>
    <w:p w:rsidR="00D3468A" w:rsidRPr="00121E3A" w:rsidRDefault="00D3468A" w:rsidP="00D3468A">
      <w:pPr>
        <w:spacing w:line="360" w:lineRule="auto"/>
        <w:jc w:val="both"/>
        <w:rPr>
          <w:rtl/>
        </w:rPr>
      </w:pPr>
      <w:r w:rsidRPr="00121E3A">
        <w:rPr>
          <w:rFonts w:hint="cs"/>
          <w:rtl/>
        </w:rPr>
        <w:t>א.ג.נ.,</w:t>
      </w:r>
    </w:p>
    <w:p w:rsidR="00D3468A" w:rsidRPr="00121E3A" w:rsidRDefault="00D3468A" w:rsidP="00D3468A">
      <w:pPr>
        <w:spacing w:line="360" w:lineRule="auto"/>
        <w:jc w:val="both"/>
        <w:rPr>
          <w:rtl/>
        </w:rPr>
      </w:pPr>
    </w:p>
    <w:p w:rsidR="00D3468A" w:rsidRPr="001E5476" w:rsidRDefault="00D3468A" w:rsidP="00D3468A">
      <w:pPr>
        <w:spacing w:line="360" w:lineRule="auto"/>
        <w:jc w:val="center"/>
        <w:rPr>
          <w:b/>
          <w:bCs/>
          <w:u w:val="single"/>
          <w:rtl/>
        </w:rPr>
      </w:pPr>
      <w:r w:rsidRPr="001E5476">
        <w:rPr>
          <w:rFonts w:hint="cs"/>
          <w:b/>
          <w:bCs/>
          <w:u w:val="single"/>
          <w:rtl/>
        </w:rPr>
        <w:t>הנדון:</w:t>
      </w:r>
      <w:r w:rsidRPr="001E5476" w:rsidDel="003F2C6D">
        <w:rPr>
          <w:rFonts w:hint="cs"/>
          <w:b/>
          <w:bCs/>
          <w:u w:val="single"/>
          <w:rtl/>
        </w:rPr>
        <w:t xml:space="preserve"> </w:t>
      </w:r>
      <w:r w:rsidRPr="001E5476">
        <w:rPr>
          <w:rFonts w:hint="cs"/>
          <w:b/>
          <w:bCs/>
          <w:u w:val="single"/>
          <w:rtl/>
        </w:rPr>
        <w:t>אישור קיום ביטוחים</w:t>
      </w:r>
    </w:p>
    <w:p w:rsidR="00D3468A" w:rsidRPr="00121E3A" w:rsidRDefault="00D3468A" w:rsidP="00D3468A">
      <w:pPr>
        <w:spacing w:line="360" w:lineRule="auto"/>
        <w:jc w:val="both"/>
        <w:rPr>
          <w:rtl/>
        </w:rPr>
      </w:pPr>
    </w:p>
    <w:p w:rsidR="00D3468A" w:rsidRPr="00121E3A" w:rsidRDefault="00D3468A" w:rsidP="00D3468A">
      <w:pPr>
        <w:spacing w:line="360" w:lineRule="auto"/>
        <w:jc w:val="both"/>
        <w:rPr>
          <w:rtl/>
        </w:rPr>
      </w:pPr>
      <w:r w:rsidRPr="00121E3A">
        <w:rPr>
          <w:rFonts w:hint="cs"/>
          <w:rtl/>
        </w:rPr>
        <w:t xml:space="preserve">הננו מאשרים בזה כי </w:t>
      </w:r>
      <w:r>
        <w:rPr>
          <w:rFonts w:hint="cs"/>
          <w:rtl/>
        </w:rPr>
        <w:t>ערכנו למבוטחנו _______________</w:t>
      </w:r>
      <w:r w:rsidRPr="00121E3A">
        <w:rPr>
          <w:rFonts w:hint="cs"/>
          <w:rtl/>
        </w:rPr>
        <w:t>______________</w:t>
      </w:r>
      <w:r>
        <w:rPr>
          <w:rFonts w:hint="cs"/>
          <w:rtl/>
        </w:rPr>
        <w:t xml:space="preserve"> </w:t>
      </w:r>
      <w:r w:rsidRPr="00121E3A">
        <w:rPr>
          <w:rFonts w:hint="cs"/>
          <w:rtl/>
        </w:rPr>
        <w:t>(להלן</w:t>
      </w:r>
      <w:r w:rsidR="009F48B2">
        <w:rPr>
          <w:rFonts w:hint="cs"/>
          <w:rtl/>
        </w:rPr>
        <w:t>:</w:t>
      </w:r>
      <w:r w:rsidRPr="00121E3A">
        <w:rPr>
          <w:rFonts w:hint="cs"/>
          <w:rtl/>
        </w:rPr>
        <w:t xml:space="preserve"> "</w:t>
      </w:r>
      <w:r w:rsidR="004B5BF7">
        <w:rPr>
          <w:rFonts w:hint="eastAsia"/>
          <w:b/>
          <w:bCs/>
          <w:rtl/>
        </w:rPr>
        <w:t>נותן השירותים</w:t>
      </w:r>
      <w:r w:rsidRPr="00121E3A">
        <w:rPr>
          <w:rFonts w:hint="cs"/>
          <w:rtl/>
        </w:rPr>
        <w:t>") לתקופת הביטוח</w:t>
      </w:r>
      <w:r w:rsidRPr="00121E3A" w:rsidDel="003F2C6D">
        <w:rPr>
          <w:rFonts w:hint="cs"/>
          <w:rtl/>
        </w:rPr>
        <w:t xml:space="preserve"> </w:t>
      </w:r>
      <w:r w:rsidRPr="00121E3A">
        <w:rPr>
          <w:rFonts w:hint="cs"/>
          <w:rtl/>
        </w:rPr>
        <w:t>מיום _______________ עד יום ________________בקשר ל</w:t>
      </w:r>
      <w:r>
        <w:rPr>
          <w:rFonts w:hint="cs"/>
          <w:rtl/>
        </w:rPr>
        <w:t xml:space="preserve">מתן </w:t>
      </w:r>
      <w:r w:rsidRPr="00121E3A">
        <w:rPr>
          <w:rFonts w:hint="cs"/>
          <w:rtl/>
        </w:rPr>
        <w:t xml:space="preserve">שירותי אבטחה במשרד </w:t>
      </w:r>
      <w:r>
        <w:rPr>
          <w:rFonts w:hint="cs"/>
          <w:rtl/>
        </w:rPr>
        <w:t>האנרגיה</w:t>
      </w:r>
      <w:r w:rsidRPr="00121E3A">
        <w:rPr>
          <w:rFonts w:hint="cs"/>
          <w:rtl/>
        </w:rPr>
        <w:t xml:space="preserve"> בקשר למכרז ולחוזה עם משרד </w:t>
      </w:r>
      <w:r>
        <w:rPr>
          <w:rFonts w:hint="cs"/>
          <w:rtl/>
        </w:rPr>
        <w:t>האנרגיה</w:t>
      </w:r>
      <w:r w:rsidRPr="00121E3A">
        <w:rPr>
          <w:rFonts w:hint="cs"/>
          <w:rtl/>
        </w:rPr>
        <w:t>, את הביטוחים המפורטים להלן:</w:t>
      </w:r>
    </w:p>
    <w:p w:rsidR="00D3468A" w:rsidRPr="00121E3A" w:rsidRDefault="00D3468A" w:rsidP="00D3468A">
      <w:pPr>
        <w:spacing w:line="360" w:lineRule="auto"/>
        <w:jc w:val="both"/>
        <w:rPr>
          <w:rtl/>
        </w:rPr>
      </w:pPr>
    </w:p>
    <w:p w:rsidR="00D3468A" w:rsidRPr="00CE667C" w:rsidRDefault="00D3468A" w:rsidP="00D3468A">
      <w:pPr>
        <w:spacing w:line="360" w:lineRule="auto"/>
        <w:jc w:val="both"/>
        <w:rPr>
          <w:rtl/>
        </w:rPr>
      </w:pPr>
      <w:r w:rsidRPr="001E5476">
        <w:rPr>
          <w:rFonts w:hint="cs"/>
          <w:b/>
          <w:bCs/>
          <w:u w:val="single"/>
          <w:rtl/>
        </w:rPr>
        <w:t>ביטוח חבות המעבידים</w:t>
      </w:r>
      <w:r w:rsidRPr="00CE667C">
        <w:rPr>
          <w:rFonts w:hint="cs"/>
          <w:rtl/>
        </w:rPr>
        <w:t>:</w:t>
      </w:r>
      <w:r w:rsidRPr="00CE667C" w:rsidDel="003F2C6D">
        <w:rPr>
          <w:rFonts w:hint="cs"/>
          <w:rtl/>
        </w:rPr>
        <w:t xml:space="preserve"> </w:t>
      </w:r>
      <w:r w:rsidRPr="00CE667C">
        <w:rPr>
          <w:rFonts w:hint="cs"/>
          <w:rtl/>
        </w:rPr>
        <w:t>פוליסה מספר_______________</w:t>
      </w:r>
    </w:p>
    <w:p w:rsidR="00D3468A" w:rsidRPr="00121E3A" w:rsidRDefault="00D3468A" w:rsidP="00D3468A">
      <w:pPr>
        <w:spacing w:line="360" w:lineRule="auto"/>
        <w:jc w:val="both"/>
        <w:rPr>
          <w:rtl/>
        </w:rPr>
      </w:pPr>
    </w:p>
    <w:p w:rsidR="00D3468A" w:rsidRPr="00CE667C" w:rsidRDefault="00D3468A" w:rsidP="00110DA7">
      <w:pPr>
        <w:numPr>
          <w:ilvl w:val="0"/>
          <w:numId w:val="100"/>
        </w:numPr>
        <w:spacing w:line="360" w:lineRule="auto"/>
        <w:jc w:val="both"/>
      </w:pPr>
      <w:r w:rsidRPr="00121E3A">
        <w:rPr>
          <w:rFonts w:hint="cs"/>
          <w:rtl/>
        </w:rPr>
        <w:t>אחריותו החוקית כלפי עובדיו בכל תחומי מדינת ישראל</w:t>
      </w:r>
      <w:r w:rsidRPr="00121E3A" w:rsidDel="003F2C6D">
        <w:rPr>
          <w:rFonts w:hint="cs"/>
          <w:rtl/>
        </w:rPr>
        <w:t xml:space="preserve"> </w:t>
      </w:r>
      <w:r w:rsidRPr="00121E3A">
        <w:rPr>
          <w:rFonts w:hint="cs"/>
          <w:rtl/>
        </w:rPr>
        <w:t xml:space="preserve">והשטחים המוחזקים. </w:t>
      </w:r>
    </w:p>
    <w:p w:rsidR="00D3468A" w:rsidRPr="00CE667C" w:rsidRDefault="00D3468A" w:rsidP="00110DA7">
      <w:pPr>
        <w:numPr>
          <w:ilvl w:val="0"/>
          <w:numId w:val="100"/>
        </w:numPr>
        <w:spacing w:line="360" w:lineRule="auto"/>
        <w:jc w:val="both"/>
        <w:rPr>
          <w:rtl/>
        </w:rPr>
      </w:pPr>
      <w:r>
        <w:rPr>
          <w:rFonts w:hint="cs"/>
          <w:rtl/>
        </w:rPr>
        <w:t>ג</w:t>
      </w:r>
      <w:r w:rsidRPr="00121E3A">
        <w:rPr>
          <w:rFonts w:hint="cs"/>
          <w:rtl/>
        </w:rPr>
        <w:t>בולות האחריות לא יפחת מסך</w:t>
      </w:r>
      <w:r w:rsidRPr="00121E3A" w:rsidDel="003F2C6D">
        <w:rPr>
          <w:rFonts w:hint="cs"/>
          <w:rtl/>
        </w:rPr>
        <w:t xml:space="preserve">  </w:t>
      </w:r>
      <w:r w:rsidRPr="00121E3A">
        <w:rPr>
          <w:rFonts w:hint="cs"/>
          <w:rtl/>
        </w:rPr>
        <w:t>5,000,000 דולר לעובד, למקרה ולתקופת הביטוח (שנה).</w:t>
      </w:r>
    </w:p>
    <w:p w:rsidR="00D3468A" w:rsidRPr="00121E3A" w:rsidRDefault="00D3468A" w:rsidP="00110DA7">
      <w:pPr>
        <w:numPr>
          <w:ilvl w:val="0"/>
          <w:numId w:val="100"/>
        </w:numPr>
        <w:spacing w:line="360" w:lineRule="auto"/>
        <w:jc w:val="both"/>
        <w:rPr>
          <w:rtl/>
        </w:rPr>
      </w:pPr>
      <w:r w:rsidRPr="00121E3A">
        <w:rPr>
          <w:rFonts w:hint="cs"/>
          <w:rtl/>
        </w:rPr>
        <w:t>הפוליסה כוללת הרחבה מפורשת כי הכיסוי יחול גם על חבותו של המבוטח</w:t>
      </w:r>
      <w:r>
        <w:rPr>
          <w:rFonts w:hint="cs"/>
          <w:rtl/>
        </w:rPr>
        <w:t xml:space="preserve"> </w:t>
      </w:r>
      <w:r w:rsidRPr="00121E3A">
        <w:rPr>
          <w:rFonts w:hint="cs"/>
          <w:rtl/>
        </w:rPr>
        <w:t>הנובעת מאחזקה</w:t>
      </w:r>
      <w:r>
        <w:rPr>
          <w:rFonts w:hint="cs"/>
          <w:rtl/>
        </w:rPr>
        <w:t xml:space="preserve"> </w:t>
      </w:r>
      <w:r w:rsidRPr="00121E3A">
        <w:rPr>
          <w:rFonts w:hint="cs"/>
          <w:rtl/>
        </w:rPr>
        <w:t>ושימוש בכלי נשק ברישיון על ידו ועל ידי עובדיו.</w:t>
      </w:r>
      <w:r w:rsidRPr="00121E3A" w:rsidDel="003F2C6D">
        <w:rPr>
          <w:rFonts w:hint="cs"/>
          <w:rtl/>
        </w:rPr>
        <w:t xml:space="preserve"> </w:t>
      </w:r>
    </w:p>
    <w:p w:rsidR="00D3468A" w:rsidRPr="00121E3A" w:rsidRDefault="00D3468A" w:rsidP="00110DA7">
      <w:pPr>
        <w:numPr>
          <w:ilvl w:val="0"/>
          <w:numId w:val="100"/>
        </w:numPr>
        <w:spacing w:line="360" w:lineRule="auto"/>
        <w:jc w:val="both"/>
        <w:rPr>
          <w:rtl/>
        </w:rPr>
      </w:pPr>
      <w:r w:rsidRPr="00121E3A">
        <w:rPr>
          <w:rFonts w:hint="cs"/>
          <w:rtl/>
        </w:rPr>
        <w:t>הביטוח מורחב לכסות את חבותו של המבוטח כלפי קבלנים,</w:t>
      </w:r>
      <w:r w:rsidRPr="00121E3A" w:rsidDel="003F2C6D">
        <w:rPr>
          <w:rFonts w:hint="cs"/>
          <w:rtl/>
        </w:rPr>
        <w:t xml:space="preserve"> </w:t>
      </w:r>
      <w:r w:rsidRPr="00121E3A">
        <w:rPr>
          <w:rFonts w:hint="cs"/>
          <w:rtl/>
        </w:rPr>
        <w:t>קבלני משנה ועובדיהם היה ויחשב</w:t>
      </w:r>
      <w:r w:rsidDel="003F2C6D">
        <w:rPr>
          <w:rFonts w:hint="cs"/>
          <w:rtl/>
        </w:rPr>
        <w:t xml:space="preserve"> </w:t>
      </w:r>
      <w:r w:rsidRPr="00121E3A">
        <w:rPr>
          <w:rFonts w:hint="cs"/>
          <w:rtl/>
        </w:rPr>
        <w:t>כמעבידם.</w:t>
      </w:r>
    </w:p>
    <w:p w:rsidR="00D3468A" w:rsidRPr="00CE667C" w:rsidRDefault="00D3468A" w:rsidP="00110DA7">
      <w:pPr>
        <w:numPr>
          <w:ilvl w:val="0"/>
          <w:numId w:val="100"/>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האנרגיה היה</w:t>
      </w:r>
      <w:r w:rsidDel="003F2C6D">
        <w:rPr>
          <w:rFonts w:hint="cs"/>
          <w:rtl/>
        </w:rPr>
        <w:t xml:space="preserve"> </w:t>
      </w:r>
      <w:r>
        <w:rPr>
          <w:rFonts w:hint="cs"/>
          <w:rtl/>
        </w:rPr>
        <w:t xml:space="preserve">ונטען לעניין </w:t>
      </w:r>
      <w:r w:rsidRPr="00121E3A">
        <w:rPr>
          <w:rFonts w:hint="cs"/>
          <w:rtl/>
        </w:rPr>
        <w:t>קרות</w:t>
      </w:r>
      <w:r w:rsidDel="003F2C6D">
        <w:rPr>
          <w:rFonts w:hint="cs"/>
          <w:rtl/>
        </w:rPr>
        <w:t xml:space="preserve"> </w:t>
      </w:r>
      <w:r w:rsidRPr="00121E3A">
        <w:rPr>
          <w:rFonts w:hint="cs"/>
          <w:rtl/>
        </w:rPr>
        <w:t>תאונת עבודה/מחלת מקצוע כלשהי</w:t>
      </w:r>
      <w:r w:rsidRPr="00121E3A" w:rsidDel="003F2C6D">
        <w:rPr>
          <w:rFonts w:hint="cs"/>
          <w:rtl/>
        </w:rPr>
        <w:t xml:space="preserve"> </w:t>
      </w:r>
      <w:r w:rsidRPr="00121E3A">
        <w:rPr>
          <w:rFonts w:hint="cs"/>
          <w:rtl/>
        </w:rPr>
        <w:t>כי הם נושאים בחבות מעביד</w:t>
      </w:r>
      <w:r w:rsidRPr="00121E3A" w:rsidDel="003F2C6D">
        <w:rPr>
          <w:rFonts w:hint="cs"/>
          <w:rtl/>
        </w:rPr>
        <w:t xml:space="preserve"> </w:t>
      </w:r>
      <w:r w:rsidRPr="00121E3A">
        <w:rPr>
          <w:rFonts w:hint="cs"/>
          <w:rtl/>
        </w:rPr>
        <w:t>כלשהם</w:t>
      </w:r>
      <w:r w:rsidRPr="00CE667C">
        <w:rPr>
          <w:rFonts w:hint="cs"/>
          <w:rtl/>
        </w:rPr>
        <w:t xml:space="preserve"> </w:t>
      </w:r>
      <w:r w:rsidRPr="00121E3A">
        <w:rPr>
          <w:rFonts w:hint="cs"/>
          <w:rtl/>
        </w:rPr>
        <w:t xml:space="preserve">כלפי מי מעובדי </w:t>
      </w:r>
      <w:r w:rsidR="004B5BF7">
        <w:rPr>
          <w:rFonts w:hint="cs"/>
          <w:rtl/>
        </w:rPr>
        <w:t>נותן השירותים</w:t>
      </w:r>
      <w:r>
        <w:rPr>
          <w:rFonts w:hint="cs"/>
          <w:rtl/>
        </w:rPr>
        <w:t>,</w:t>
      </w:r>
      <w:r w:rsidRPr="004A004E">
        <w:rPr>
          <w:rFonts w:hint="cs"/>
          <w:rtl/>
        </w:rPr>
        <w:t xml:space="preserve"> </w:t>
      </w:r>
      <w:r>
        <w:rPr>
          <w:rFonts w:hint="cs"/>
          <w:rtl/>
        </w:rPr>
        <w:t>קבלנים, קבלני משנה ועובדיהם שבשירותו</w:t>
      </w:r>
      <w:r w:rsidRPr="00121E3A">
        <w:rPr>
          <w:rFonts w:hint="cs"/>
          <w:rtl/>
        </w:rPr>
        <w:t>.</w:t>
      </w:r>
    </w:p>
    <w:p w:rsidR="00D3468A" w:rsidRPr="00CE667C" w:rsidRDefault="00D3468A" w:rsidP="00D3468A">
      <w:pPr>
        <w:spacing w:line="360" w:lineRule="auto"/>
        <w:jc w:val="both"/>
        <w:rPr>
          <w:rtl/>
        </w:rPr>
      </w:pPr>
    </w:p>
    <w:p w:rsidR="00D3468A" w:rsidRPr="00CE667C" w:rsidRDefault="00D3468A" w:rsidP="00D3468A">
      <w:pPr>
        <w:spacing w:line="360" w:lineRule="auto"/>
        <w:jc w:val="both"/>
        <w:rPr>
          <w:rtl/>
        </w:rPr>
      </w:pPr>
      <w:r w:rsidRPr="001E5476">
        <w:rPr>
          <w:rFonts w:hint="cs"/>
          <w:b/>
          <w:bCs/>
          <w:u w:val="single"/>
          <w:rtl/>
        </w:rPr>
        <w:t>ביטוח אחריות כלפי צד שלישי</w:t>
      </w:r>
      <w:r w:rsidRPr="00CE667C">
        <w:rPr>
          <w:rFonts w:hint="cs"/>
          <w:rtl/>
        </w:rPr>
        <w:t>:</w:t>
      </w:r>
      <w:r w:rsidRPr="00CE667C" w:rsidDel="003F2C6D">
        <w:rPr>
          <w:rFonts w:hint="cs"/>
          <w:rtl/>
        </w:rPr>
        <w:t xml:space="preserve"> </w:t>
      </w:r>
      <w:r w:rsidRPr="00CE667C">
        <w:rPr>
          <w:rFonts w:hint="cs"/>
          <w:rtl/>
        </w:rPr>
        <w:t>פוליסה מספר______________</w:t>
      </w:r>
    </w:p>
    <w:p w:rsidR="00D3468A" w:rsidRPr="00CE667C" w:rsidRDefault="00D3468A" w:rsidP="00D3468A">
      <w:pPr>
        <w:spacing w:line="360" w:lineRule="auto"/>
        <w:jc w:val="both"/>
        <w:rPr>
          <w:rtl/>
        </w:rPr>
      </w:pPr>
      <w:r w:rsidRPr="00CE667C" w:rsidDel="003F2C6D">
        <w:rPr>
          <w:rFonts w:hint="cs"/>
          <w:rtl/>
        </w:rPr>
        <w:t xml:space="preserve">  </w:t>
      </w:r>
      <w:r w:rsidR="003F2C6D">
        <w:rPr>
          <w:rFonts w:hint="cs"/>
          <w:rtl/>
        </w:rPr>
        <w:t xml:space="preserve"> </w:t>
      </w:r>
    </w:p>
    <w:p w:rsidR="00D3468A" w:rsidRPr="00814DC0" w:rsidRDefault="00D3468A" w:rsidP="00110DA7">
      <w:pPr>
        <w:numPr>
          <w:ilvl w:val="0"/>
          <w:numId w:val="101"/>
        </w:numPr>
        <w:spacing w:line="360" w:lineRule="auto"/>
        <w:jc w:val="both"/>
        <w:rPr>
          <w:szCs w:val="24"/>
          <w:rtl/>
        </w:rPr>
      </w:pPr>
      <w:r w:rsidRPr="00814DC0">
        <w:rPr>
          <w:rFonts w:hint="cs"/>
          <w:szCs w:val="24"/>
          <w:rtl/>
        </w:rPr>
        <w:t>אחריותו החוקית בביטוח אחריות כלפי צד שלישי על פי דיני מדינת ישראל, בגין נזקי גוף ורכוש בכל תחומי מדינת ישראל והשטחים המוחזקים.</w:t>
      </w:r>
    </w:p>
    <w:p w:rsidR="00D3468A" w:rsidRPr="00814DC0" w:rsidRDefault="00D3468A" w:rsidP="00110DA7">
      <w:pPr>
        <w:numPr>
          <w:ilvl w:val="0"/>
          <w:numId w:val="101"/>
        </w:numPr>
        <w:spacing w:line="360" w:lineRule="auto"/>
        <w:jc w:val="both"/>
        <w:rPr>
          <w:szCs w:val="24"/>
          <w:rtl/>
        </w:rPr>
      </w:pPr>
      <w:r w:rsidRPr="00814DC0">
        <w:rPr>
          <w:rFonts w:hint="cs"/>
          <w:szCs w:val="24"/>
          <w:rtl/>
        </w:rPr>
        <w:t>גבולות האחריות שלא יפחתו מסך</w:t>
      </w:r>
      <w:r w:rsidRPr="00814DC0" w:rsidDel="003F2C6D">
        <w:rPr>
          <w:rFonts w:hint="cs"/>
          <w:szCs w:val="24"/>
          <w:rtl/>
        </w:rPr>
        <w:t xml:space="preserve">  </w:t>
      </w:r>
      <w:r w:rsidRPr="00814DC0">
        <w:rPr>
          <w:rFonts w:hint="cs"/>
          <w:szCs w:val="24"/>
          <w:rtl/>
        </w:rPr>
        <w:t>2,500,000</w:t>
      </w:r>
      <w:r w:rsidRPr="00814DC0" w:rsidDel="003F2C6D">
        <w:rPr>
          <w:rFonts w:hint="cs"/>
          <w:szCs w:val="24"/>
          <w:rtl/>
        </w:rPr>
        <w:t xml:space="preserve"> </w:t>
      </w:r>
      <w:r w:rsidRPr="00814DC0">
        <w:rPr>
          <w:rFonts w:hint="cs"/>
          <w:szCs w:val="24"/>
          <w:rtl/>
        </w:rPr>
        <w:t>דולר ארה"ב,</w:t>
      </w:r>
      <w:r w:rsidRPr="00814DC0" w:rsidDel="003F2C6D">
        <w:rPr>
          <w:rFonts w:hint="cs"/>
          <w:szCs w:val="24"/>
          <w:rtl/>
        </w:rPr>
        <w:t xml:space="preserve"> </w:t>
      </w:r>
      <w:r w:rsidRPr="00814DC0">
        <w:rPr>
          <w:rFonts w:hint="cs"/>
          <w:szCs w:val="24"/>
          <w:rtl/>
        </w:rPr>
        <w:t>למקרה ולתקופת הביטוח,</w:t>
      </w:r>
      <w:r w:rsidRPr="00814DC0" w:rsidDel="003F2C6D">
        <w:rPr>
          <w:rFonts w:hint="cs"/>
          <w:szCs w:val="24"/>
          <w:rtl/>
        </w:rPr>
        <w:t xml:space="preserve"> </w:t>
      </w:r>
      <w:r w:rsidRPr="00814DC0">
        <w:rPr>
          <w:rFonts w:hint="cs"/>
          <w:szCs w:val="24"/>
          <w:rtl/>
        </w:rPr>
        <w:t xml:space="preserve">(שנה). </w:t>
      </w:r>
    </w:p>
    <w:p w:rsidR="00D3468A" w:rsidRPr="00814DC0" w:rsidRDefault="00D3468A" w:rsidP="00110DA7">
      <w:pPr>
        <w:numPr>
          <w:ilvl w:val="0"/>
          <w:numId w:val="101"/>
        </w:numPr>
        <w:spacing w:line="360" w:lineRule="auto"/>
        <w:jc w:val="both"/>
        <w:rPr>
          <w:szCs w:val="24"/>
          <w:rtl/>
        </w:rPr>
      </w:pPr>
      <w:r w:rsidRPr="00814DC0">
        <w:rPr>
          <w:rFonts w:hint="cs"/>
          <w:szCs w:val="24"/>
          <w:rtl/>
        </w:rPr>
        <w:lastRenderedPageBreak/>
        <w:t>בפוליסה ייכלל סעיף אחריות צולבת (</w:t>
      </w:r>
      <w:r w:rsidRPr="00121E3A">
        <w:rPr>
          <w:rFonts w:hint="cs"/>
        </w:rPr>
        <w:t>CROSS LIABILITY</w:t>
      </w:r>
      <w:r w:rsidRPr="00814DC0">
        <w:rPr>
          <w:rFonts w:hint="cs"/>
          <w:szCs w:val="24"/>
          <w:rtl/>
        </w:rPr>
        <w:t>).</w:t>
      </w:r>
    </w:p>
    <w:p w:rsidR="00D3468A" w:rsidRPr="00814DC0" w:rsidRDefault="00D3468A" w:rsidP="00110DA7">
      <w:pPr>
        <w:numPr>
          <w:ilvl w:val="0"/>
          <w:numId w:val="101"/>
        </w:numPr>
        <w:spacing w:line="360" w:lineRule="auto"/>
        <w:jc w:val="both"/>
        <w:rPr>
          <w:szCs w:val="24"/>
          <w:rtl/>
        </w:rPr>
      </w:pPr>
      <w:r w:rsidRPr="00814DC0">
        <w:rPr>
          <w:rFonts w:hint="cs"/>
          <w:szCs w:val="24"/>
          <w:rtl/>
        </w:rPr>
        <w:t>הביטוח מורחב לכסות את חבותו של המבוטח כלפי צד שלישי בגין פעילות של קבלנים, קבלני משנה ועובדיהם.</w:t>
      </w:r>
    </w:p>
    <w:p w:rsidR="00D3468A" w:rsidRPr="00814DC0" w:rsidRDefault="00D3468A" w:rsidP="00110DA7">
      <w:pPr>
        <w:numPr>
          <w:ilvl w:val="0"/>
          <w:numId w:val="101"/>
        </w:numPr>
        <w:spacing w:line="360" w:lineRule="auto"/>
        <w:jc w:val="both"/>
        <w:rPr>
          <w:szCs w:val="24"/>
          <w:rtl/>
        </w:rPr>
      </w:pPr>
      <w:r w:rsidRPr="00814DC0">
        <w:rPr>
          <w:rFonts w:hint="cs"/>
          <w:szCs w:val="24"/>
          <w:rtl/>
        </w:rPr>
        <w:t>הביטוח הניתן על פי הפוליסה מכסה גם את אחריותו החוקית של המבוטח כלפי צד שלישי הנובעת מאחזקה</w:t>
      </w:r>
      <w:r w:rsidRPr="00814DC0" w:rsidDel="003F2C6D">
        <w:rPr>
          <w:rFonts w:hint="cs"/>
          <w:szCs w:val="24"/>
          <w:rtl/>
        </w:rPr>
        <w:t xml:space="preserve"> </w:t>
      </w:r>
      <w:r w:rsidRPr="00814DC0">
        <w:rPr>
          <w:rFonts w:hint="cs"/>
          <w:szCs w:val="24"/>
          <w:rtl/>
        </w:rPr>
        <w:t>ושימוש בכלי נשק</w:t>
      </w:r>
      <w:r w:rsidRPr="00814DC0" w:rsidDel="003F2C6D">
        <w:rPr>
          <w:rFonts w:hint="cs"/>
          <w:szCs w:val="24"/>
          <w:rtl/>
        </w:rPr>
        <w:t xml:space="preserve"> </w:t>
      </w:r>
      <w:r w:rsidRPr="00814DC0">
        <w:rPr>
          <w:rFonts w:hint="cs"/>
          <w:szCs w:val="24"/>
          <w:rtl/>
        </w:rPr>
        <w:t xml:space="preserve">ברישיון על ידו ועל ידי עובדיו. </w:t>
      </w:r>
    </w:p>
    <w:p w:rsidR="00D3468A" w:rsidRPr="00814DC0" w:rsidRDefault="00D3468A" w:rsidP="00110DA7">
      <w:pPr>
        <w:numPr>
          <w:ilvl w:val="0"/>
          <w:numId w:val="101"/>
        </w:numPr>
        <w:spacing w:line="360" w:lineRule="auto"/>
        <w:jc w:val="both"/>
        <w:rPr>
          <w:szCs w:val="24"/>
          <w:rtl/>
        </w:rPr>
      </w:pPr>
      <w:r w:rsidRPr="00814DC0">
        <w:rPr>
          <w:szCs w:val="24"/>
          <w:rtl/>
        </w:rPr>
        <w:t xml:space="preserve">כל סייג / חריג לגבי רכוש שאינו בבעלותו של </w:t>
      </w:r>
      <w:r w:rsidR="004B5BF7">
        <w:rPr>
          <w:rtl/>
        </w:rPr>
        <w:t>נותן</w:t>
      </w:r>
      <w:r w:rsidR="004B5BF7" w:rsidRPr="00814DC0">
        <w:rPr>
          <w:szCs w:val="24"/>
          <w:rtl/>
        </w:rPr>
        <w:t xml:space="preserve"> השירותים</w:t>
      </w:r>
      <w:r w:rsidRPr="00814DC0">
        <w:rPr>
          <w:szCs w:val="24"/>
          <w:rtl/>
        </w:rPr>
        <w:t xml:space="preserve">, אולם נמצא בפיקוחו או בהשגחתו ו/או שכל איש שבשירותו פועלים או פעלו בו, </w:t>
      </w:r>
      <w:r w:rsidRPr="00814DC0">
        <w:rPr>
          <w:rFonts w:hint="cs"/>
          <w:szCs w:val="24"/>
          <w:rtl/>
        </w:rPr>
        <w:t>מ</w:t>
      </w:r>
      <w:r w:rsidRPr="00814DC0">
        <w:rPr>
          <w:szCs w:val="24"/>
          <w:rtl/>
        </w:rPr>
        <w:t>בוטל כלפי רכוש מדינת ישראל וכן כלפי כל רכוש ו/או מתקן מאובטח, אשר ייחשב רכוש צד שלישי</w:t>
      </w:r>
      <w:r w:rsidRPr="00814DC0">
        <w:rPr>
          <w:rFonts w:hint="cs"/>
          <w:szCs w:val="24"/>
          <w:rtl/>
        </w:rPr>
        <w:t xml:space="preserve">. </w:t>
      </w:r>
    </w:p>
    <w:p w:rsidR="00D3468A" w:rsidRPr="00814DC0" w:rsidRDefault="00D3468A" w:rsidP="00110DA7">
      <w:pPr>
        <w:numPr>
          <w:ilvl w:val="0"/>
          <w:numId w:val="101"/>
        </w:numPr>
        <w:spacing w:line="360" w:lineRule="auto"/>
        <w:jc w:val="both"/>
        <w:rPr>
          <w:szCs w:val="24"/>
          <w:rtl/>
        </w:rPr>
      </w:pPr>
      <w:r w:rsidRPr="00814DC0">
        <w:rPr>
          <w:rFonts w:hint="cs"/>
          <w:szCs w:val="24"/>
          <w:rtl/>
        </w:rPr>
        <w:t xml:space="preserve">הביטוח מורחב לשפות את מדינת ישראל </w:t>
      </w:r>
      <w:r w:rsidRPr="00814DC0">
        <w:rPr>
          <w:szCs w:val="24"/>
          <w:rtl/>
        </w:rPr>
        <w:t>–</w:t>
      </w:r>
      <w:r w:rsidRPr="00814DC0" w:rsidDel="003F2C6D">
        <w:rPr>
          <w:rFonts w:hint="cs"/>
          <w:szCs w:val="24"/>
          <w:rtl/>
        </w:rPr>
        <w:t xml:space="preserve"> </w:t>
      </w:r>
      <w:r w:rsidRPr="00814DC0">
        <w:rPr>
          <w:rFonts w:hint="cs"/>
          <w:szCs w:val="24"/>
          <w:rtl/>
        </w:rPr>
        <w:t xml:space="preserve">משרד האנרגיה ככל שייחשבו אחראים למעשי ו/או מחדלי </w:t>
      </w:r>
      <w:r w:rsidR="004B5BF7">
        <w:rPr>
          <w:rFonts w:hint="cs"/>
          <w:rtl/>
        </w:rPr>
        <w:t>נותן</w:t>
      </w:r>
      <w:r w:rsidR="004B5BF7" w:rsidRPr="00814DC0">
        <w:rPr>
          <w:rFonts w:hint="cs"/>
          <w:szCs w:val="24"/>
          <w:rtl/>
        </w:rPr>
        <w:t xml:space="preserve"> השירותים</w:t>
      </w:r>
      <w:r w:rsidRPr="00814DC0">
        <w:rPr>
          <w:rFonts w:hint="cs"/>
          <w:szCs w:val="24"/>
          <w:rtl/>
        </w:rPr>
        <w:t xml:space="preserve"> וכל הפועלים מטעמו.</w:t>
      </w:r>
    </w:p>
    <w:p w:rsidR="00D3468A" w:rsidRPr="00121E3A" w:rsidRDefault="00D3468A" w:rsidP="00D3468A">
      <w:pPr>
        <w:spacing w:line="360" w:lineRule="auto"/>
        <w:jc w:val="both"/>
        <w:rPr>
          <w:rtl/>
        </w:rPr>
      </w:pPr>
    </w:p>
    <w:p w:rsidR="00D3468A" w:rsidRPr="00CE667C" w:rsidRDefault="00D3468A" w:rsidP="00D3468A">
      <w:pPr>
        <w:spacing w:line="360" w:lineRule="auto"/>
        <w:jc w:val="both"/>
        <w:rPr>
          <w:rtl/>
        </w:rPr>
      </w:pPr>
      <w:r w:rsidRPr="001E5476">
        <w:rPr>
          <w:rFonts w:hint="cs"/>
          <w:b/>
          <w:bCs/>
          <w:u w:val="single"/>
          <w:rtl/>
        </w:rPr>
        <w:t>ביטוח אחריות מקצועית</w:t>
      </w:r>
      <w:r w:rsidRPr="00CE667C">
        <w:rPr>
          <w:rFonts w:hint="cs"/>
          <w:rtl/>
        </w:rPr>
        <w:t>: פוליסה מספר____________</w:t>
      </w:r>
    </w:p>
    <w:p w:rsidR="00D3468A" w:rsidRPr="00CE667C" w:rsidRDefault="00D3468A" w:rsidP="00D3468A">
      <w:pPr>
        <w:spacing w:line="360" w:lineRule="auto"/>
        <w:jc w:val="both"/>
        <w:rPr>
          <w:rtl/>
        </w:rPr>
      </w:pPr>
    </w:p>
    <w:p w:rsidR="00D3468A" w:rsidRPr="00121E3A" w:rsidRDefault="00D3468A" w:rsidP="00110DA7">
      <w:pPr>
        <w:numPr>
          <w:ilvl w:val="0"/>
          <w:numId w:val="102"/>
        </w:numPr>
        <w:spacing w:line="360" w:lineRule="auto"/>
        <w:jc w:val="both"/>
        <w:rPr>
          <w:rtl/>
        </w:rPr>
      </w:pPr>
      <w:r w:rsidRPr="00121E3A">
        <w:rPr>
          <w:rFonts w:hint="cs"/>
          <w:rtl/>
        </w:rPr>
        <w:t>הפוליסה מכסה כל נזק מהפ</w:t>
      </w:r>
      <w:r>
        <w:rPr>
          <w:rFonts w:hint="cs"/>
          <w:rtl/>
        </w:rPr>
        <w:t xml:space="preserve">רת חובה מקצועית של </w:t>
      </w:r>
      <w:r w:rsidR="004B5BF7">
        <w:rPr>
          <w:rFonts w:hint="cs"/>
          <w:rtl/>
        </w:rPr>
        <w:t>נותן השירותים</w:t>
      </w:r>
      <w:r w:rsidRPr="00121E3A">
        <w:rPr>
          <w:rFonts w:hint="cs"/>
          <w:rtl/>
        </w:rPr>
        <w:t>, עובדיו ובגין כל הפועלים מטעמו ואשר</w:t>
      </w:r>
      <w:r>
        <w:rPr>
          <w:rFonts w:hint="cs"/>
          <w:rtl/>
        </w:rPr>
        <w:t xml:space="preserve"> </w:t>
      </w:r>
      <w:r w:rsidRPr="00121E3A">
        <w:rPr>
          <w:rFonts w:hint="cs"/>
          <w:rtl/>
        </w:rPr>
        <w:t>אירע כתוצאה ממעשה רשלנות לרבות מחדל, טעות או השמטה, מצג בלתי נכון, הצהרה רשלנית</w:t>
      </w:r>
      <w:r w:rsidRPr="00121E3A" w:rsidDel="003F2C6D">
        <w:rPr>
          <w:rFonts w:hint="cs"/>
          <w:rtl/>
        </w:rPr>
        <w:t xml:space="preserve"> </w:t>
      </w:r>
      <w:r w:rsidRPr="00121E3A">
        <w:rPr>
          <w:rFonts w:hint="cs"/>
          <w:rtl/>
        </w:rPr>
        <w:t>שנעשו בתום לב בקשר ל</w:t>
      </w:r>
      <w:r>
        <w:rPr>
          <w:rFonts w:hint="cs"/>
          <w:rtl/>
        </w:rPr>
        <w:t xml:space="preserve">מתן </w:t>
      </w:r>
      <w:r w:rsidRPr="00121E3A">
        <w:rPr>
          <w:rFonts w:hint="cs"/>
          <w:rtl/>
        </w:rPr>
        <w:t xml:space="preserve">שירותי אבטחה במשרד </w:t>
      </w:r>
      <w:r>
        <w:rPr>
          <w:rFonts w:hint="cs"/>
          <w:rtl/>
        </w:rPr>
        <w:t xml:space="preserve">האנרגיה, </w:t>
      </w:r>
      <w:r w:rsidRPr="00121E3A">
        <w:rPr>
          <w:rFonts w:hint="cs"/>
          <w:rtl/>
        </w:rPr>
        <w:t>לפי מכרז/חוזה</w:t>
      </w:r>
      <w:r w:rsidRPr="00121E3A" w:rsidDel="003F2C6D">
        <w:rPr>
          <w:rFonts w:hint="cs"/>
          <w:rtl/>
        </w:rPr>
        <w:t xml:space="preserve"> </w:t>
      </w:r>
      <w:r>
        <w:rPr>
          <w:rFonts w:hint="cs"/>
          <w:rtl/>
        </w:rPr>
        <w:t xml:space="preserve">עם </w:t>
      </w:r>
      <w:r w:rsidRPr="00121E3A">
        <w:rPr>
          <w:rFonts w:hint="cs"/>
          <w:rtl/>
        </w:rPr>
        <w:t xml:space="preserve">מדינת ישראל </w:t>
      </w:r>
      <w:r w:rsidRPr="00121E3A">
        <w:rPr>
          <w:rtl/>
        </w:rPr>
        <w:t>–</w:t>
      </w:r>
      <w:r w:rsidRPr="00121E3A">
        <w:rPr>
          <w:rFonts w:hint="cs"/>
          <w:rtl/>
        </w:rPr>
        <w:t xml:space="preserve"> משרד</w:t>
      </w:r>
      <w:r w:rsidRPr="00125660">
        <w:rPr>
          <w:rFonts w:hint="cs"/>
          <w:rtl/>
        </w:rPr>
        <w:t xml:space="preserve"> </w:t>
      </w:r>
      <w:r>
        <w:rPr>
          <w:rFonts w:hint="cs"/>
          <w:rtl/>
        </w:rPr>
        <w:t>האנרגיה.</w:t>
      </w:r>
    </w:p>
    <w:p w:rsidR="00D3468A" w:rsidRPr="00121E3A" w:rsidRDefault="00D3468A" w:rsidP="00110DA7">
      <w:pPr>
        <w:numPr>
          <w:ilvl w:val="0"/>
          <w:numId w:val="102"/>
        </w:numPr>
        <w:spacing w:line="360" w:lineRule="auto"/>
        <w:jc w:val="both"/>
        <w:rPr>
          <w:rtl/>
        </w:rPr>
      </w:pPr>
      <w:r w:rsidRPr="00121E3A">
        <w:rPr>
          <w:rFonts w:hint="cs"/>
          <w:rtl/>
        </w:rPr>
        <w:t>גבול האחריות למקרה ולתקופה (שנה) לא יפחת מ 1,000,000 דולר ארה"ב;</w:t>
      </w:r>
      <w:r w:rsidRPr="00121E3A" w:rsidDel="003F2C6D">
        <w:rPr>
          <w:rFonts w:hint="cs"/>
          <w:rtl/>
        </w:rPr>
        <w:t xml:space="preserve">  </w:t>
      </w:r>
    </w:p>
    <w:p w:rsidR="00D3468A" w:rsidRPr="00121E3A" w:rsidRDefault="00D3468A" w:rsidP="00110DA7">
      <w:pPr>
        <w:numPr>
          <w:ilvl w:val="0"/>
          <w:numId w:val="102"/>
        </w:numPr>
        <w:spacing w:line="360" w:lineRule="auto"/>
        <w:jc w:val="both"/>
        <w:rPr>
          <w:rtl/>
        </w:rPr>
      </w:pPr>
      <w:r w:rsidRPr="00121E3A">
        <w:rPr>
          <w:rFonts w:hint="cs"/>
          <w:rtl/>
        </w:rPr>
        <w:t>הכיסוי על פי הפוליסה מורחב לכלול את ההרחבות הבאות:</w:t>
      </w:r>
    </w:p>
    <w:p w:rsidR="00D3468A" w:rsidRPr="00121E3A" w:rsidRDefault="00D3468A" w:rsidP="00110DA7">
      <w:pPr>
        <w:numPr>
          <w:ilvl w:val="0"/>
          <w:numId w:val="99"/>
        </w:numPr>
        <w:spacing w:line="360" w:lineRule="auto"/>
        <w:jc w:val="both"/>
        <w:rPr>
          <w:rtl/>
        </w:rPr>
      </w:pPr>
      <w:r w:rsidRPr="00121E3A">
        <w:rPr>
          <w:rFonts w:hint="cs"/>
          <w:rtl/>
        </w:rPr>
        <w:t>מרמה ואי יושר של עובדים;</w:t>
      </w:r>
    </w:p>
    <w:p w:rsidR="00D3468A" w:rsidRPr="00121E3A" w:rsidRDefault="00D3468A" w:rsidP="00110DA7">
      <w:pPr>
        <w:numPr>
          <w:ilvl w:val="0"/>
          <w:numId w:val="99"/>
        </w:numPr>
        <w:spacing w:line="360" w:lineRule="auto"/>
        <w:jc w:val="both"/>
        <w:rPr>
          <w:rtl/>
        </w:rPr>
      </w:pPr>
      <w:r w:rsidRPr="00121E3A">
        <w:rPr>
          <w:rFonts w:hint="cs"/>
          <w:rtl/>
        </w:rPr>
        <w:t xml:space="preserve">אובדן מסמכים, לרבות אובדן השימוש </w:t>
      </w:r>
      <w:r>
        <w:rPr>
          <w:rFonts w:hint="cs"/>
          <w:rtl/>
        </w:rPr>
        <w:t xml:space="preserve">ו/או העיכוב </w:t>
      </w:r>
      <w:r w:rsidRPr="00121E3A">
        <w:rPr>
          <w:rFonts w:hint="cs"/>
          <w:rtl/>
        </w:rPr>
        <w:t>עקב מקרה ביטוח;</w:t>
      </w:r>
    </w:p>
    <w:p w:rsidR="00D3468A" w:rsidRPr="00121E3A" w:rsidRDefault="00D3468A" w:rsidP="00110DA7">
      <w:pPr>
        <w:numPr>
          <w:ilvl w:val="0"/>
          <w:numId w:val="99"/>
        </w:numPr>
        <w:spacing w:line="360" w:lineRule="auto"/>
        <w:jc w:val="both"/>
        <w:rPr>
          <w:rtl/>
        </w:rPr>
      </w:pPr>
      <w:r w:rsidRPr="00121E3A">
        <w:rPr>
          <w:rFonts w:hint="cs"/>
          <w:rtl/>
        </w:rPr>
        <w:t xml:space="preserve">אחריות צולבת, אולם הכיסוי לא יחול על תביעות </w:t>
      </w:r>
      <w:r w:rsidR="004B5BF7">
        <w:rPr>
          <w:rFonts w:hint="cs"/>
          <w:rtl/>
        </w:rPr>
        <w:t>נותן השירותים</w:t>
      </w:r>
      <w:r w:rsidRPr="00121E3A">
        <w:rPr>
          <w:rFonts w:hint="cs"/>
          <w:rtl/>
        </w:rPr>
        <w:t xml:space="preserve"> כנגד המדינה..</w:t>
      </w:r>
    </w:p>
    <w:p w:rsidR="00D3468A" w:rsidRDefault="00D3468A" w:rsidP="00110DA7">
      <w:pPr>
        <w:numPr>
          <w:ilvl w:val="0"/>
          <w:numId w:val="99"/>
        </w:numPr>
        <w:spacing w:line="360" w:lineRule="auto"/>
        <w:jc w:val="both"/>
      </w:pPr>
      <w:r w:rsidRPr="00121E3A">
        <w:rPr>
          <w:rFonts w:hint="cs"/>
          <w:rtl/>
        </w:rPr>
        <w:t>הארכת תקופת הגילוי לפחות ל</w:t>
      </w:r>
      <w:r w:rsidRPr="00121E3A" w:rsidDel="003F2C6D">
        <w:rPr>
          <w:rFonts w:hint="cs"/>
          <w:rtl/>
        </w:rPr>
        <w:t xml:space="preserve"> </w:t>
      </w:r>
      <w:r w:rsidRPr="00121E3A">
        <w:rPr>
          <w:rFonts w:hint="cs"/>
          <w:rtl/>
        </w:rPr>
        <w:t>6 חודשים;</w:t>
      </w:r>
    </w:p>
    <w:p w:rsidR="00D3468A" w:rsidRPr="00121E3A" w:rsidRDefault="00D3468A" w:rsidP="00110DA7">
      <w:pPr>
        <w:numPr>
          <w:ilvl w:val="0"/>
          <w:numId w:val="102"/>
        </w:numPr>
        <w:spacing w:line="360" w:lineRule="auto"/>
        <w:jc w:val="both"/>
        <w:rPr>
          <w:rtl/>
        </w:rPr>
      </w:pPr>
      <w:r>
        <w:rPr>
          <w:rFonts w:hint="cs"/>
          <w:rtl/>
        </w:rPr>
        <w:t>הביטוח מ</w:t>
      </w:r>
      <w:r w:rsidRPr="00121E3A">
        <w:rPr>
          <w:rFonts w:hint="cs"/>
          <w:rtl/>
        </w:rPr>
        <w:t xml:space="preserve">ורחב לשפות את מדינת ישראל </w:t>
      </w:r>
      <w:r w:rsidRPr="00121E3A">
        <w:rPr>
          <w:rtl/>
        </w:rPr>
        <w:t>–</w:t>
      </w:r>
      <w:r w:rsidRPr="00121E3A">
        <w:rPr>
          <w:rFonts w:hint="cs"/>
          <w:rtl/>
        </w:rPr>
        <w:t xml:space="preserve"> משרד</w:t>
      </w:r>
      <w:r w:rsidRPr="00125660">
        <w:rPr>
          <w:rFonts w:hint="cs"/>
          <w:rtl/>
        </w:rPr>
        <w:t xml:space="preserve"> </w:t>
      </w:r>
      <w:r>
        <w:rPr>
          <w:rFonts w:hint="cs"/>
          <w:rtl/>
        </w:rPr>
        <w:t>האנרגיה</w:t>
      </w:r>
      <w:r w:rsidRPr="00121E3A">
        <w:rPr>
          <w:rFonts w:hint="cs"/>
          <w:rtl/>
        </w:rPr>
        <w:t xml:space="preserve"> ככל שיחשבו אחראים</w:t>
      </w:r>
      <w:r w:rsidRPr="00121E3A" w:rsidDel="003F2C6D">
        <w:rPr>
          <w:rFonts w:hint="cs"/>
          <w:rtl/>
        </w:rPr>
        <w:t xml:space="preserve"> </w:t>
      </w:r>
      <w:r w:rsidRPr="00121E3A">
        <w:rPr>
          <w:rFonts w:hint="cs"/>
          <w:rtl/>
        </w:rPr>
        <w:t>למעשי ו/או</w:t>
      </w:r>
      <w:r w:rsidRPr="00121E3A" w:rsidDel="003F2C6D">
        <w:rPr>
          <w:rFonts w:hint="cs"/>
          <w:rtl/>
        </w:rPr>
        <w:t xml:space="preserve"> </w:t>
      </w:r>
      <w:r w:rsidRPr="00121E3A">
        <w:rPr>
          <w:rFonts w:hint="cs"/>
          <w:rtl/>
        </w:rPr>
        <w:t xml:space="preserve">מחדלי </w:t>
      </w:r>
      <w:r w:rsidR="004B5BF7">
        <w:rPr>
          <w:rFonts w:hint="cs"/>
          <w:rtl/>
        </w:rPr>
        <w:t>נותן השירותים</w:t>
      </w:r>
      <w:r w:rsidRPr="00121E3A">
        <w:rPr>
          <w:rFonts w:hint="cs"/>
          <w:rtl/>
        </w:rPr>
        <w:t xml:space="preserve"> וכל הפועלים מטעמו.</w:t>
      </w:r>
    </w:p>
    <w:p w:rsidR="00D3468A" w:rsidRPr="00121E3A" w:rsidRDefault="00D3468A" w:rsidP="00D3468A">
      <w:pPr>
        <w:spacing w:line="360" w:lineRule="auto"/>
        <w:jc w:val="both"/>
        <w:rPr>
          <w:rtl/>
        </w:rPr>
      </w:pPr>
    </w:p>
    <w:p w:rsidR="00D3468A" w:rsidRPr="00CE667C" w:rsidRDefault="003F2C6D" w:rsidP="00D3468A">
      <w:pPr>
        <w:spacing w:line="360" w:lineRule="auto"/>
        <w:jc w:val="both"/>
        <w:rPr>
          <w:rtl/>
        </w:rPr>
      </w:pPr>
      <w:r>
        <w:rPr>
          <w:rtl/>
        </w:rPr>
        <w:t xml:space="preserve"> </w:t>
      </w:r>
      <w:r w:rsidR="00D3468A" w:rsidRPr="001E5476">
        <w:rPr>
          <w:b/>
          <w:bCs/>
          <w:u w:val="single"/>
          <w:rtl/>
        </w:rPr>
        <w:t>ביטוח רכוש</w:t>
      </w:r>
      <w:r w:rsidR="00D3468A" w:rsidRPr="00CE667C">
        <w:rPr>
          <w:rFonts w:hint="cs"/>
          <w:rtl/>
        </w:rPr>
        <w:t>: פוליסה מספר__________</w:t>
      </w:r>
    </w:p>
    <w:p w:rsidR="00D3468A" w:rsidRPr="00121E3A" w:rsidRDefault="00D3468A" w:rsidP="00D3468A">
      <w:pPr>
        <w:spacing w:line="360" w:lineRule="auto"/>
        <w:jc w:val="both"/>
        <w:rPr>
          <w:rtl/>
        </w:rPr>
      </w:pPr>
    </w:p>
    <w:p w:rsidR="00D3468A" w:rsidRPr="00121E3A" w:rsidRDefault="00D3468A" w:rsidP="00D3468A">
      <w:pPr>
        <w:spacing w:line="360" w:lineRule="auto"/>
        <w:jc w:val="both"/>
        <w:rPr>
          <w:rtl/>
        </w:rPr>
      </w:pPr>
      <w:r w:rsidRPr="00121E3A">
        <w:rPr>
          <w:rFonts w:hint="cs"/>
          <w:rtl/>
        </w:rPr>
        <w:t>ביטוח כל הרכוש</w:t>
      </w:r>
      <w:r w:rsidRPr="00121E3A">
        <w:rPr>
          <w:rtl/>
        </w:rPr>
        <w:t xml:space="preserve"> וכל הציוד </w:t>
      </w:r>
      <w:r w:rsidRPr="00121E3A">
        <w:rPr>
          <w:rFonts w:hint="cs"/>
          <w:rtl/>
        </w:rPr>
        <w:t xml:space="preserve">של </w:t>
      </w:r>
      <w:r w:rsidR="004B5BF7">
        <w:rPr>
          <w:rFonts w:hint="cs"/>
          <w:rtl/>
        </w:rPr>
        <w:t>נותן השירותים</w:t>
      </w:r>
      <w:r w:rsidRPr="00121E3A">
        <w:rPr>
          <w:rFonts w:hint="cs"/>
          <w:rtl/>
        </w:rPr>
        <w:t xml:space="preserve"> </w:t>
      </w:r>
      <w:r w:rsidRPr="00121E3A">
        <w:rPr>
          <w:rtl/>
        </w:rPr>
        <w:t xml:space="preserve">המשמש </w:t>
      </w:r>
      <w:r w:rsidRPr="00121E3A">
        <w:rPr>
          <w:rFonts w:hint="cs"/>
          <w:rtl/>
        </w:rPr>
        <w:t xml:space="preserve">אותו </w:t>
      </w:r>
      <w:r w:rsidRPr="00121E3A">
        <w:rPr>
          <w:rtl/>
        </w:rPr>
        <w:t>לצורך ביצוע ומתן שירותי האבטחה על פי</w:t>
      </w:r>
      <w:r w:rsidRPr="00121E3A" w:rsidDel="003F2C6D">
        <w:rPr>
          <w:rtl/>
        </w:rPr>
        <w:t xml:space="preserve">  </w:t>
      </w:r>
      <w:r w:rsidR="003F2C6D">
        <w:rPr>
          <w:rtl/>
        </w:rPr>
        <w:t xml:space="preserve"> </w:t>
      </w:r>
      <w:r w:rsidRPr="00121E3A">
        <w:rPr>
          <w:rtl/>
        </w:rPr>
        <w:t>המכרז/החוזה</w:t>
      </w:r>
      <w:r w:rsidRPr="00121E3A" w:rsidDel="003F2C6D">
        <w:rPr>
          <w:rtl/>
        </w:rPr>
        <w:t xml:space="preserve"> </w:t>
      </w:r>
      <w:r w:rsidRPr="00121E3A">
        <w:rPr>
          <w:rtl/>
        </w:rPr>
        <w:t>בביטוח אש מורחב, או</w:t>
      </w:r>
      <w:r w:rsidRPr="00121E3A" w:rsidDel="003F2C6D">
        <w:rPr>
          <w:rtl/>
        </w:rPr>
        <w:t xml:space="preserve"> </w:t>
      </w:r>
      <w:r w:rsidRPr="00121E3A">
        <w:rPr>
          <w:rtl/>
        </w:rPr>
        <w:t xml:space="preserve">כל הסיכונים בהתאם לאופי הרכוש והציוד, לרבות </w:t>
      </w:r>
      <w:r w:rsidR="0008516C">
        <w:rPr>
          <w:rtl/>
        </w:rPr>
        <w:t>הציו</w:t>
      </w:r>
      <w:r w:rsidR="0008516C">
        <w:rPr>
          <w:rFonts w:hint="cs"/>
          <w:rtl/>
        </w:rPr>
        <w:t>ן</w:t>
      </w:r>
      <w:r w:rsidR="003F2C6D">
        <w:rPr>
          <w:rtl/>
        </w:rPr>
        <w:t xml:space="preserve"> </w:t>
      </w:r>
      <w:r w:rsidRPr="00121E3A">
        <w:rPr>
          <w:rtl/>
        </w:rPr>
        <w:t>הנמסר לעובדיו לצורך ביצוע תפקידם על פי המכרז/חוזה עם מדינת ישראל – משרד</w:t>
      </w:r>
      <w:r w:rsidRPr="00125660">
        <w:rPr>
          <w:rFonts w:hint="cs"/>
          <w:rtl/>
        </w:rPr>
        <w:t xml:space="preserve"> </w:t>
      </w:r>
      <w:r>
        <w:rPr>
          <w:rFonts w:hint="cs"/>
          <w:rtl/>
        </w:rPr>
        <w:t>האנרגיה</w:t>
      </w:r>
      <w:r w:rsidRPr="00121E3A">
        <w:rPr>
          <w:rtl/>
        </w:rPr>
        <w:t xml:space="preserve"> על פי ערך כינון. </w:t>
      </w:r>
    </w:p>
    <w:p w:rsidR="00D3468A" w:rsidRPr="00121E3A" w:rsidRDefault="00D3468A" w:rsidP="00D3468A">
      <w:pPr>
        <w:spacing w:line="360" w:lineRule="auto"/>
        <w:jc w:val="both"/>
        <w:rPr>
          <w:rtl/>
        </w:rPr>
      </w:pPr>
    </w:p>
    <w:p w:rsidR="00D3468A" w:rsidRPr="00B3246F" w:rsidRDefault="00D3468A" w:rsidP="00D3468A">
      <w:pPr>
        <w:spacing w:line="360" w:lineRule="auto"/>
        <w:jc w:val="both"/>
        <w:rPr>
          <w:b/>
          <w:bCs/>
          <w:u w:val="single"/>
          <w:rtl/>
        </w:rPr>
      </w:pPr>
      <w:r w:rsidRPr="00B3246F">
        <w:rPr>
          <w:rFonts w:hint="cs"/>
          <w:b/>
          <w:bCs/>
          <w:u w:val="single"/>
          <w:rtl/>
        </w:rPr>
        <w:t>כללי</w:t>
      </w:r>
    </w:p>
    <w:p w:rsidR="00D3468A" w:rsidRPr="001E5476" w:rsidRDefault="00D3468A" w:rsidP="00D3468A">
      <w:pPr>
        <w:spacing w:line="360" w:lineRule="auto"/>
        <w:jc w:val="both"/>
        <w:rPr>
          <w:b/>
          <w:bCs/>
          <w:rtl/>
        </w:rPr>
      </w:pPr>
    </w:p>
    <w:p w:rsidR="00D3468A" w:rsidRPr="00121E3A" w:rsidRDefault="00D3468A" w:rsidP="00D3468A">
      <w:pPr>
        <w:spacing w:line="360" w:lineRule="auto"/>
        <w:jc w:val="both"/>
        <w:rPr>
          <w:rtl/>
        </w:rPr>
      </w:pPr>
      <w:r w:rsidRPr="00121E3A">
        <w:rPr>
          <w:rFonts w:hint="cs"/>
          <w:rtl/>
        </w:rPr>
        <w:t>בפוליסות הביטוח</w:t>
      </w:r>
      <w:r w:rsidRPr="00121E3A" w:rsidDel="003F2C6D">
        <w:rPr>
          <w:rFonts w:hint="cs"/>
          <w:rtl/>
        </w:rPr>
        <w:t xml:space="preserve"> </w:t>
      </w:r>
      <w:r>
        <w:rPr>
          <w:rFonts w:hint="cs"/>
          <w:rtl/>
        </w:rPr>
        <w:t xml:space="preserve">הנ"ל </w:t>
      </w:r>
      <w:r w:rsidRPr="00121E3A">
        <w:rPr>
          <w:rFonts w:hint="cs"/>
          <w:rtl/>
        </w:rPr>
        <w:t>נכללו התנאים הבאים:</w:t>
      </w:r>
    </w:p>
    <w:p w:rsidR="00D3468A" w:rsidRDefault="00D3468A" w:rsidP="00110DA7">
      <w:pPr>
        <w:numPr>
          <w:ilvl w:val="0"/>
          <w:numId w:val="103"/>
        </w:numPr>
        <w:spacing w:line="360" w:lineRule="auto"/>
        <w:jc w:val="both"/>
        <w:rPr>
          <w:rtl/>
        </w:rPr>
      </w:pPr>
      <w:r w:rsidRPr="00121E3A">
        <w:rPr>
          <w:rFonts w:hint="cs"/>
          <w:rtl/>
        </w:rPr>
        <w:t xml:space="preserve">לשם המבוטח </w:t>
      </w:r>
      <w:r>
        <w:rPr>
          <w:rFonts w:hint="cs"/>
          <w:rtl/>
        </w:rPr>
        <w:t>ה</w:t>
      </w:r>
      <w:r w:rsidRPr="00121E3A">
        <w:rPr>
          <w:rFonts w:hint="cs"/>
          <w:rtl/>
        </w:rPr>
        <w:t>תווספו כמבוטחים נוספים:</w:t>
      </w:r>
      <w:r w:rsidRPr="00121E3A" w:rsidDel="003F2C6D">
        <w:rPr>
          <w:rFonts w:hint="cs"/>
          <w:rtl/>
        </w:rPr>
        <w:t xml:space="preserve">  </w:t>
      </w:r>
      <w:r w:rsidRPr="00CE667C">
        <w:rPr>
          <w:rFonts w:hint="cs"/>
          <w:rtl/>
        </w:rPr>
        <w:t xml:space="preserve">מדינת ישראל </w:t>
      </w:r>
      <w:r w:rsidRPr="00CE667C">
        <w:rPr>
          <w:rtl/>
        </w:rPr>
        <w:t>–</w:t>
      </w:r>
      <w:r w:rsidRPr="00CE667C">
        <w:rPr>
          <w:rFonts w:hint="cs"/>
          <w:rtl/>
        </w:rPr>
        <w:t xml:space="preserve"> משרד </w:t>
      </w:r>
      <w:r>
        <w:rPr>
          <w:rFonts w:hint="cs"/>
          <w:rtl/>
        </w:rPr>
        <w:t>האנרגיה</w:t>
      </w:r>
      <w:r w:rsidRPr="00CE667C">
        <w:rPr>
          <w:rFonts w:hint="cs"/>
          <w:rtl/>
        </w:rPr>
        <w:t xml:space="preserve">, </w:t>
      </w:r>
      <w:r w:rsidRPr="00121E3A">
        <w:rPr>
          <w:rFonts w:hint="cs"/>
          <w:rtl/>
        </w:rPr>
        <w:t xml:space="preserve">בכפוף להרחבי השיפוי כמפורט לעיל. </w:t>
      </w:r>
    </w:p>
    <w:p w:rsidR="00D3468A" w:rsidRPr="00121E3A" w:rsidRDefault="00D3468A" w:rsidP="00110DA7">
      <w:pPr>
        <w:numPr>
          <w:ilvl w:val="0"/>
          <w:numId w:val="103"/>
        </w:numPr>
        <w:spacing w:line="360" w:lineRule="auto"/>
        <w:jc w:val="both"/>
        <w:rPr>
          <w:rtl/>
        </w:rPr>
      </w:pPr>
      <w:r w:rsidRPr="00121E3A">
        <w:rPr>
          <w:rFonts w:hint="cs"/>
          <w:rtl/>
        </w:rPr>
        <w:t>בכל מקרה של צמצום או ביטול הביטוח</w:t>
      </w:r>
      <w:r w:rsidRPr="00121E3A" w:rsidDel="003F2C6D">
        <w:rPr>
          <w:rFonts w:hint="cs"/>
          <w:rtl/>
        </w:rPr>
        <w:t xml:space="preserve"> </w:t>
      </w:r>
      <w:r w:rsidRPr="00121E3A">
        <w:rPr>
          <w:rFonts w:hint="cs"/>
          <w:rtl/>
        </w:rPr>
        <w:t>ע"י אחד הצדדים לא יהיה להם כל תוקף אלא אם ניתנה על</w:t>
      </w:r>
      <w:r>
        <w:rPr>
          <w:rFonts w:hint="cs"/>
          <w:rtl/>
        </w:rPr>
        <w:t xml:space="preserve"> </w:t>
      </w:r>
      <w:r w:rsidRPr="00121E3A">
        <w:rPr>
          <w:rFonts w:hint="cs"/>
          <w:rtl/>
        </w:rPr>
        <w:t>ידינו הודעה מוקדמת של</w:t>
      </w:r>
      <w:r w:rsidRPr="00121E3A" w:rsidDel="003F2C6D">
        <w:rPr>
          <w:rFonts w:hint="cs"/>
          <w:rtl/>
        </w:rPr>
        <w:t xml:space="preserve"> </w:t>
      </w:r>
      <w:r w:rsidRPr="00121E3A">
        <w:rPr>
          <w:rFonts w:hint="cs"/>
          <w:rtl/>
        </w:rPr>
        <w:t>60</w:t>
      </w:r>
      <w:r w:rsidR="003F2C6D">
        <w:rPr>
          <w:rFonts w:hint="cs"/>
          <w:rtl/>
        </w:rPr>
        <w:t xml:space="preserve"> </w:t>
      </w:r>
      <w:r w:rsidRPr="00121E3A">
        <w:rPr>
          <w:rFonts w:hint="cs"/>
          <w:rtl/>
        </w:rPr>
        <w:t xml:space="preserve">יום לפחות במכתב רשום לחשב משרד </w:t>
      </w:r>
      <w:r>
        <w:rPr>
          <w:rFonts w:hint="cs"/>
          <w:rtl/>
        </w:rPr>
        <w:t>האנרגיה.</w:t>
      </w:r>
    </w:p>
    <w:p w:rsidR="00D3468A" w:rsidRPr="00121E3A" w:rsidRDefault="00D3468A" w:rsidP="00110DA7">
      <w:pPr>
        <w:numPr>
          <w:ilvl w:val="0"/>
          <w:numId w:val="103"/>
        </w:numPr>
        <w:spacing w:line="360" w:lineRule="auto"/>
        <w:jc w:val="both"/>
        <w:rPr>
          <w:rtl/>
        </w:rPr>
      </w:pPr>
      <w:r w:rsidRPr="00121E3A">
        <w:rPr>
          <w:rFonts w:hint="cs"/>
          <w:rtl/>
        </w:rPr>
        <w:t>אנו מוותרים</w:t>
      </w:r>
      <w:r w:rsidRPr="00121E3A" w:rsidDel="003F2C6D">
        <w:rPr>
          <w:rFonts w:hint="cs"/>
          <w:rtl/>
        </w:rPr>
        <w:t xml:space="preserve"> </w:t>
      </w:r>
      <w:r w:rsidRPr="00121E3A">
        <w:rPr>
          <w:rFonts w:hint="cs"/>
          <w:rtl/>
        </w:rPr>
        <w:t>על כל זכות שיבוב, תביעה, השתתפות</w:t>
      </w:r>
      <w:r w:rsidRPr="00121E3A" w:rsidDel="003F2C6D">
        <w:rPr>
          <w:rFonts w:hint="cs"/>
          <w:rtl/>
        </w:rPr>
        <w:t xml:space="preserve"> </w:t>
      </w:r>
      <w:r w:rsidRPr="00121E3A">
        <w:rPr>
          <w:rFonts w:hint="cs"/>
          <w:rtl/>
        </w:rPr>
        <w:t xml:space="preserve">או חזרה, כלפי מדינת ישראל </w:t>
      </w:r>
      <w:r w:rsidRPr="00121E3A">
        <w:rPr>
          <w:rtl/>
        </w:rPr>
        <w:t>–</w:t>
      </w:r>
      <w:r w:rsidRPr="00121E3A">
        <w:rPr>
          <w:rFonts w:hint="cs"/>
          <w:rtl/>
        </w:rPr>
        <w:t xml:space="preserve"> משרד </w:t>
      </w:r>
      <w:r>
        <w:rPr>
          <w:rFonts w:hint="cs"/>
          <w:rtl/>
        </w:rPr>
        <w:t>האנרגיה</w:t>
      </w:r>
      <w:r w:rsidRPr="00121E3A" w:rsidDel="003F2C6D">
        <w:rPr>
          <w:rFonts w:hint="cs"/>
          <w:rtl/>
        </w:rPr>
        <w:t xml:space="preserve"> </w:t>
      </w:r>
      <w:r w:rsidRPr="00121E3A">
        <w:rPr>
          <w:rFonts w:hint="cs"/>
          <w:rtl/>
        </w:rPr>
        <w:t>ועובדיהם,</w:t>
      </w:r>
      <w:r w:rsidRPr="00121E3A" w:rsidDel="003F2C6D">
        <w:rPr>
          <w:rFonts w:hint="cs"/>
          <w:rtl/>
        </w:rPr>
        <w:t xml:space="preserve"> </w:t>
      </w:r>
      <w:r w:rsidRPr="00121E3A">
        <w:rPr>
          <w:rFonts w:hint="cs"/>
          <w:rtl/>
        </w:rPr>
        <w:t>ובלבד</w:t>
      </w:r>
      <w:r w:rsidRPr="00121E3A" w:rsidDel="003F2C6D">
        <w:rPr>
          <w:rFonts w:hint="cs"/>
          <w:rtl/>
        </w:rPr>
        <w:t xml:space="preserve"> </w:t>
      </w:r>
      <w:r w:rsidRPr="00121E3A">
        <w:rPr>
          <w:rFonts w:hint="cs"/>
          <w:rtl/>
        </w:rPr>
        <w:t>שהוויתור לא יחול לטובת אדם שגרם לנזק</w:t>
      </w:r>
      <w:r w:rsidRPr="00121E3A" w:rsidDel="003F2C6D">
        <w:rPr>
          <w:rFonts w:hint="cs"/>
          <w:rtl/>
        </w:rPr>
        <w:t xml:space="preserve"> </w:t>
      </w:r>
      <w:r w:rsidRPr="00121E3A">
        <w:rPr>
          <w:rFonts w:hint="cs"/>
          <w:rtl/>
        </w:rPr>
        <w:t>מתוך כוונת זדון.</w:t>
      </w:r>
    </w:p>
    <w:p w:rsidR="00D3468A" w:rsidRPr="00121E3A" w:rsidRDefault="004B5BF7" w:rsidP="00110DA7">
      <w:pPr>
        <w:numPr>
          <w:ilvl w:val="0"/>
          <w:numId w:val="103"/>
        </w:numPr>
        <w:spacing w:line="360" w:lineRule="auto"/>
        <w:jc w:val="both"/>
        <w:rPr>
          <w:rtl/>
        </w:rPr>
      </w:pPr>
      <w:r>
        <w:rPr>
          <w:rFonts w:hint="cs"/>
          <w:rtl/>
        </w:rPr>
        <w:t>נותן השירותים</w:t>
      </w:r>
      <w:r w:rsidR="00D3468A" w:rsidRPr="00121E3A" w:rsidDel="003F2C6D">
        <w:rPr>
          <w:rFonts w:hint="cs"/>
          <w:rtl/>
        </w:rPr>
        <w:t xml:space="preserve"> </w:t>
      </w:r>
      <w:r w:rsidR="00D3468A" w:rsidRPr="00121E3A">
        <w:rPr>
          <w:rFonts w:hint="cs"/>
          <w:rtl/>
        </w:rPr>
        <w:t>אחראי בלעדי כלפינו לתשלום דמי</w:t>
      </w:r>
      <w:r w:rsidR="00D3468A" w:rsidRPr="00121E3A" w:rsidDel="003F2C6D">
        <w:rPr>
          <w:rFonts w:hint="cs"/>
          <w:rtl/>
        </w:rPr>
        <w:t xml:space="preserve"> </w:t>
      </w:r>
      <w:r w:rsidR="00D3468A" w:rsidRPr="00121E3A">
        <w:rPr>
          <w:rFonts w:hint="cs"/>
          <w:rtl/>
        </w:rPr>
        <w:t>הביטוח עבור כל הפוליסות ולמילוי</w:t>
      </w:r>
      <w:r w:rsidR="00D3468A" w:rsidRPr="00121E3A" w:rsidDel="003F2C6D">
        <w:rPr>
          <w:rFonts w:hint="cs"/>
          <w:rtl/>
        </w:rPr>
        <w:t xml:space="preserve"> </w:t>
      </w:r>
      <w:r w:rsidR="00D3468A" w:rsidRPr="00121E3A">
        <w:rPr>
          <w:rFonts w:hint="cs"/>
          <w:rtl/>
        </w:rPr>
        <w:t>כל החובות המוטלות</w:t>
      </w:r>
      <w:r w:rsidR="00D3468A">
        <w:rPr>
          <w:rFonts w:hint="cs"/>
          <w:rtl/>
        </w:rPr>
        <w:t xml:space="preserve"> </w:t>
      </w:r>
      <w:r w:rsidR="00D3468A" w:rsidRPr="00121E3A">
        <w:rPr>
          <w:rFonts w:hint="cs"/>
          <w:rtl/>
        </w:rPr>
        <w:t>על המבוטח על פי תנאי הפוליסות.</w:t>
      </w:r>
    </w:p>
    <w:p w:rsidR="00D3468A" w:rsidRPr="00121E3A" w:rsidRDefault="00D3468A" w:rsidP="00110DA7">
      <w:pPr>
        <w:numPr>
          <w:ilvl w:val="0"/>
          <w:numId w:val="103"/>
        </w:numPr>
        <w:spacing w:line="360" w:lineRule="auto"/>
        <w:jc w:val="both"/>
        <w:rPr>
          <w:rtl/>
        </w:rPr>
      </w:pPr>
      <w:r w:rsidRPr="00121E3A">
        <w:rPr>
          <w:rFonts w:hint="cs"/>
          <w:rtl/>
        </w:rPr>
        <w:t xml:space="preserve">ההשתתפויות העצמיות הנקובות בכל פוליסה ופוליסה תחולנה בלעדית על </w:t>
      </w:r>
      <w:r w:rsidR="004B5BF7">
        <w:rPr>
          <w:rFonts w:hint="cs"/>
          <w:rtl/>
        </w:rPr>
        <w:t>נותן השירותים</w:t>
      </w:r>
      <w:r w:rsidRPr="00121E3A">
        <w:rPr>
          <w:rFonts w:hint="cs"/>
          <w:rtl/>
        </w:rPr>
        <w:t>.</w:t>
      </w:r>
    </w:p>
    <w:p w:rsidR="00D3468A" w:rsidRPr="00121E3A" w:rsidRDefault="00D3468A" w:rsidP="00110DA7">
      <w:pPr>
        <w:numPr>
          <w:ilvl w:val="0"/>
          <w:numId w:val="103"/>
        </w:numPr>
        <w:spacing w:line="360" w:lineRule="auto"/>
        <w:jc w:val="both"/>
        <w:rPr>
          <w:rtl/>
        </w:rPr>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w:t>
      </w:r>
      <w:r w:rsidRPr="00121E3A" w:rsidDel="003F2C6D">
        <w:rPr>
          <w:rFonts w:hint="cs"/>
          <w:rtl/>
        </w:rPr>
        <w:t xml:space="preserve"> </w:t>
      </w:r>
      <w:r w:rsidRPr="00121E3A">
        <w:rPr>
          <w:rFonts w:hint="cs"/>
          <w:rtl/>
        </w:rPr>
        <w:t>בחזקת ביטוח ראשוני המזכה במלוא הזכויות</w:t>
      </w:r>
      <w:r>
        <w:rPr>
          <w:rFonts w:hint="cs"/>
          <w:rtl/>
        </w:rPr>
        <w:t xml:space="preserve"> </w:t>
      </w:r>
      <w:r w:rsidRPr="00121E3A">
        <w:rPr>
          <w:rFonts w:hint="cs"/>
          <w:rtl/>
        </w:rPr>
        <w:t>על פי הביטוח.</w:t>
      </w:r>
    </w:p>
    <w:p w:rsidR="00D3468A" w:rsidRDefault="00D3468A" w:rsidP="00110DA7">
      <w:pPr>
        <w:numPr>
          <w:ilvl w:val="0"/>
          <w:numId w:val="103"/>
        </w:numPr>
        <w:spacing w:line="360" w:lineRule="auto"/>
        <w:jc w:val="both"/>
      </w:pPr>
      <w:r w:rsidRPr="00121E3A">
        <w:rPr>
          <w:rFonts w:hint="cs"/>
          <w:rtl/>
        </w:rPr>
        <w:t>תנאי הכיסוי של הפוליסות רכוש, חבות מעבידים ואחריות כלפי צד שלישי, לא יפחתו מהמקו</w:t>
      </w:r>
      <w:r>
        <w:rPr>
          <w:rFonts w:hint="cs"/>
          <w:rtl/>
        </w:rPr>
        <w:t xml:space="preserve">בל על פי תנאי "פוליסות נוסח ביט________(יש לציין את השנה)", </w:t>
      </w:r>
      <w:r w:rsidRPr="00121E3A">
        <w:rPr>
          <w:rFonts w:hint="cs"/>
          <w:rtl/>
        </w:rPr>
        <w:t>בכפוף להרחבת הכיסויים המתחייבים על פי הנדרש לעיל</w:t>
      </w:r>
      <w:r>
        <w:rPr>
          <w:rFonts w:hint="cs"/>
          <w:rtl/>
        </w:rPr>
        <w:t>.</w:t>
      </w:r>
    </w:p>
    <w:p w:rsidR="00D3468A" w:rsidRPr="00121E3A" w:rsidRDefault="00D3468A" w:rsidP="00110DA7">
      <w:pPr>
        <w:pStyle w:val="af5"/>
        <w:numPr>
          <w:ilvl w:val="0"/>
          <w:numId w:val="103"/>
        </w:numPr>
        <w:spacing w:line="360" w:lineRule="auto"/>
        <w:jc w:val="both"/>
        <w:rPr>
          <w:rtl/>
        </w:rPr>
      </w:pPr>
      <w:r w:rsidRPr="00121E3A">
        <w:rPr>
          <w:rFonts w:hint="cs"/>
          <w:rtl/>
        </w:rPr>
        <w:t xml:space="preserve">חריג כוונה ו/או רשלנות רבתי </w:t>
      </w:r>
      <w:r>
        <w:rPr>
          <w:rFonts w:hint="cs"/>
          <w:rtl/>
        </w:rPr>
        <w:t>מבוטל ככל שקיים בכל הפוליסות המבוטחות.</w:t>
      </w:r>
    </w:p>
    <w:p w:rsidR="00D3468A" w:rsidRPr="00CE667C" w:rsidRDefault="003F2C6D" w:rsidP="00D3468A">
      <w:pPr>
        <w:spacing w:line="360" w:lineRule="auto"/>
        <w:jc w:val="both"/>
        <w:rPr>
          <w:rtl/>
        </w:rPr>
      </w:pPr>
      <w:r>
        <w:rPr>
          <w:rFonts w:hint="cs"/>
          <w:rtl/>
        </w:rPr>
        <w:t xml:space="preserve">      </w:t>
      </w:r>
    </w:p>
    <w:p w:rsidR="00D3468A" w:rsidRPr="001E5476" w:rsidRDefault="00D3468A" w:rsidP="00D3468A">
      <w:pPr>
        <w:spacing w:line="360" w:lineRule="auto"/>
        <w:jc w:val="both"/>
        <w:rPr>
          <w:b/>
          <w:bCs/>
          <w:rtl/>
        </w:rPr>
      </w:pPr>
      <w:r w:rsidRPr="001E5476">
        <w:rPr>
          <w:rFonts w:hint="cs"/>
          <w:b/>
          <w:bCs/>
          <w:rtl/>
        </w:rPr>
        <w:t>בכפוף לתנאי וסייגי הפוליסות המקוריות עד כמה שלא שונו במפורש על פי האמור באישור זה.</w:t>
      </w:r>
    </w:p>
    <w:p w:rsidR="00D3468A" w:rsidRPr="00E84A64" w:rsidRDefault="00D3468A" w:rsidP="00D3468A">
      <w:pPr>
        <w:spacing w:line="360" w:lineRule="auto"/>
        <w:jc w:val="both"/>
        <w:rPr>
          <w:rFonts w:asciiTheme="majorBidi" w:hAnsiTheme="majorBidi"/>
          <w:szCs w:val="24"/>
          <w:rtl/>
        </w:rPr>
      </w:pPr>
    </w:p>
    <w:p w:rsidR="00D3468A" w:rsidRPr="00E84A64" w:rsidRDefault="00D3468A" w:rsidP="00D3468A">
      <w:pPr>
        <w:spacing w:line="360" w:lineRule="auto"/>
        <w:jc w:val="center"/>
        <w:rPr>
          <w:rFonts w:asciiTheme="majorBidi" w:hAnsiTheme="majorBidi"/>
          <w:szCs w:val="24"/>
          <w:rtl/>
        </w:rPr>
      </w:pPr>
      <w:r w:rsidRPr="00E84A64">
        <w:rPr>
          <w:rFonts w:asciiTheme="majorBidi" w:hAnsiTheme="majorBidi"/>
          <w:szCs w:val="24"/>
          <w:rtl/>
        </w:rPr>
        <w:t>בכבוד רב,</w:t>
      </w:r>
    </w:p>
    <w:p w:rsidR="00D3468A" w:rsidRPr="00E84A64" w:rsidRDefault="00D3468A" w:rsidP="00D3468A">
      <w:pPr>
        <w:spacing w:line="360" w:lineRule="auto"/>
        <w:jc w:val="both"/>
        <w:rPr>
          <w:rFonts w:asciiTheme="majorBidi" w:hAnsiTheme="majorBidi"/>
          <w:szCs w:val="24"/>
          <w:rtl/>
        </w:rPr>
      </w:pPr>
    </w:p>
    <w:p w:rsidR="00D3468A" w:rsidRDefault="00D3468A" w:rsidP="00D3468A">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D3468A" w:rsidRPr="00536D92" w:rsidTr="005C765A">
        <w:tc>
          <w:tcPr>
            <w:tcW w:w="2127" w:type="dxa"/>
            <w:tcBorders>
              <w:top w:val="single" w:sz="8" w:space="0" w:color="auto"/>
              <w:left w:val="nil"/>
              <w:bottom w:val="nil"/>
              <w:right w:val="nil"/>
            </w:tcBorders>
            <w:hideMark/>
          </w:tcPr>
          <w:p w:rsidR="00D3468A" w:rsidRPr="00536D92" w:rsidRDefault="00D3468A" w:rsidP="005C765A">
            <w:pPr>
              <w:jc w:val="center"/>
              <w:rPr>
                <w:szCs w:val="24"/>
                <w:rtl/>
              </w:rPr>
            </w:pPr>
            <w:r w:rsidRPr="00536D92">
              <w:rPr>
                <w:rFonts w:hint="cs"/>
                <w:szCs w:val="24"/>
                <w:rtl/>
              </w:rPr>
              <w:t>תאריך</w:t>
            </w:r>
          </w:p>
        </w:tc>
        <w:tc>
          <w:tcPr>
            <w:tcW w:w="3685" w:type="dxa"/>
          </w:tcPr>
          <w:p w:rsidR="00D3468A" w:rsidRPr="00536D92" w:rsidRDefault="00D3468A" w:rsidP="005C765A">
            <w:pPr>
              <w:ind w:firstLine="720"/>
              <w:jc w:val="both"/>
              <w:rPr>
                <w:szCs w:val="24"/>
                <w:rtl/>
              </w:rPr>
            </w:pPr>
          </w:p>
        </w:tc>
        <w:tc>
          <w:tcPr>
            <w:tcW w:w="3119" w:type="dxa"/>
            <w:tcBorders>
              <w:top w:val="single" w:sz="8" w:space="0" w:color="auto"/>
              <w:left w:val="nil"/>
              <w:bottom w:val="nil"/>
              <w:right w:val="nil"/>
            </w:tcBorders>
            <w:hideMark/>
          </w:tcPr>
          <w:p w:rsidR="00D3468A" w:rsidRDefault="00D3468A" w:rsidP="005C765A">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rsidR="00D3468A" w:rsidRPr="00536D92" w:rsidRDefault="00D3468A" w:rsidP="005C765A">
            <w:pPr>
              <w:ind w:firstLine="54"/>
              <w:jc w:val="center"/>
              <w:rPr>
                <w:szCs w:val="24"/>
                <w:rtl/>
              </w:rPr>
            </w:pPr>
            <w:r w:rsidRPr="00E84A64">
              <w:rPr>
                <w:rFonts w:asciiTheme="majorBidi" w:hAnsiTheme="majorBidi"/>
                <w:szCs w:val="24"/>
                <w:rtl/>
              </w:rPr>
              <w:t>וחותמת המבטח</w:t>
            </w:r>
          </w:p>
        </w:tc>
      </w:tr>
    </w:tbl>
    <w:p w:rsidR="00D3468A" w:rsidRPr="00314B9E" w:rsidRDefault="00D3468A" w:rsidP="00D3468A">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468A" w:rsidRPr="00314B9E" w:rsidTr="005C765A">
        <w:trPr>
          <w:trHeight w:hRule="exact" w:val="561"/>
          <w:jc w:val="right"/>
        </w:trPr>
        <w:tc>
          <w:tcPr>
            <w:tcW w:w="8958" w:type="dxa"/>
            <w:tcBorders>
              <w:top w:val="nil"/>
              <w:bottom w:val="nil"/>
            </w:tcBorders>
            <w:shd w:val="clear" w:color="auto" w:fill="D9D9D9" w:themeFill="background1" w:themeFillShade="D9"/>
            <w:vAlign w:val="center"/>
          </w:tcPr>
          <w:p w:rsidR="00D3468A" w:rsidRPr="00F410B9" w:rsidRDefault="00D3468A" w:rsidP="005C765A">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D3468A" w:rsidRPr="00314B9E" w:rsidTr="005C765A">
        <w:trPr>
          <w:trHeight w:hRule="exact" w:val="561"/>
          <w:jc w:val="right"/>
        </w:trPr>
        <w:tc>
          <w:tcPr>
            <w:tcW w:w="8958" w:type="dxa"/>
            <w:tcBorders>
              <w:top w:val="nil"/>
              <w:bottom w:val="nil"/>
            </w:tcBorders>
            <w:shd w:val="clear" w:color="auto" w:fill="1B3461"/>
            <w:vAlign w:val="center"/>
          </w:tcPr>
          <w:p w:rsidR="00D3468A" w:rsidRPr="00314B9E" w:rsidRDefault="00D3468A" w:rsidP="005C765A">
            <w:pPr>
              <w:pStyle w:val="afffe"/>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D3468A" w:rsidRDefault="00D3468A" w:rsidP="00D3468A">
      <w:pPr>
        <w:pStyle w:val="24"/>
        <w:ind w:left="7200" w:firstLine="720"/>
        <w:rPr>
          <w:rFonts w:asciiTheme="majorBidi" w:hAnsiTheme="majorBidi"/>
          <w:sz w:val="28"/>
          <w:szCs w:val="28"/>
          <w:u w:val="single"/>
          <w:rtl/>
        </w:rPr>
      </w:pPr>
    </w:p>
    <w:p w:rsidR="00D3468A" w:rsidRPr="00A05BF6" w:rsidRDefault="00D3468A" w:rsidP="00D3468A">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Pr>
      </w:pPr>
      <w:r w:rsidRPr="00314B9E">
        <w:rPr>
          <w:rFonts w:asciiTheme="majorBidi" w:hAnsiTheme="majorBidi"/>
          <w:szCs w:val="24"/>
          <w:rtl/>
        </w:rPr>
        <w:t xml:space="preserve">לכבוד </w:t>
      </w:r>
    </w:p>
    <w:p w:rsidR="00D3468A" w:rsidRPr="00314B9E" w:rsidRDefault="00D3468A" w:rsidP="00D3468A">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D3468A" w:rsidRPr="00314B9E" w:rsidRDefault="00D3468A" w:rsidP="00D3468A">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rsidR="00D3468A" w:rsidRPr="00314B9E" w:rsidRDefault="00D3468A" w:rsidP="00D3468A">
      <w:pPr>
        <w:spacing w:line="360" w:lineRule="auto"/>
        <w:jc w:val="both"/>
        <w:rPr>
          <w:rFonts w:asciiTheme="majorBidi" w:hAnsiTheme="majorBidi"/>
          <w:szCs w:val="24"/>
        </w:rPr>
      </w:pPr>
    </w:p>
    <w:p w:rsidR="00D3468A" w:rsidRPr="00314B9E" w:rsidRDefault="00D3468A" w:rsidP="00D3468A">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D3468A" w:rsidRPr="00314B9E" w:rsidRDefault="00D3468A" w:rsidP="00D3468A">
      <w:pPr>
        <w:spacing w:line="360" w:lineRule="auto"/>
        <w:jc w:val="both"/>
        <w:rPr>
          <w:rFonts w:asciiTheme="majorBidi" w:hAnsiTheme="majorBidi"/>
          <w:szCs w:val="24"/>
        </w:rPr>
      </w:pPr>
    </w:p>
    <w:p w:rsidR="00D3468A" w:rsidRPr="00AA5984" w:rsidRDefault="00D3468A" w:rsidP="00D3468A">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w:t>
      </w:r>
      <w:r w:rsidR="003F2C6D">
        <w:rPr>
          <w:rFonts w:asciiTheme="majorBidi" w:hAnsiTheme="majorBidi"/>
          <w:szCs w:val="24"/>
          <w:rtl/>
        </w:rPr>
        <w:t xml:space="preserve"> </w:t>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01363638"/>
          <w:placeholder>
            <w:docPart w:val="878FC279D80C419EBBCA13F36D836AB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EB6181">
            <w:rPr>
              <w:rFonts w:asciiTheme="majorBidi" w:hAnsiTheme="majorBidi" w:hint="cs"/>
              <w:b/>
              <w:bCs/>
              <w:szCs w:val="24"/>
              <w:rtl/>
            </w:rPr>
            <w:t>2</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412297495"/>
          <w:placeholder>
            <w:docPart w:val="1FBFBDF84CFB4B1FB8174776FE01284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Pr="00EB6181">
            <w:rPr>
              <w:rFonts w:asciiTheme="majorBidi" w:hAnsiTheme="majorBidi"/>
              <w:b/>
              <w:bCs/>
              <w:szCs w:val="24"/>
              <w:rtl/>
            </w:rPr>
            <w:t>אבטחה פיזית וחמושה</w:t>
          </w:r>
        </w:sdtContent>
      </w:sdt>
      <w:r w:rsidRPr="00716894">
        <w:rPr>
          <w:rFonts w:asciiTheme="majorBidi" w:hAnsiTheme="majorBidi"/>
          <w:b/>
          <w:bCs/>
          <w:szCs w:val="24"/>
          <w:rtl/>
        </w:rPr>
        <w:t>.</w:t>
      </w:r>
    </w:p>
    <w:p w:rsidR="00D3468A" w:rsidRPr="00314B9E" w:rsidRDefault="00D3468A" w:rsidP="00D3468A">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rsidR="00D3468A" w:rsidRPr="00314B9E" w:rsidRDefault="00D3468A" w:rsidP="00D3468A">
      <w:pPr>
        <w:spacing w:line="360" w:lineRule="auto"/>
        <w:jc w:val="both"/>
        <w:rPr>
          <w:rFonts w:asciiTheme="majorBidi" w:hAnsiTheme="majorBidi"/>
          <w:szCs w:val="24"/>
        </w:rPr>
      </w:pPr>
    </w:p>
    <w:p w:rsidR="00D3468A" w:rsidRPr="00314B9E" w:rsidRDefault="00D3468A" w:rsidP="00D3468A">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rsidR="00D3468A" w:rsidRPr="00314B9E" w:rsidRDefault="00D3468A" w:rsidP="00D3468A">
      <w:pPr>
        <w:spacing w:line="360" w:lineRule="auto"/>
        <w:jc w:val="both"/>
        <w:rPr>
          <w:rFonts w:asciiTheme="majorBidi" w:hAnsiTheme="majorBidi"/>
          <w:szCs w:val="24"/>
        </w:rPr>
      </w:pPr>
    </w:p>
    <w:p w:rsidR="00D3468A" w:rsidRPr="00314B9E" w:rsidRDefault="00D3468A" w:rsidP="00D3468A">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D3468A" w:rsidRPr="00314B9E" w:rsidRDefault="00D3468A" w:rsidP="00D3468A">
      <w:pPr>
        <w:spacing w:line="360" w:lineRule="auto"/>
        <w:jc w:val="both"/>
        <w:rPr>
          <w:rFonts w:asciiTheme="majorBidi" w:hAnsiTheme="majorBidi"/>
          <w:szCs w:val="24"/>
          <w:rtl/>
        </w:rPr>
      </w:pPr>
    </w:p>
    <w:p w:rsidR="00D3468A" w:rsidRPr="00314B9E" w:rsidRDefault="00D3468A" w:rsidP="00D3468A">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003F2C6D">
        <w:rPr>
          <w:rFonts w:asciiTheme="majorBidi" w:hAnsiTheme="majorBidi"/>
          <w:szCs w:val="24"/>
          <w:rtl/>
        </w:rPr>
        <w:t xml:space="preserve"> </w:t>
      </w:r>
      <w:r w:rsidRPr="00314B9E">
        <w:rPr>
          <w:rFonts w:asciiTheme="majorBidi" w:hAnsiTheme="majorBidi"/>
          <w:szCs w:val="24"/>
          <w:rtl/>
        </w:rPr>
        <w:t xml:space="preserve"> </w:t>
      </w:r>
    </w:p>
    <w:p w:rsidR="00D3468A" w:rsidRPr="00A20660" w:rsidRDefault="00D3468A" w:rsidP="00D3468A">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A20660" w:rsidRDefault="00D3468A" w:rsidP="00D3468A">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D3468A" w:rsidRPr="00314B9E" w:rsidRDefault="00D3468A" w:rsidP="00D3468A">
      <w:pPr>
        <w:rPr>
          <w:rFonts w:asciiTheme="majorBidi" w:hAnsiTheme="majorBidi"/>
          <w:szCs w:val="24"/>
          <w:rtl/>
        </w:rPr>
      </w:pPr>
    </w:p>
    <w:p w:rsidR="00D3468A" w:rsidRPr="00314B9E" w:rsidRDefault="00D3468A" w:rsidP="00D3468A">
      <w:pPr>
        <w:spacing w:line="340" w:lineRule="exact"/>
        <w:jc w:val="right"/>
        <w:rPr>
          <w:rFonts w:asciiTheme="majorBidi" w:hAnsiTheme="majorBidi"/>
          <w:b/>
          <w:bCs/>
          <w:sz w:val="28"/>
          <w:szCs w:val="28"/>
          <w:u w:val="single"/>
          <w:rtl/>
        </w:rPr>
      </w:pPr>
    </w:p>
    <w:p w:rsidR="00D3468A" w:rsidRPr="00314B9E" w:rsidRDefault="00D3468A" w:rsidP="00D3468A">
      <w:pPr>
        <w:spacing w:line="340" w:lineRule="exact"/>
        <w:jc w:val="right"/>
        <w:rPr>
          <w:rFonts w:asciiTheme="majorBidi" w:hAnsiTheme="majorBidi"/>
          <w:b/>
          <w:bCs/>
          <w:sz w:val="28"/>
          <w:szCs w:val="28"/>
          <w:u w:val="single"/>
          <w:rtl/>
        </w:rPr>
      </w:pPr>
    </w:p>
    <w:p w:rsidR="00D3468A" w:rsidRPr="00314B9E" w:rsidRDefault="00D3468A" w:rsidP="00D3468A">
      <w:pPr>
        <w:spacing w:line="340" w:lineRule="exact"/>
        <w:jc w:val="right"/>
        <w:rPr>
          <w:rFonts w:asciiTheme="majorBidi" w:hAnsiTheme="majorBidi"/>
          <w:szCs w:val="24"/>
        </w:rPr>
      </w:pPr>
    </w:p>
    <w:p w:rsidR="006A0139" w:rsidRPr="00D3468A" w:rsidRDefault="006A0139" w:rsidP="00D3468A"/>
    <w:sectPr w:rsidR="006A0139" w:rsidRPr="00D3468A" w:rsidSect="00314B9E">
      <w:headerReference w:type="even" r:id="rId44"/>
      <w:headerReference w:type="default" r:id="rId45"/>
      <w:footerReference w:type="default" r:id="rId46"/>
      <w:headerReference w:type="first" r:id="rId47"/>
      <w:footerReference w:type="first" r:id="rId4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575D" w:rsidRDefault="0055575D">
      <w:r>
        <w:separator/>
      </w:r>
    </w:p>
  </w:endnote>
  <w:endnote w:type="continuationSeparator" w:id="0">
    <w:p w:rsidR="0055575D" w:rsidRDefault="0055575D">
      <w:r>
        <w:continuationSeparator/>
      </w:r>
    </w:p>
  </w:endnote>
  <w:endnote w:type="continuationNotice" w:id="1">
    <w:p w:rsidR="0055575D" w:rsidRDefault="005557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David"/>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648F" w:rsidRDefault="00AC648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31A73" w:rsidRPr="00C31A73">
      <w:rPr>
        <w:noProof/>
        <w:rtl/>
        <w:lang w:val="he-IL"/>
      </w:rPr>
      <w:t>75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31A73">
      <w:rPr>
        <w:noProof/>
        <w:rtl/>
      </w:rPr>
      <w:t>97</w:t>
    </w:r>
    <w:r>
      <w:rPr>
        <w:noProof/>
      </w:rPr>
      <w:fldChar w:fldCharType="end"/>
    </w:r>
    <w:r>
      <w:rPr>
        <w:rFonts w:hint="cs"/>
        <w:rtl/>
      </w:rPr>
      <w:t xml:space="preserve"> עמודים</w:t>
    </w:r>
  </w:p>
  <w:p w:rsidR="00AC648F" w:rsidRDefault="00AC648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AC648F" w:rsidRPr="00F757BF" w:rsidRDefault="00AC648F"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648F" w:rsidRDefault="00AC648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31A73" w:rsidRPr="00C31A73">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31A73">
      <w:rPr>
        <w:noProof/>
        <w:rtl/>
      </w:rPr>
      <w:t>97</w:t>
    </w:r>
    <w:r>
      <w:rPr>
        <w:noProof/>
      </w:rPr>
      <w:fldChar w:fldCharType="end"/>
    </w:r>
    <w:r>
      <w:rPr>
        <w:rFonts w:hint="cs"/>
        <w:rtl/>
      </w:rPr>
      <w:t xml:space="preserve"> עמודים</w:t>
    </w:r>
  </w:p>
  <w:p w:rsidR="00AC648F" w:rsidRDefault="00AC648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AC648F" w:rsidRDefault="00AC648F">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AC648F" w:rsidRDefault="00AC648F"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sidDel="003F2C6D">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AC648F" w:rsidRDefault="00AC648F" w:rsidP="004D6DE5">
    <w:pPr>
      <w:pBdr>
        <w:top w:val="single" w:sz="6" w:space="1" w:color="auto"/>
      </w:pBdr>
      <w:tabs>
        <w:tab w:val="left" w:pos="1967"/>
        <w:tab w:val="center" w:pos="4748"/>
      </w:tabs>
      <w:jc w:val="center"/>
      <w:rPr>
        <w:sz w:val="26"/>
        <w:rtl/>
      </w:rPr>
    </w:pPr>
    <w:r w:rsidRPr="00610303">
      <w:rPr>
        <w:rFonts w:hint="cs"/>
        <w:sz w:val="26"/>
        <w:rtl/>
      </w:rPr>
      <w:t>דוא"ל:</w:t>
    </w:r>
    <w:r w:rsidDel="003F2C6D">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sidDel="003F2C6D">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575D" w:rsidRDefault="0055575D">
      <w:r>
        <w:separator/>
      </w:r>
    </w:p>
  </w:footnote>
  <w:footnote w:type="continuationSeparator" w:id="0">
    <w:p w:rsidR="0055575D" w:rsidRDefault="0055575D">
      <w:r>
        <w:continuationSeparator/>
      </w:r>
    </w:p>
  </w:footnote>
  <w:footnote w:type="continuationNotice" w:id="1">
    <w:p w:rsidR="0055575D" w:rsidRDefault="0055575D"/>
  </w:footnote>
  <w:footnote w:id="2">
    <w:p w:rsidR="00AC648F" w:rsidRDefault="00AC648F" w:rsidP="00D3468A">
      <w:pPr>
        <w:pStyle w:val="affe"/>
      </w:pPr>
      <w:r>
        <w:rPr>
          <w:rStyle w:val="afff2"/>
        </w:rPr>
        <w:footnoteRef/>
      </w:r>
      <w:r>
        <w:rPr>
          <w:rtl/>
        </w:rPr>
        <w:t xml:space="preserve"> </w:t>
      </w:r>
      <w:r w:rsidRPr="0036634D">
        <w:rPr>
          <w:rFonts w:hint="cs"/>
          <w:rtl/>
        </w:rPr>
        <w:t>הערה : האמור לעיל מופיע בלשון זכר מטעמי נוחות בלבד. ניתן להפנות למשרה זו גברים ונשים כאחד</w:t>
      </w:r>
      <w:r>
        <w:rPr>
          <w:rFonts w:hint="cs"/>
          <w:rtl/>
        </w:rPr>
        <w:t>.</w:t>
      </w:r>
    </w:p>
  </w:footnote>
  <w:footnote w:id="3">
    <w:p w:rsidR="00AC648F" w:rsidRPr="00C77B94" w:rsidRDefault="00AC648F" w:rsidP="00D3468A">
      <w:pPr>
        <w:jc w:val="both"/>
        <w:rPr>
          <w:szCs w:val="20"/>
        </w:rPr>
      </w:pPr>
      <w:r w:rsidRPr="00C77B94">
        <w:rPr>
          <w:rStyle w:val="afff2"/>
          <w:szCs w:val="20"/>
        </w:rPr>
        <w:footnoteRef/>
      </w:r>
      <w:r w:rsidRPr="00C77B94">
        <w:rPr>
          <w:rFonts w:hint="cs"/>
          <w:szCs w:val="20"/>
          <w:rtl/>
        </w:rPr>
        <w:t xml:space="preserve"> </w:t>
      </w:r>
      <w:r w:rsidRPr="00C77B94">
        <w:rPr>
          <w:rFonts w:ascii="Arial" w:hAnsi="Arial" w:hint="cs"/>
          <w:szCs w:val="20"/>
          <w:rtl/>
        </w:rPr>
        <w:t xml:space="preserve">בכל מקרה צריכים להתקיים המאפיינים הבאים: </w:t>
      </w:r>
      <w:r w:rsidRPr="00C77B94">
        <w:rPr>
          <w:rFonts w:ascii="Arial" w:hAnsi="Arial"/>
          <w:szCs w:val="20"/>
          <w:rtl/>
        </w:rPr>
        <w:t>מערכת פולימרית</w:t>
      </w:r>
      <w:r w:rsidRPr="00C77B94">
        <w:rPr>
          <w:rFonts w:ascii="Arial" w:hAnsi="Arial" w:hint="cs"/>
          <w:szCs w:val="20"/>
          <w:rtl/>
        </w:rPr>
        <w:t xml:space="preserve">, </w:t>
      </w:r>
      <w:r w:rsidRPr="00C77B94">
        <w:rPr>
          <w:rFonts w:ascii="Arial" w:hAnsi="Arial"/>
          <w:szCs w:val="20"/>
          <w:rtl/>
        </w:rPr>
        <w:t>קת טלסקופית מתכווננת</w:t>
      </w:r>
      <w:r w:rsidRPr="00C77B94">
        <w:rPr>
          <w:rFonts w:ascii="Arial" w:hAnsi="Arial" w:hint="cs"/>
          <w:szCs w:val="20"/>
          <w:rtl/>
        </w:rPr>
        <w:t>, על המערכת להתאים</w:t>
      </w:r>
      <w:r w:rsidRPr="00C77B94">
        <w:rPr>
          <w:rFonts w:ascii="Arial" w:hAnsi="Arial"/>
          <w:szCs w:val="20"/>
          <w:rtl/>
        </w:rPr>
        <w:t xml:space="preserve"> ליורה ימני ושמאלי ללא צורך בהתאמה מיוחדת</w:t>
      </w:r>
      <w:r w:rsidRPr="00C77B94">
        <w:rPr>
          <w:rFonts w:ascii="Arial" w:hAnsi="Arial" w:hint="cs"/>
          <w:szCs w:val="20"/>
          <w:rtl/>
        </w:rPr>
        <w:t xml:space="preserve">, </w:t>
      </w:r>
      <w:r w:rsidRPr="00C77B94">
        <w:rPr>
          <w:rFonts w:ascii="Arial" w:hAnsi="Arial"/>
          <w:szCs w:val="20"/>
          <w:rtl/>
        </w:rPr>
        <w:t>ידית דריכה המשמשת כהארכה של צינת האקדח ומאפשרת הן משיכה והן דחיפה שלה (לתפעול מיטבי של מעצורים).</w:t>
      </w:r>
    </w:p>
  </w:footnote>
  <w:footnote w:id="4">
    <w:p w:rsidR="00AC648F" w:rsidRPr="005A270A" w:rsidRDefault="00AC648F" w:rsidP="00D3468A">
      <w:pPr>
        <w:pStyle w:val="affe"/>
      </w:pPr>
      <w:r w:rsidRPr="005A270A">
        <w:rPr>
          <w:rStyle w:val="afff2"/>
        </w:rPr>
        <w:footnoteRef/>
      </w:r>
      <w:r w:rsidRPr="005A270A">
        <w:rPr>
          <w:rtl/>
        </w:rPr>
        <w:t xml:space="preserve"> </w:t>
      </w:r>
      <w:r>
        <w:rPr>
          <w:rFonts w:hint="cs"/>
          <w:rtl/>
        </w:rPr>
        <w:t>מנהל ההתקשרות מטעם המשרד</w:t>
      </w:r>
      <w:r w:rsidRPr="005A270A">
        <w:rPr>
          <w:rFonts w:hint="cs"/>
          <w:rtl/>
        </w:rPr>
        <w:t xml:space="preserve"> רשאי לשנות את התאריכים הנ"ל.</w:t>
      </w:r>
    </w:p>
  </w:footnote>
  <w:footnote w:id="5">
    <w:p w:rsidR="00AC648F" w:rsidRPr="00CC1A7D" w:rsidRDefault="00AC648F" w:rsidP="00D3468A">
      <w:pPr>
        <w:pStyle w:val="affe"/>
        <w:spacing w:line="360" w:lineRule="auto"/>
        <w:ind w:left="140" w:hanging="140"/>
        <w:rPr>
          <w:rtl/>
        </w:rPr>
      </w:pPr>
      <w:r w:rsidRPr="00CC1A7D">
        <w:rPr>
          <w:rStyle w:val="afff2"/>
        </w:rPr>
        <w:footnoteRef/>
      </w:r>
      <w:r w:rsidRPr="00CC1A7D">
        <w:rPr>
          <w:rtl/>
        </w:rPr>
        <w:t xml:space="preserve"> </w:t>
      </w:r>
      <w:r w:rsidRPr="00CC1A7D">
        <w:rPr>
          <w:rFonts w:hint="cs"/>
          <w:rtl/>
        </w:rPr>
        <w:t>הערה: אין צורך להחליף אחת לשנה אלא רק בבלאי.</w:t>
      </w:r>
    </w:p>
  </w:footnote>
  <w:footnote w:id="6">
    <w:p w:rsidR="00AC648F" w:rsidRPr="00650B35" w:rsidRDefault="00AC648F" w:rsidP="00D3468A">
      <w:pPr>
        <w:ind w:left="140" w:right="284" w:hanging="140"/>
        <w:jc w:val="both"/>
        <w:rPr>
          <w:szCs w:val="20"/>
        </w:rPr>
      </w:pPr>
      <w:r w:rsidRPr="00650B35">
        <w:rPr>
          <w:rStyle w:val="afff2"/>
          <w:szCs w:val="20"/>
        </w:rPr>
        <w:footnoteRef/>
      </w:r>
      <w:r w:rsidRPr="00650B35">
        <w:rPr>
          <w:szCs w:val="20"/>
          <w:rtl/>
        </w:rPr>
        <w:t xml:space="preserve"> </w:t>
      </w:r>
      <w:r w:rsidRPr="00650B35">
        <w:rPr>
          <w:rFonts w:hint="cs"/>
          <w:szCs w:val="20"/>
          <w:rtl/>
        </w:rPr>
        <w:t xml:space="preserve">תלבושת יחידת האבטחה תוצג בפני </w:t>
      </w:r>
      <w:r>
        <w:rPr>
          <w:rFonts w:hint="cs"/>
          <w:szCs w:val="20"/>
          <w:rtl/>
        </w:rPr>
        <w:t>מנהל ההתקשרות מטעם המשרד</w:t>
      </w:r>
      <w:r w:rsidRPr="00650B35">
        <w:rPr>
          <w:rFonts w:hint="cs"/>
          <w:szCs w:val="20"/>
          <w:rtl/>
        </w:rPr>
        <w:t xml:space="preserve"> לאישור סופי טרם תחילת ביצוע ההסכם, על מנת להבטיח את הייצוגיות הראויה. כלל הביגוד יונפק טרם תחילת ההצבה במתקנים המאובטחים.</w:t>
      </w:r>
    </w:p>
  </w:footnote>
  <w:footnote w:id="7">
    <w:p w:rsidR="00AC648F" w:rsidRPr="005A270A" w:rsidRDefault="00AC648F" w:rsidP="00D3468A">
      <w:pPr>
        <w:pStyle w:val="affe"/>
      </w:pPr>
      <w:r w:rsidRPr="005A270A">
        <w:rPr>
          <w:rStyle w:val="afff2"/>
        </w:rPr>
        <w:footnoteRef/>
      </w:r>
      <w:r w:rsidRPr="005A270A">
        <w:rPr>
          <w:rtl/>
        </w:rPr>
        <w:t xml:space="preserve"> </w:t>
      </w:r>
      <w:r w:rsidRPr="005A270A">
        <w:rPr>
          <w:rFonts w:ascii="Arial" w:hAnsi="Arial" w:hint="cs"/>
          <w:rtl/>
        </w:rPr>
        <w:t>לאישור המנב"ט טרם הרכישה</w:t>
      </w:r>
      <w:r w:rsidRPr="005A270A">
        <w:rPr>
          <w:rFonts w:hint="cs"/>
          <w:rtl/>
        </w:rPr>
        <w:t>.</w:t>
      </w:r>
    </w:p>
  </w:footnote>
  <w:footnote w:id="8">
    <w:p w:rsidR="00AC648F" w:rsidRPr="00650B35" w:rsidRDefault="00AC648F" w:rsidP="00D3468A">
      <w:pPr>
        <w:pStyle w:val="affe"/>
        <w:spacing w:line="360" w:lineRule="auto"/>
        <w:ind w:left="140" w:hanging="140"/>
        <w:rPr>
          <w:rtl/>
        </w:rPr>
      </w:pPr>
      <w:r w:rsidRPr="00650B35">
        <w:rPr>
          <w:rStyle w:val="afff2"/>
        </w:rPr>
        <w:footnoteRef/>
      </w:r>
      <w:r w:rsidRPr="00650B35">
        <w:rPr>
          <w:rtl/>
        </w:rPr>
        <w:t xml:space="preserve"> </w:t>
      </w:r>
      <w:r w:rsidRPr="00650B35">
        <w:rPr>
          <w:rFonts w:hint="cs"/>
          <w:rtl/>
        </w:rPr>
        <w:t xml:space="preserve">בלאי: קרע בעור או בתפרים (כולל פרימה), שחיקה בסוליה חלקית או מלאה, סדק בסוליה. </w:t>
      </w:r>
    </w:p>
  </w:footnote>
  <w:footnote w:id="9">
    <w:p w:rsidR="00AC648F" w:rsidRDefault="00AC648F" w:rsidP="00D3468A">
      <w:pPr>
        <w:pStyle w:val="affe"/>
      </w:pPr>
    </w:p>
  </w:footnote>
  <w:footnote w:id="10">
    <w:p w:rsidR="00AC648F" w:rsidRDefault="00AC648F" w:rsidP="00D3468A">
      <w:pPr>
        <w:pStyle w:val="affe"/>
      </w:pPr>
      <w:r>
        <w:rPr>
          <w:rStyle w:val="afff2"/>
        </w:rPr>
        <w:footnoteRef/>
      </w:r>
      <w:r>
        <w:rPr>
          <w:rtl/>
        </w:rPr>
        <w:t xml:space="preserve"> </w:t>
      </w:r>
      <w:r>
        <w:rPr>
          <w:rFonts w:hint="cs"/>
          <w:rtl/>
        </w:rPr>
        <w:t>כנ"ל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648F" w:rsidRDefault="00AC648F">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C648F" w:rsidRPr="00C01540" w:rsidTr="00E27F1D">
      <w:trPr>
        <w:trHeight w:val="284"/>
        <w:jc w:val="center"/>
      </w:trPr>
      <w:tc>
        <w:tcPr>
          <w:tcW w:w="851" w:type="dxa"/>
          <w:vAlign w:val="center"/>
        </w:tcPr>
        <w:p w:rsidR="00AC648F" w:rsidRPr="00C01540" w:rsidRDefault="00AC648F"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7pt;height:28.55pt;mso-position-vertical:absolute" o:ole="" o:allowoverlap="f">
                <v:imagedata r:id="rId1" o:title=""/>
              </v:shape>
              <o:OLEObject Type="Embed" ProgID="Word.Picture.8" ShapeID="_x0000_i1025" DrawAspect="Content" ObjectID="_1627029830" r:id="rId2"/>
            </w:object>
          </w:r>
        </w:p>
      </w:tc>
      <w:tc>
        <w:tcPr>
          <w:tcW w:w="4384" w:type="dxa"/>
          <w:vAlign w:val="center"/>
        </w:tcPr>
        <w:p w:rsidR="00AC648F" w:rsidRPr="008119DF" w:rsidRDefault="00AC648F"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AC648F" w:rsidRPr="00C01540" w:rsidRDefault="00AC648F"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AC648F" w:rsidRPr="00C01540" w:rsidRDefault="00AC648F" w:rsidP="00A25584">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2/2019</w:t>
          </w:r>
        </w:p>
      </w:tc>
    </w:tr>
  </w:tbl>
  <w:p w:rsidR="00AC648F" w:rsidRPr="008B766D" w:rsidRDefault="00AC648F"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648F" w:rsidRDefault="00AC648F"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27029831" r:id="rId2"/>
      </w:object>
    </w:r>
  </w:p>
  <w:p w:rsidR="00AC648F" w:rsidRDefault="00AC648F" w:rsidP="00EA4FBF">
    <w:pPr>
      <w:pStyle w:val="ad"/>
      <w:spacing w:line="276" w:lineRule="auto"/>
      <w:jc w:val="center"/>
      <w:rPr>
        <w:b/>
        <w:bCs/>
        <w:szCs w:val="40"/>
        <w:rtl/>
      </w:rPr>
    </w:pPr>
    <w:r>
      <w:rPr>
        <w:b/>
        <w:bCs/>
        <w:szCs w:val="40"/>
        <w:rtl/>
      </w:rPr>
      <w:t>מדינת ישראל</w:t>
    </w:r>
  </w:p>
  <w:p w:rsidR="00AC648F" w:rsidRDefault="00AC648F" w:rsidP="00EA4FBF">
    <w:pPr>
      <w:pStyle w:val="ad"/>
      <w:tabs>
        <w:tab w:val="left" w:pos="2447"/>
      </w:tabs>
      <w:spacing w:line="276" w:lineRule="auto"/>
      <w:jc w:val="center"/>
      <w:rPr>
        <w:b/>
        <w:bCs/>
        <w:szCs w:val="32"/>
        <w:rtl/>
      </w:rPr>
    </w:pPr>
    <w:r>
      <w:rPr>
        <w:rFonts w:hint="cs"/>
        <w:b/>
        <w:bCs/>
        <w:szCs w:val="32"/>
        <w:rtl/>
      </w:rPr>
      <w:t>משרד האנרגיה</w:t>
    </w:r>
  </w:p>
  <w:p w:rsidR="00AC648F" w:rsidRDefault="00AC648F"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2446F1"/>
    <w:multiLevelType w:val="multilevel"/>
    <w:tmpl w:val="B5564DDA"/>
    <w:lvl w:ilvl="0">
      <w:start w:val="3"/>
      <w:numFmt w:val="decimal"/>
      <w:lvlText w:val="%1"/>
      <w:lvlJc w:val="left"/>
      <w:pPr>
        <w:ind w:left="540" w:hanging="540"/>
      </w:pPr>
      <w:rPr>
        <w:rFonts w:hint="default"/>
      </w:rPr>
    </w:lvl>
    <w:lvl w:ilvl="1">
      <w:start w:val="13"/>
      <w:numFmt w:val="decimal"/>
      <w:lvlText w:val="%1.%2"/>
      <w:lvlJc w:val="left"/>
      <w:pPr>
        <w:ind w:left="1050" w:hanging="54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880" w:hanging="1800"/>
      </w:pPr>
      <w:rPr>
        <w:rFonts w:hint="default"/>
      </w:rPr>
    </w:lvl>
  </w:abstractNum>
  <w:abstractNum w:abstractNumId="11" w15:restartNumberingAfterBreak="0">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66F1060"/>
    <w:multiLevelType w:val="multilevel"/>
    <w:tmpl w:val="7D86F8A2"/>
    <w:numStyleLink w:val="a1"/>
  </w:abstractNum>
  <w:abstractNum w:abstractNumId="16" w15:restartNumberingAfterBreak="0">
    <w:nsid w:val="078F230B"/>
    <w:multiLevelType w:val="multilevel"/>
    <w:tmpl w:val="3A484FF4"/>
    <w:lvl w:ilvl="0">
      <w:start w:val="1"/>
      <w:numFmt w:val="decimal"/>
      <w:lvlText w:val="%1."/>
      <w:lvlJc w:val="left"/>
      <w:pPr>
        <w:tabs>
          <w:tab w:val="num" w:pos="567"/>
        </w:tabs>
        <w:ind w:left="567" w:right="567" w:hanging="567"/>
      </w:pPr>
      <w:rPr>
        <w:b w:val="0"/>
        <w:bCs w:val="0"/>
        <w:i w:val="0"/>
        <w:iCs w:val="0"/>
      </w:rPr>
    </w:lvl>
    <w:lvl w:ilvl="1">
      <w:start w:val="1"/>
      <w:numFmt w:val="hebrew1"/>
      <w:pStyle w:val="3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decimal"/>
      <w:lvlText w:val="%4."/>
      <w:lvlJc w:val="left"/>
      <w:pPr>
        <w:tabs>
          <w:tab w:val="num" w:pos="2268"/>
        </w:tabs>
        <w:ind w:left="2268" w:right="2268" w:hanging="567"/>
      </w:pPr>
      <w:rPr>
        <w:rFonts w:ascii="Times New Roman" w:eastAsia="Times New Roman" w:hAnsi="Times New Roman" w:cs="David"/>
      </w:rPr>
    </w:lvl>
    <w:lvl w:ilvl="4">
      <w:start w:val="1"/>
      <w:numFmt w:val="decimal"/>
      <w:lvlText w:val="%5."/>
      <w:lvlJc w:val="left"/>
      <w:pPr>
        <w:tabs>
          <w:tab w:val="num" w:pos="2835"/>
        </w:tabs>
        <w:ind w:left="2835" w:right="2835" w:hanging="567"/>
      </w:pPr>
      <w:rPr>
        <w:rFonts w:ascii="David" w:eastAsiaTheme="minorHAnsi" w:hAnsi="David" w:cs="David"/>
      </w:r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BC31CD"/>
    <w:multiLevelType w:val="multilevel"/>
    <w:tmpl w:val="7736EF4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3" w15:restartNumberingAfterBreak="0">
    <w:nsid w:val="0D0D4AFC"/>
    <w:multiLevelType w:val="multilevel"/>
    <w:tmpl w:val="12848F2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ascii="David" w:hAnsi="David" w:cs="David" w:hint="default"/>
        <w:b w:val="0"/>
        <w:bCs w:val="0"/>
        <w:sz w:val="24"/>
        <w:szCs w:val="24"/>
        <w:lang w:bidi="he-IL"/>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ascii="David" w:hAnsi="David" w:cs="David" w:hint="default"/>
        <w:sz w:val="24"/>
        <w:szCs w:val="24"/>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0DF778FB"/>
    <w:multiLevelType w:val="hybridMultilevel"/>
    <w:tmpl w:val="0456C7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1092663A"/>
    <w:multiLevelType w:val="multilevel"/>
    <w:tmpl w:val="2DFED816"/>
    <w:lvl w:ilvl="0">
      <w:start w:val="7"/>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6" w15:restartNumberingAfterBreak="0">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241B68"/>
    <w:multiLevelType w:val="multilevel"/>
    <w:tmpl w:val="190641C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3" w15:restartNumberingAfterBreak="0">
    <w:nsid w:val="14037289"/>
    <w:multiLevelType w:val="hybridMultilevel"/>
    <w:tmpl w:val="0950C522"/>
    <w:lvl w:ilvl="0" w:tplc="D86C4978">
      <w:numFmt w:val="bullet"/>
      <w:lvlText w:val=""/>
      <w:lvlJc w:val="left"/>
      <w:pPr>
        <w:ind w:left="1080" w:hanging="360"/>
      </w:pPr>
      <w:rPr>
        <w:rFonts w:ascii="Symbol" w:eastAsia="Times New Roman" w:hAnsi="Symbol" w:cs="David"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6" w15:restartNumberingAfterBreak="0">
    <w:nsid w:val="15744564"/>
    <w:multiLevelType w:val="multilevel"/>
    <w:tmpl w:val="5A144D1C"/>
    <w:lvl w:ilvl="0">
      <w:start w:val="1"/>
      <w:numFmt w:val="decimal"/>
      <w:lvlText w:val="%1."/>
      <w:lvlJc w:val="left"/>
      <w:pPr>
        <w:tabs>
          <w:tab w:val="num" w:pos="360"/>
        </w:tabs>
        <w:ind w:left="360" w:hanging="360"/>
      </w:pPr>
      <w:rPr>
        <w:rFonts w:ascii="Times New Roman" w:hAnsi="Times New Roman" w:cs="David" w:hint="default"/>
        <w:b w:val="0"/>
        <w:bCs w:val="0"/>
        <w:i w:val="0"/>
        <w:iCs w:val="0"/>
        <w:caps w:val="0"/>
        <w:smallCaps w:val="0"/>
        <w:strike w:val="0"/>
        <w:dstrike w:val="0"/>
        <w:outline w:val="0"/>
        <w:shadow w:val="0"/>
        <w:emboss w:val="0"/>
        <w:imprint w:val="0"/>
        <w:vanish w:val="0"/>
        <w:color w:val="000000"/>
        <w:spacing w:val="0"/>
        <w:kern w:val="0"/>
        <w:position w:val="0"/>
        <w:sz w:val="24"/>
        <w:szCs w:val="24"/>
        <w:u w:val="none"/>
        <w:vertAlign w:val="baseline"/>
        <w:em w:val="none"/>
      </w:rPr>
    </w:lvl>
    <w:lvl w:ilvl="1">
      <w:start w:val="1"/>
      <w:numFmt w:val="decimal"/>
      <w:lvlText w:val="%1.%2."/>
      <w:lvlJc w:val="left"/>
      <w:pPr>
        <w:tabs>
          <w:tab w:val="num" w:pos="972"/>
        </w:tabs>
        <w:ind w:left="972" w:hanging="432"/>
      </w:pPr>
      <w:rPr>
        <w:rFonts w:ascii="Times New Roman" w:hAnsi="Times New Roman" w:cs="David" w:hint="default"/>
        <w:b w:val="0"/>
        <w:bCs w:val="0"/>
        <w:sz w:val="24"/>
        <w:szCs w:val="24"/>
        <w:lang w:bidi="he-IL"/>
      </w:rPr>
    </w:lvl>
    <w:lvl w:ilvl="2">
      <w:start w:val="1"/>
      <w:numFmt w:val="decimal"/>
      <w:lvlText w:val="%1.%2.%3."/>
      <w:lvlJc w:val="left"/>
      <w:pPr>
        <w:tabs>
          <w:tab w:val="num" w:pos="1224"/>
        </w:tabs>
        <w:ind w:left="1224" w:hanging="504"/>
      </w:pPr>
      <w:rPr>
        <w:rFonts w:ascii="Times New Roman" w:hAnsi="Times New Roman" w:hint="default"/>
        <w:b w:val="0"/>
        <w:bCs w:val="0"/>
        <w:i w:val="0"/>
        <w:iCs w:val="0"/>
        <w:caps w:val="0"/>
        <w:smallCaps w:val="0"/>
        <w:strike w:val="0"/>
        <w:dstrike w:val="0"/>
        <w:outline w:val="0"/>
        <w:shadow w:val="0"/>
        <w:emboss w:val="0"/>
        <w:imprint w:val="0"/>
        <w:vanish w:val="0"/>
        <w:color w:val="000000"/>
        <w:spacing w:val="0"/>
        <w:kern w:val="0"/>
        <w:position w:val="0"/>
        <w:sz w:val="24"/>
        <w:szCs w:val="24"/>
        <w:u w:val="none"/>
        <w:vertAlign w:val="baseline"/>
        <w:em w:val="none"/>
        <w:lang w:val="en-US" w:bidi="he-IL"/>
      </w:rPr>
    </w:lvl>
    <w:lvl w:ilvl="3">
      <w:start w:val="1"/>
      <w:numFmt w:val="decimal"/>
      <w:lvlText w:val="%1.%2.%3.%4."/>
      <w:lvlJc w:val="left"/>
      <w:pPr>
        <w:tabs>
          <w:tab w:val="num" w:pos="1728"/>
        </w:tabs>
        <w:ind w:left="1728" w:hanging="648"/>
      </w:pPr>
      <w:rPr>
        <w:rFonts w:ascii="Times New Roman" w:hAnsi="Times New Roman" w:cs="Times New Roman" w:hint="default"/>
        <w:b w:val="0"/>
        <w:bCs w:val="0"/>
        <w:sz w:val="20"/>
        <w:szCs w:val="20"/>
        <w:lang w:val="en-US"/>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15:restartNumberingAfterBreak="0">
    <w:nsid w:val="1731650A"/>
    <w:multiLevelType w:val="multilevel"/>
    <w:tmpl w:val="08B44214"/>
    <w:lvl w:ilvl="0">
      <w:start w:val="5"/>
      <w:numFmt w:val="decimal"/>
      <w:lvlText w:val="%1"/>
      <w:lvlJc w:val="left"/>
      <w:pPr>
        <w:ind w:left="435" w:hanging="435"/>
      </w:pPr>
      <w:rPr>
        <w:rFonts w:hint="default"/>
      </w:rPr>
    </w:lvl>
    <w:lvl w:ilvl="1">
      <w:start w:val="3"/>
      <w:numFmt w:val="decimal"/>
      <w:lvlText w:val="%1.%2"/>
      <w:lvlJc w:val="left"/>
      <w:pPr>
        <w:ind w:left="1305" w:hanging="435"/>
      </w:pPr>
      <w:rPr>
        <w:rFonts w:hint="default"/>
      </w:rPr>
    </w:lvl>
    <w:lvl w:ilvl="2">
      <w:start w:val="1"/>
      <w:numFmt w:val="decimal"/>
      <w:lvlText w:val="%1.%2.%3"/>
      <w:lvlJc w:val="left"/>
      <w:pPr>
        <w:ind w:left="2460" w:hanging="720"/>
      </w:pPr>
      <w:rPr>
        <w:rFonts w:hint="default"/>
      </w:rPr>
    </w:lvl>
    <w:lvl w:ilvl="3">
      <w:start w:val="1"/>
      <w:numFmt w:val="decimal"/>
      <w:lvlText w:val="%1.%2.%3.%4"/>
      <w:lvlJc w:val="left"/>
      <w:pPr>
        <w:ind w:left="3330" w:hanging="720"/>
      </w:pPr>
      <w:rPr>
        <w:rFonts w:hint="default"/>
      </w:rPr>
    </w:lvl>
    <w:lvl w:ilvl="4">
      <w:start w:val="1"/>
      <w:numFmt w:val="decimal"/>
      <w:lvlText w:val="%1.%2.%3.%4.%5"/>
      <w:lvlJc w:val="left"/>
      <w:pPr>
        <w:ind w:left="4560" w:hanging="1080"/>
      </w:pPr>
      <w:rPr>
        <w:rFonts w:hint="default"/>
      </w:rPr>
    </w:lvl>
    <w:lvl w:ilvl="5">
      <w:start w:val="1"/>
      <w:numFmt w:val="decimal"/>
      <w:lvlText w:val="%1.%2.%3.%4.%5.%6"/>
      <w:lvlJc w:val="left"/>
      <w:pPr>
        <w:ind w:left="5430" w:hanging="1080"/>
      </w:pPr>
      <w:rPr>
        <w:rFonts w:hint="default"/>
      </w:rPr>
    </w:lvl>
    <w:lvl w:ilvl="6">
      <w:start w:val="1"/>
      <w:numFmt w:val="decimal"/>
      <w:lvlText w:val="%1.%2.%3.%4.%5.%6.%7"/>
      <w:lvlJc w:val="left"/>
      <w:pPr>
        <w:ind w:left="6300" w:hanging="1080"/>
      </w:pPr>
      <w:rPr>
        <w:rFonts w:hint="default"/>
      </w:rPr>
    </w:lvl>
    <w:lvl w:ilvl="7">
      <w:start w:val="1"/>
      <w:numFmt w:val="decimal"/>
      <w:lvlText w:val="%1.%2.%3.%4.%5.%6.%7.%8"/>
      <w:lvlJc w:val="left"/>
      <w:pPr>
        <w:ind w:left="7530" w:hanging="1440"/>
      </w:pPr>
      <w:rPr>
        <w:rFonts w:hint="default"/>
      </w:rPr>
    </w:lvl>
    <w:lvl w:ilvl="8">
      <w:start w:val="1"/>
      <w:numFmt w:val="decimal"/>
      <w:lvlText w:val="%1.%2.%3.%4.%5.%6.%7.%8.%9"/>
      <w:lvlJc w:val="left"/>
      <w:pPr>
        <w:ind w:left="8400" w:hanging="1440"/>
      </w:pPr>
      <w:rPr>
        <w:rFonts w:hint="default"/>
      </w:rPr>
    </w:lvl>
  </w:abstractNum>
  <w:abstractNum w:abstractNumId="39" w15:restartNumberingAfterBreak="0">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E7C21E8"/>
    <w:multiLevelType w:val="multilevel"/>
    <w:tmpl w:val="B4A8FF2E"/>
    <w:lvl w:ilvl="0">
      <w:start w:val="4"/>
      <w:numFmt w:val="decimal"/>
      <w:lvlText w:val="%1"/>
      <w:lvlJc w:val="left"/>
      <w:pPr>
        <w:ind w:left="435" w:hanging="435"/>
      </w:pPr>
      <w:rPr>
        <w:rFonts w:hint="default"/>
      </w:rPr>
    </w:lvl>
    <w:lvl w:ilvl="1">
      <w:start w:val="4"/>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lang w:val="en-US"/>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1FD323C8"/>
    <w:multiLevelType w:val="multilevel"/>
    <w:tmpl w:val="D58A8D34"/>
    <w:lvl w:ilvl="0">
      <w:start w:val="8"/>
      <w:numFmt w:val="decimal"/>
      <w:lvlText w:val="%1"/>
      <w:lvlJc w:val="left"/>
      <w:pPr>
        <w:ind w:left="360" w:hanging="360"/>
      </w:pPr>
      <w:rPr>
        <w:rFonts w:hint="default"/>
      </w:rPr>
    </w:lvl>
    <w:lvl w:ilvl="1">
      <w:start w:val="1"/>
      <w:numFmt w:val="decimal"/>
      <w:lvlText w:val="%1.%2"/>
      <w:lvlJc w:val="left"/>
      <w:pPr>
        <w:ind w:left="2230" w:hanging="360"/>
      </w:pPr>
      <w:rPr>
        <w:rFonts w:hint="default"/>
      </w:rPr>
    </w:lvl>
    <w:lvl w:ilvl="2">
      <w:start w:val="1"/>
      <w:numFmt w:val="decimal"/>
      <w:lvlText w:val="%1.%2.%3"/>
      <w:lvlJc w:val="left"/>
      <w:pPr>
        <w:ind w:left="4460" w:hanging="720"/>
      </w:pPr>
      <w:rPr>
        <w:rFonts w:hint="default"/>
      </w:rPr>
    </w:lvl>
    <w:lvl w:ilvl="3">
      <w:start w:val="1"/>
      <w:numFmt w:val="decimal"/>
      <w:lvlText w:val="%1.%2.%3.%4"/>
      <w:lvlJc w:val="left"/>
      <w:pPr>
        <w:ind w:left="6330" w:hanging="720"/>
      </w:pPr>
      <w:rPr>
        <w:rFonts w:hint="default"/>
      </w:rPr>
    </w:lvl>
    <w:lvl w:ilvl="4">
      <w:start w:val="1"/>
      <w:numFmt w:val="decimal"/>
      <w:lvlText w:val="%1.%2.%3.%4.%5"/>
      <w:lvlJc w:val="left"/>
      <w:pPr>
        <w:ind w:left="8560" w:hanging="1080"/>
      </w:pPr>
      <w:rPr>
        <w:rFonts w:hint="default"/>
      </w:rPr>
    </w:lvl>
    <w:lvl w:ilvl="5">
      <w:start w:val="1"/>
      <w:numFmt w:val="decimal"/>
      <w:lvlText w:val="%1.%2.%3.%4.%5.%6"/>
      <w:lvlJc w:val="left"/>
      <w:pPr>
        <w:ind w:left="10430" w:hanging="1080"/>
      </w:pPr>
      <w:rPr>
        <w:rFonts w:hint="default"/>
      </w:rPr>
    </w:lvl>
    <w:lvl w:ilvl="6">
      <w:start w:val="1"/>
      <w:numFmt w:val="decimal"/>
      <w:lvlText w:val="%1.%2.%3.%4.%5.%6.%7"/>
      <w:lvlJc w:val="left"/>
      <w:pPr>
        <w:ind w:left="12660" w:hanging="1440"/>
      </w:pPr>
      <w:rPr>
        <w:rFonts w:hint="default"/>
      </w:rPr>
    </w:lvl>
    <w:lvl w:ilvl="7">
      <w:start w:val="1"/>
      <w:numFmt w:val="decimal"/>
      <w:lvlText w:val="%1.%2.%3.%4.%5.%6.%7.%8"/>
      <w:lvlJc w:val="left"/>
      <w:pPr>
        <w:ind w:left="14530" w:hanging="1440"/>
      </w:pPr>
      <w:rPr>
        <w:rFonts w:hint="default"/>
      </w:rPr>
    </w:lvl>
    <w:lvl w:ilvl="8">
      <w:start w:val="1"/>
      <w:numFmt w:val="decimal"/>
      <w:lvlText w:val="%1.%2.%3.%4.%5.%6.%7.%8.%9"/>
      <w:lvlJc w:val="left"/>
      <w:pPr>
        <w:ind w:left="16760" w:hanging="1800"/>
      </w:pPr>
      <w:rPr>
        <w:rFonts w:hint="default"/>
      </w:rPr>
    </w:lvl>
  </w:abstractNum>
  <w:abstractNum w:abstractNumId="45" w15:restartNumberingAfterBreak="0">
    <w:nsid w:val="215E4ED2"/>
    <w:multiLevelType w:val="multilevel"/>
    <w:tmpl w:val="C2444CA2"/>
    <w:lvl w:ilvl="0">
      <w:start w:val="1"/>
      <w:numFmt w:val="decimal"/>
      <w:lvlText w:val="%1."/>
      <w:lvlJc w:val="left"/>
      <w:pPr>
        <w:ind w:left="360" w:hanging="360"/>
      </w:pPr>
      <w:rPr>
        <w:rFonts w:hint="default"/>
        <w:b w:val="0"/>
        <w:bCs w:val="0"/>
        <w:sz w:val="26"/>
        <w:szCs w:val="26"/>
      </w:rPr>
    </w:lvl>
    <w:lvl w:ilvl="1">
      <w:start w:val="1"/>
      <w:numFmt w:val="decimal"/>
      <w:lvlText w:val="%1.%2."/>
      <w:lvlJc w:val="left"/>
      <w:pPr>
        <w:ind w:left="792" w:hanging="432"/>
      </w:pPr>
      <w:rPr>
        <w:rFonts w:hint="default"/>
        <w:b w:val="0"/>
        <w:bCs w:val="0"/>
        <w:i w:val="0"/>
        <w:iCs w:val="0"/>
        <w:color w:val="auto"/>
        <w:sz w:val="24"/>
        <w:szCs w:val="24"/>
      </w:rPr>
    </w:lvl>
    <w:lvl w:ilvl="2">
      <w:start w:val="1"/>
      <w:numFmt w:val="hebrew1"/>
      <w:lvlText w:val="%3."/>
      <w:lvlJc w:val="left"/>
      <w:pPr>
        <w:ind w:left="1224" w:hanging="504"/>
      </w:pPr>
      <w:rPr>
        <w:rFonts w:ascii="Times New Roman" w:eastAsia="Times New Roman" w:hAnsi="Times New Roman" w:cs="David"/>
        <w:b w:val="0"/>
        <w:bCs w:val="0"/>
      </w:rPr>
    </w:lvl>
    <w:lvl w:ilvl="3">
      <w:start w:val="1"/>
      <w:numFmt w:val="none"/>
      <w:lvlText w:val="1.1.1"/>
      <w:lvlJc w:val="left"/>
      <w:pPr>
        <w:ind w:left="1728" w:hanging="648"/>
      </w:pPr>
      <w:rPr>
        <w:rFonts w:hint="default"/>
      </w:rPr>
    </w:lvl>
    <w:lvl w:ilvl="4">
      <w:start w:val="1"/>
      <w:numFmt w:val="hebrew1"/>
      <w:lvlText w:val="%5."/>
      <w:lvlJc w:val="left"/>
      <w:pPr>
        <w:ind w:left="2232" w:hanging="792"/>
      </w:pPr>
      <w:rPr>
        <w:rFonts w:ascii="Times New Roman" w:eastAsia="Times New Roman" w:hAnsi="Times New Roman" w:cs="David"/>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3826F9C"/>
    <w:multiLevelType w:val="hybridMultilevel"/>
    <w:tmpl w:val="262A6908"/>
    <w:lvl w:ilvl="0" w:tplc="0409000F">
      <w:start w:val="1"/>
      <w:numFmt w:val="decimal"/>
      <w:lvlText w:val="%1."/>
      <w:lvlJc w:val="left"/>
      <w:pPr>
        <w:ind w:left="1620" w:hanging="360"/>
      </w:pPr>
      <w:rPr>
        <w:rFonts w:hint="default"/>
      </w:r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start w:val="1"/>
      <w:numFmt w:val="lowerLetter"/>
      <w:lvlText w:val="%5."/>
      <w:lvlJc w:val="left"/>
      <w:pPr>
        <w:ind w:left="4500" w:hanging="360"/>
      </w:pPr>
    </w:lvl>
    <w:lvl w:ilvl="5" w:tplc="0409001B">
      <w:start w:val="1"/>
      <w:numFmt w:val="lowerRoman"/>
      <w:lvlText w:val="%6."/>
      <w:lvlJc w:val="right"/>
      <w:pPr>
        <w:ind w:left="5220" w:hanging="180"/>
      </w:pPr>
    </w:lvl>
    <w:lvl w:ilvl="6" w:tplc="0409000F">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49" w15:restartNumberingAfterBreak="0">
    <w:nsid w:val="252372BC"/>
    <w:multiLevelType w:val="multilevel"/>
    <w:tmpl w:val="4CE0C60C"/>
    <w:lvl w:ilvl="0">
      <w:start w:val="1"/>
      <w:numFmt w:val="decimal"/>
      <w:lvlText w:val="%1."/>
      <w:lvlJc w:val="left"/>
      <w:pPr>
        <w:tabs>
          <w:tab w:val="num" w:pos="576"/>
        </w:tabs>
        <w:ind w:left="576" w:hanging="576"/>
      </w:pPr>
      <w:rPr>
        <w:rFonts w:ascii="David" w:hAnsi="David"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8AB6044"/>
    <w:multiLevelType w:val="multilevel"/>
    <w:tmpl w:val="CBB20E02"/>
    <w:lvl w:ilvl="0">
      <w:start w:val="4"/>
      <w:numFmt w:val="decimal"/>
      <w:lvlText w:val="%1"/>
      <w:lvlJc w:val="left"/>
      <w:pPr>
        <w:ind w:left="540" w:hanging="540"/>
      </w:pPr>
      <w:rPr>
        <w:rFonts w:hint="default"/>
      </w:rPr>
    </w:lvl>
    <w:lvl w:ilvl="1">
      <w:start w:val="11"/>
      <w:numFmt w:val="decimal"/>
      <w:lvlText w:val="%1.%2"/>
      <w:lvlJc w:val="left"/>
      <w:pPr>
        <w:ind w:left="1050" w:hanging="54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140" w:hanging="108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520" w:hanging="1440"/>
      </w:pPr>
      <w:rPr>
        <w:rFonts w:hint="default"/>
      </w:rPr>
    </w:lvl>
  </w:abstractNum>
  <w:abstractNum w:abstractNumId="54" w15:restartNumberingAfterBreak="0">
    <w:nsid w:val="29F2545A"/>
    <w:multiLevelType w:val="multilevel"/>
    <w:tmpl w:val="7396AE1A"/>
    <w:lvl w:ilvl="0">
      <w:start w:val="1"/>
      <w:numFmt w:val="bullet"/>
      <w:lvlText w:val=""/>
      <w:lvlJc w:val="left"/>
      <w:pPr>
        <w:tabs>
          <w:tab w:val="num" w:pos="567"/>
        </w:tabs>
        <w:ind w:left="567" w:hanging="567"/>
      </w:pPr>
      <w:rPr>
        <w:rFonts w:ascii="Symbol" w:hAnsi="Symbol"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2A1F19F3"/>
    <w:multiLevelType w:val="multilevel"/>
    <w:tmpl w:val="5D90EF1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96795A"/>
    <w:multiLevelType w:val="multilevel"/>
    <w:tmpl w:val="9DE26B7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1" w15:restartNumberingAfterBreak="0">
    <w:nsid w:val="2E983D66"/>
    <w:multiLevelType w:val="multilevel"/>
    <w:tmpl w:val="7CDEBB24"/>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3" w15:restartNumberingAfterBreak="0">
    <w:nsid w:val="30752E40"/>
    <w:multiLevelType w:val="hybridMultilevel"/>
    <w:tmpl w:val="2A100FA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15:restartNumberingAfterBreak="0">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3" w15:restartNumberingAfterBreak="0">
    <w:nsid w:val="41A057FA"/>
    <w:multiLevelType w:val="hybridMultilevel"/>
    <w:tmpl w:val="965A5F8A"/>
    <w:lvl w:ilvl="0" w:tplc="0C0EC04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7" w15:restartNumberingAfterBreak="0">
    <w:nsid w:val="44E67EFA"/>
    <w:multiLevelType w:val="multilevel"/>
    <w:tmpl w:val="339072B6"/>
    <w:lvl w:ilvl="0">
      <w:start w:val="4"/>
      <w:numFmt w:val="decimal"/>
      <w:lvlText w:val="%1"/>
      <w:lvlJc w:val="left"/>
      <w:pPr>
        <w:ind w:left="540" w:hanging="540"/>
      </w:pPr>
      <w:rPr>
        <w:rFonts w:hint="default"/>
      </w:rPr>
    </w:lvl>
    <w:lvl w:ilvl="1">
      <w:start w:val="10"/>
      <w:numFmt w:val="decimal"/>
      <w:lvlText w:val="%1.%2"/>
      <w:lvlJc w:val="left"/>
      <w:pPr>
        <w:ind w:left="1050" w:hanging="54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880" w:hanging="1800"/>
      </w:pPr>
      <w:rPr>
        <w:rFonts w:hint="default"/>
      </w:rPr>
    </w:lvl>
  </w:abstractNum>
  <w:abstractNum w:abstractNumId="78" w15:restartNumberingAfterBreak="0">
    <w:nsid w:val="44FA7E60"/>
    <w:multiLevelType w:val="multilevel"/>
    <w:tmpl w:val="EE549B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45A225E3"/>
    <w:multiLevelType w:val="hybridMultilevel"/>
    <w:tmpl w:val="12B0579C"/>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3" w15:restartNumberingAfterBreak="0">
    <w:nsid w:val="4A4503A2"/>
    <w:multiLevelType w:val="hybridMultilevel"/>
    <w:tmpl w:val="36A81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F7869A6"/>
    <w:multiLevelType w:val="multilevel"/>
    <w:tmpl w:val="CA2EFE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9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3" w15:restartNumberingAfterBreak="0">
    <w:nsid w:val="55365106"/>
    <w:multiLevelType w:val="hybridMultilevel"/>
    <w:tmpl w:val="359636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15:restartNumberingAfterBreak="0">
    <w:nsid w:val="55752768"/>
    <w:multiLevelType w:val="multilevel"/>
    <w:tmpl w:val="CFBC07CA"/>
    <w:lvl w:ilvl="0">
      <w:start w:val="6"/>
      <w:numFmt w:val="decimal"/>
      <w:lvlText w:val="%1"/>
      <w:lvlJc w:val="left"/>
      <w:pPr>
        <w:ind w:left="435" w:hanging="435"/>
      </w:pPr>
      <w:rPr>
        <w:rFonts w:hint="default"/>
      </w:rPr>
    </w:lvl>
    <w:lvl w:ilvl="1">
      <w:start w:val="1"/>
      <w:numFmt w:val="decimal"/>
      <w:lvlText w:val="%1.%2"/>
      <w:lvlJc w:val="left"/>
      <w:pPr>
        <w:ind w:left="945" w:hanging="435"/>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140" w:hanging="108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520" w:hanging="1440"/>
      </w:pPr>
      <w:rPr>
        <w:rFonts w:hint="default"/>
      </w:rPr>
    </w:lvl>
  </w:abstractNum>
  <w:abstractNum w:abstractNumId="9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2" w15:restartNumberingAfterBreak="0">
    <w:nsid w:val="5C0202C1"/>
    <w:multiLevelType w:val="hybridMultilevel"/>
    <w:tmpl w:val="E3C47112"/>
    <w:lvl w:ilvl="0" w:tplc="2BD4F050">
      <w:start w:val="5"/>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6"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8" w15:restartNumberingAfterBreak="0">
    <w:nsid w:val="64B23E50"/>
    <w:multiLevelType w:val="multilevel"/>
    <w:tmpl w:val="C2444CA2"/>
    <w:lvl w:ilvl="0">
      <w:start w:val="1"/>
      <w:numFmt w:val="decimal"/>
      <w:lvlText w:val="%1."/>
      <w:lvlJc w:val="left"/>
      <w:pPr>
        <w:ind w:left="360" w:hanging="360"/>
      </w:pPr>
      <w:rPr>
        <w:rFonts w:hint="default"/>
        <w:b w:val="0"/>
        <w:bCs w:val="0"/>
        <w:sz w:val="26"/>
        <w:szCs w:val="26"/>
      </w:rPr>
    </w:lvl>
    <w:lvl w:ilvl="1">
      <w:start w:val="1"/>
      <w:numFmt w:val="decimal"/>
      <w:lvlText w:val="%1.%2."/>
      <w:lvlJc w:val="left"/>
      <w:pPr>
        <w:ind w:left="792" w:hanging="432"/>
      </w:pPr>
      <w:rPr>
        <w:rFonts w:hint="default"/>
        <w:b w:val="0"/>
        <w:bCs w:val="0"/>
        <w:i w:val="0"/>
        <w:iCs w:val="0"/>
        <w:color w:val="auto"/>
        <w:sz w:val="24"/>
        <w:szCs w:val="24"/>
      </w:rPr>
    </w:lvl>
    <w:lvl w:ilvl="2">
      <w:start w:val="1"/>
      <w:numFmt w:val="hebrew1"/>
      <w:lvlText w:val="%3."/>
      <w:lvlJc w:val="left"/>
      <w:pPr>
        <w:ind w:left="1224" w:hanging="504"/>
      </w:pPr>
      <w:rPr>
        <w:rFonts w:ascii="Times New Roman" w:eastAsia="Times New Roman" w:hAnsi="Times New Roman" w:cs="David"/>
        <w:b w:val="0"/>
        <w:bCs w:val="0"/>
      </w:rPr>
    </w:lvl>
    <w:lvl w:ilvl="3">
      <w:start w:val="1"/>
      <w:numFmt w:val="none"/>
      <w:lvlText w:val="1.1.1"/>
      <w:lvlJc w:val="left"/>
      <w:pPr>
        <w:ind w:left="1728" w:hanging="648"/>
      </w:pPr>
      <w:rPr>
        <w:rFonts w:hint="default"/>
      </w:rPr>
    </w:lvl>
    <w:lvl w:ilvl="4">
      <w:start w:val="1"/>
      <w:numFmt w:val="hebrew1"/>
      <w:lvlText w:val="%5."/>
      <w:lvlJc w:val="left"/>
      <w:pPr>
        <w:ind w:left="2232" w:hanging="792"/>
      </w:pPr>
      <w:rPr>
        <w:rFonts w:ascii="Times New Roman" w:eastAsia="Times New Roman" w:hAnsi="Times New Roman" w:cs="David"/>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0" w15:restartNumberingAfterBreak="0">
    <w:nsid w:val="66F6475B"/>
    <w:multiLevelType w:val="multilevel"/>
    <w:tmpl w:val="614044F2"/>
    <w:lvl w:ilvl="0">
      <w:start w:val="5"/>
      <w:numFmt w:val="decimal"/>
      <w:lvlText w:val="%1"/>
      <w:lvlJc w:val="left"/>
      <w:pPr>
        <w:ind w:left="435" w:hanging="435"/>
      </w:pPr>
      <w:rPr>
        <w:rFonts w:hint="default"/>
      </w:rPr>
    </w:lvl>
    <w:lvl w:ilvl="1">
      <w:start w:val="1"/>
      <w:numFmt w:val="decimal"/>
      <w:lvlText w:val="%1.%2"/>
      <w:lvlJc w:val="left"/>
      <w:pPr>
        <w:ind w:left="945" w:hanging="435"/>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140" w:hanging="108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520" w:hanging="1440"/>
      </w:pPr>
      <w:rPr>
        <w:rFonts w:hint="default"/>
      </w:rPr>
    </w:lvl>
  </w:abstractNum>
  <w:abstractNum w:abstractNumId="111" w15:restartNumberingAfterBreak="0">
    <w:nsid w:val="672D68FC"/>
    <w:multiLevelType w:val="hybridMultilevel"/>
    <w:tmpl w:val="437EB3AC"/>
    <w:lvl w:ilvl="0" w:tplc="43D25800">
      <w:start w:val="1"/>
      <w:numFmt w:val="decimal"/>
      <w:lvlText w:val="%1."/>
      <w:lvlJc w:val="right"/>
      <w:pPr>
        <w:ind w:left="1620" w:hanging="360"/>
      </w:pPr>
      <w:rPr>
        <w:rFonts w:hint="default"/>
      </w:r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start w:val="1"/>
      <w:numFmt w:val="lowerLetter"/>
      <w:lvlText w:val="%5."/>
      <w:lvlJc w:val="left"/>
      <w:pPr>
        <w:ind w:left="4500" w:hanging="360"/>
      </w:pPr>
    </w:lvl>
    <w:lvl w:ilvl="5" w:tplc="0409001B">
      <w:start w:val="1"/>
      <w:numFmt w:val="lowerRoman"/>
      <w:lvlText w:val="%6."/>
      <w:lvlJc w:val="right"/>
      <w:pPr>
        <w:ind w:left="5220" w:hanging="180"/>
      </w:pPr>
    </w:lvl>
    <w:lvl w:ilvl="6" w:tplc="0409000F">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1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3" w15:restartNumberingAfterBreak="0">
    <w:nsid w:val="69F3682D"/>
    <w:multiLevelType w:val="multilevel"/>
    <w:tmpl w:val="5546E618"/>
    <w:lvl w:ilvl="0">
      <w:start w:val="5"/>
      <w:numFmt w:val="decimal"/>
      <w:lvlText w:val="%1"/>
      <w:lvlJc w:val="left"/>
      <w:pPr>
        <w:ind w:left="360" w:hanging="360"/>
      </w:pPr>
      <w:rPr>
        <w:rFonts w:hint="default"/>
      </w:rPr>
    </w:lvl>
    <w:lvl w:ilvl="1">
      <w:start w:val="1"/>
      <w:numFmt w:val="decimal"/>
      <w:lvlText w:val="%2."/>
      <w:lvlJc w:val="left"/>
      <w:pPr>
        <w:ind w:left="720" w:hanging="360"/>
      </w:pPr>
      <w:rPr>
        <w:rFonts w:asciiTheme="majorBidi" w:eastAsia="Times New Roman" w:hAnsiTheme="majorBidi" w:cs="David"/>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7" w15:restartNumberingAfterBreak="0">
    <w:nsid w:val="6B7C45E3"/>
    <w:multiLevelType w:val="hybridMultilevel"/>
    <w:tmpl w:val="E8ACAC72"/>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9"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6E544B32"/>
    <w:multiLevelType w:val="multilevel"/>
    <w:tmpl w:val="4F9C7CA0"/>
    <w:lvl w:ilvl="0">
      <w:start w:val="1"/>
      <w:numFmt w:val="decimal"/>
      <w:lvlText w:val="%1."/>
      <w:lvlJc w:val="left"/>
      <w:pPr>
        <w:ind w:left="360" w:hanging="360"/>
      </w:pPr>
      <w:rPr>
        <w:rFonts w:ascii="Times New Roman" w:eastAsia="Times New Roman" w:hAnsi="Times New Roman" w:cs="David"/>
        <w:b w:val="0"/>
        <w:bCs w:val="0"/>
      </w:rPr>
    </w:lvl>
    <w:lvl w:ilvl="1">
      <w:start w:val="1"/>
      <w:numFmt w:val="decimal"/>
      <w:lvlText w:val="%2."/>
      <w:lvlJc w:val="left"/>
      <w:pPr>
        <w:ind w:left="792" w:hanging="432"/>
      </w:pPr>
      <w:rPr>
        <w:rFonts w:ascii="Times New Roman" w:eastAsia="Times New Roman" w:hAnsi="Times New Roman" w:cs="David"/>
        <w:b w:val="0"/>
        <w:bCs w:val="0"/>
      </w:rPr>
    </w:lvl>
    <w:lvl w:ilvl="2">
      <w:start w:val="1"/>
      <w:numFmt w:val="decimal"/>
      <w:lvlText w:val="%1.%2.%3."/>
      <w:lvlJc w:val="left"/>
      <w:pPr>
        <w:ind w:left="163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5" w15:restartNumberingAfterBreak="0">
    <w:nsid w:val="71896843"/>
    <w:multiLevelType w:val="multilevel"/>
    <w:tmpl w:val="5462BDD2"/>
    <w:lvl w:ilvl="0">
      <w:start w:val="2"/>
      <w:numFmt w:val="decimal"/>
      <w:lvlText w:val="%1"/>
      <w:lvlJc w:val="left"/>
      <w:pPr>
        <w:ind w:left="435" w:hanging="435"/>
      </w:pPr>
      <w:rPr>
        <w:rFonts w:hint="default"/>
      </w:rPr>
    </w:lvl>
    <w:lvl w:ilvl="1">
      <w:start w:val="9"/>
      <w:numFmt w:val="decimal"/>
      <w:lvlText w:val="%1.%2"/>
      <w:lvlJc w:val="left"/>
      <w:pPr>
        <w:ind w:left="661" w:hanging="435"/>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608" w:hanging="1800"/>
      </w:pPr>
      <w:rPr>
        <w:rFonts w:hint="default"/>
      </w:rPr>
    </w:lvl>
  </w:abstractNum>
  <w:abstractNum w:abstractNumId="126" w15:restartNumberingAfterBreak="0">
    <w:nsid w:val="73125028"/>
    <w:multiLevelType w:val="multilevel"/>
    <w:tmpl w:val="7056F76C"/>
    <w:lvl w:ilvl="0">
      <w:start w:val="8"/>
      <w:numFmt w:val="decimal"/>
      <w:lvlText w:val="%1"/>
      <w:lvlJc w:val="left"/>
      <w:pPr>
        <w:ind w:left="360" w:hanging="360"/>
      </w:pPr>
      <w:rPr>
        <w:rFonts w:hint="default"/>
        <w:b/>
        <w:sz w:val="26"/>
      </w:rPr>
    </w:lvl>
    <w:lvl w:ilvl="1">
      <w:start w:val="1"/>
      <w:numFmt w:val="decimal"/>
      <w:lvlText w:val="%1.%2"/>
      <w:lvlJc w:val="left"/>
      <w:pPr>
        <w:ind w:left="360" w:hanging="360"/>
      </w:pPr>
      <w:rPr>
        <w:rFonts w:hint="default"/>
        <w:b/>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b w:val="0"/>
        <w:bCs w:val="0"/>
        <w:sz w:val="26"/>
      </w:rPr>
    </w:lvl>
    <w:lvl w:ilvl="4">
      <w:start w:val="1"/>
      <w:numFmt w:val="decimal"/>
      <w:lvlText w:val="%1.%2.%3.%4.%5"/>
      <w:lvlJc w:val="left"/>
      <w:pPr>
        <w:ind w:left="1080" w:hanging="1080"/>
      </w:pPr>
      <w:rPr>
        <w:rFonts w:hint="default"/>
        <w:b w:val="0"/>
        <w:bCs w:val="0"/>
        <w:sz w:val="26"/>
      </w:rPr>
    </w:lvl>
    <w:lvl w:ilvl="5">
      <w:start w:val="1"/>
      <w:numFmt w:val="decimal"/>
      <w:lvlText w:val="%1.%2.%3.%4.%5.%6"/>
      <w:lvlJc w:val="left"/>
      <w:pPr>
        <w:ind w:left="1080" w:hanging="1080"/>
      </w:pPr>
      <w:rPr>
        <w:rFonts w:hint="default"/>
        <w:b/>
        <w:sz w:val="26"/>
      </w:rPr>
    </w:lvl>
    <w:lvl w:ilvl="6">
      <w:start w:val="1"/>
      <w:numFmt w:val="decimal"/>
      <w:lvlText w:val="%1.%2.%3.%4.%5.%6.%7"/>
      <w:lvlJc w:val="left"/>
      <w:pPr>
        <w:ind w:left="1440" w:hanging="1440"/>
      </w:pPr>
      <w:rPr>
        <w:rFonts w:hint="default"/>
        <w:b/>
        <w:sz w:val="26"/>
      </w:rPr>
    </w:lvl>
    <w:lvl w:ilvl="7">
      <w:start w:val="1"/>
      <w:numFmt w:val="decimal"/>
      <w:lvlText w:val="%1.%2.%3.%4.%5.%6.%7.%8"/>
      <w:lvlJc w:val="left"/>
      <w:pPr>
        <w:ind w:left="1440" w:hanging="1440"/>
      </w:pPr>
      <w:rPr>
        <w:rFonts w:hint="default"/>
        <w:b/>
        <w:sz w:val="26"/>
      </w:rPr>
    </w:lvl>
    <w:lvl w:ilvl="8">
      <w:start w:val="1"/>
      <w:numFmt w:val="decimal"/>
      <w:lvlText w:val="%1.%2.%3.%4.%5.%6.%7.%8.%9"/>
      <w:lvlJc w:val="left"/>
      <w:pPr>
        <w:ind w:left="1800" w:hanging="1800"/>
      </w:pPr>
      <w:rPr>
        <w:rFonts w:hint="default"/>
        <w:b/>
        <w:sz w:val="26"/>
      </w:rPr>
    </w:lvl>
  </w:abstractNum>
  <w:abstractNum w:abstractNumId="12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3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30"/>
  </w:num>
  <w:num w:numId="3">
    <w:abstractNumId w:val="64"/>
  </w:num>
  <w:num w:numId="4">
    <w:abstractNumId w:val="47"/>
  </w:num>
  <w:num w:numId="5">
    <w:abstractNumId w:val="92"/>
  </w:num>
  <w:num w:numId="6">
    <w:abstractNumId w:val="119"/>
  </w:num>
  <w:num w:numId="7">
    <w:abstractNumId w:val="13"/>
  </w:num>
  <w:num w:numId="8">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8"/>
  </w:num>
  <w:num w:numId="11">
    <w:abstractNumId w:val="32"/>
  </w:num>
  <w:num w:numId="12">
    <w:abstractNumId w:val="49"/>
  </w:num>
  <w:num w:numId="13">
    <w:abstractNumId w:val="99"/>
  </w:num>
  <w:num w:numId="14">
    <w:abstractNumId w:val="128"/>
  </w:num>
  <w:num w:numId="15">
    <w:abstractNumId w:val="104"/>
  </w:num>
  <w:num w:numId="16">
    <w:abstractNumId w:val="87"/>
  </w:num>
  <w:num w:numId="17">
    <w:abstractNumId w:val="107"/>
  </w:num>
  <w:num w:numId="18">
    <w:abstractNumId w:val="100"/>
  </w:num>
  <w:num w:numId="19">
    <w:abstractNumId w:val="59"/>
  </w:num>
  <w:num w:numId="20">
    <w:abstractNumId w:val="86"/>
  </w:num>
  <w:num w:numId="21">
    <w:abstractNumId w:val="120"/>
  </w:num>
  <w:num w:numId="22">
    <w:abstractNumId w:val="29"/>
  </w:num>
  <w:num w:numId="23">
    <w:abstractNumId w:val="51"/>
  </w:num>
  <w:num w:numId="24">
    <w:abstractNumId w:val="76"/>
  </w:num>
  <w:num w:numId="25">
    <w:abstractNumId w:val="37"/>
  </w:num>
  <w:num w:numId="26">
    <w:abstractNumId w:val="91"/>
  </w:num>
  <w:num w:numId="27">
    <w:abstractNumId w:val="122"/>
  </w:num>
  <w:num w:numId="28">
    <w:abstractNumId w:val="88"/>
  </w:num>
  <w:num w:numId="29">
    <w:abstractNumId w:val="123"/>
  </w:num>
  <w:num w:numId="30">
    <w:abstractNumId w:val="90"/>
  </w:num>
  <w:num w:numId="31">
    <w:abstractNumId w:val="89"/>
  </w:num>
  <w:num w:numId="32">
    <w:abstractNumId w:val="23"/>
  </w:num>
  <w:num w:numId="33">
    <w:abstractNumId w:val="68"/>
  </w:num>
  <w:num w:numId="34">
    <w:abstractNumId w:val="31"/>
  </w:num>
  <w:num w:numId="35">
    <w:abstractNumId w:val="22"/>
  </w:num>
  <w:num w:numId="36">
    <w:abstractNumId w:val="133"/>
  </w:num>
  <w:num w:numId="37">
    <w:abstractNumId w:val="1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lang w:bidi="he-IL"/>
        </w:rPr>
      </w:lvl>
    </w:lvlOverride>
    <w:lvlOverride w:ilvl="2">
      <w:lvl w:ilvl="2">
        <w:start w:val="1"/>
        <w:numFmt w:val="decimal"/>
        <w:lvlText w:val="%1.%2.%3."/>
        <w:lvlJc w:val="left"/>
        <w:pPr>
          <w:ind w:left="1224" w:hanging="504"/>
        </w:pPr>
        <w:rPr>
          <w:b w:val="0"/>
          <w:bCs w:val="0"/>
          <w:lang w:bidi="he-IL"/>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19"/>
  </w:num>
  <w:num w:numId="39">
    <w:abstractNumId w:val="115"/>
  </w:num>
  <w:num w:numId="40">
    <w:abstractNumId w:val="40"/>
  </w:num>
  <w:num w:numId="41">
    <w:abstractNumId w:val="62"/>
  </w:num>
  <w:num w:numId="42">
    <w:abstractNumId w:val="97"/>
  </w:num>
  <w:num w:numId="43">
    <w:abstractNumId w:val="18"/>
  </w:num>
  <w:num w:numId="44">
    <w:abstractNumId w:val="9"/>
  </w:num>
  <w:num w:numId="45">
    <w:abstractNumId w:val="52"/>
  </w:num>
  <w:num w:numId="46">
    <w:abstractNumId w:val="129"/>
  </w:num>
  <w:num w:numId="47">
    <w:abstractNumId w:val="65"/>
  </w:num>
  <w:num w:numId="48">
    <w:abstractNumId w:val="131"/>
  </w:num>
  <w:num w:numId="49">
    <w:abstractNumId w:val="105"/>
  </w:num>
  <w:num w:numId="50">
    <w:abstractNumId w:val="74"/>
  </w:num>
  <w:num w:numId="51">
    <w:abstractNumId w:val="35"/>
  </w:num>
  <w:num w:numId="52">
    <w:abstractNumId w:val="60"/>
  </w:num>
  <w:num w:numId="53">
    <w:abstractNumId w:val="58"/>
  </w:num>
  <w:num w:numId="54">
    <w:abstractNumId w:val="20"/>
  </w:num>
  <w:num w:numId="55">
    <w:abstractNumId w:val="50"/>
  </w:num>
  <w:num w:numId="56">
    <w:abstractNumId w:val="82"/>
  </w:num>
  <w:num w:numId="57">
    <w:abstractNumId w:val="34"/>
  </w:num>
  <w:num w:numId="58">
    <w:abstractNumId w:val="27"/>
  </w:num>
  <w:num w:numId="59">
    <w:abstractNumId w:val="112"/>
  </w:num>
  <w:num w:numId="60">
    <w:abstractNumId w:val="98"/>
  </w:num>
  <w:num w:numId="61">
    <w:abstractNumId w:val="71"/>
  </w:num>
  <w:num w:numId="62">
    <w:abstractNumId w:val="17"/>
  </w:num>
  <w:num w:numId="63">
    <w:abstractNumId w:val="12"/>
  </w:num>
  <w:num w:numId="64">
    <w:abstractNumId w:val="41"/>
  </w:num>
  <w:num w:numId="65">
    <w:abstractNumId w:val="72"/>
  </w:num>
  <w:num w:numId="66">
    <w:abstractNumId w:val="67"/>
  </w:num>
  <w:num w:numId="67">
    <w:abstractNumId w:val="80"/>
  </w:num>
  <w:num w:numId="68">
    <w:abstractNumId w:val="95"/>
  </w:num>
  <w:num w:numId="69">
    <w:abstractNumId w:val="116"/>
  </w:num>
  <w:num w:numId="70">
    <w:abstractNumId w:val="42"/>
  </w:num>
  <w:num w:numId="71">
    <w:abstractNumId w:val="134"/>
  </w:num>
  <w:num w:numId="72">
    <w:abstractNumId w:val="69"/>
  </w:num>
  <w:num w:numId="73">
    <w:abstractNumId w:val="46"/>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109"/>
  </w:num>
  <w:num w:numId="84">
    <w:abstractNumId w:val="114"/>
  </w:num>
  <w:num w:numId="85">
    <w:abstractNumId w:val="124"/>
  </w:num>
  <w:num w:numId="86">
    <w:abstractNumId w:val="81"/>
  </w:num>
  <w:num w:numId="87">
    <w:abstractNumId w:val="103"/>
    <w:lvlOverride w:ilvl="0">
      <w:startOverride w:val="1"/>
    </w:lvlOverride>
  </w:num>
  <w:num w:numId="88">
    <w:abstractNumId w:val="101"/>
  </w:num>
  <w:num w:numId="89">
    <w:abstractNumId w:val="16"/>
  </w:num>
  <w:num w:numId="90">
    <w:abstractNumId w:val="96"/>
  </w:num>
  <w:num w:numId="91">
    <w:abstractNumId w:val="126"/>
  </w:num>
  <w:num w:numId="92">
    <w:abstractNumId w:val="33"/>
  </w:num>
  <w:num w:numId="93">
    <w:abstractNumId w:val="11"/>
  </w:num>
  <w:num w:numId="94">
    <w:abstractNumId w:val="14"/>
  </w:num>
  <w:num w:numId="95">
    <w:abstractNumId w:val="26"/>
  </w:num>
  <w:num w:numId="96">
    <w:abstractNumId w:val="75"/>
  </w:num>
  <w:num w:numId="97">
    <w:abstractNumId w:val="63"/>
  </w:num>
  <w:num w:numId="98">
    <w:abstractNumId w:val="93"/>
  </w:num>
  <w:num w:numId="99">
    <w:abstractNumId w:val="66"/>
  </w:num>
  <w:num w:numId="100">
    <w:abstractNumId w:val="132"/>
  </w:num>
  <w:num w:numId="101">
    <w:abstractNumId w:val="70"/>
  </w:num>
  <w:num w:numId="102">
    <w:abstractNumId w:val="56"/>
  </w:num>
  <w:num w:numId="103">
    <w:abstractNumId w:val="39"/>
  </w:num>
  <w:num w:numId="104">
    <w:abstractNumId w:val="10"/>
  </w:num>
  <w:num w:numId="105">
    <w:abstractNumId w:val="77"/>
  </w:num>
  <w:num w:numId="106">
    <w:abstractNumId w:val="53"/>
  </w:num>
  <w:num w:numId="107">
    <w:abstractNumId w:val="110"/>
  </w:num>
  <w:num w:numId="108">
    <w:abstractNumId w:val="38"/>
  </w:num>
  <w:num w:numId="109">
    <w:abstractNumId w:val="94"/>
  </w:num>
  <w:num w:numId="110">
    <w:abstractNumId w:val="61"/>
  </w:num>
  <w:num w:numId="111">
    <w:abstractNumId w:val="73"/>
  </w:num>
  <w:num w:numId="112">
    <w:abstractNumId w:val="85"/>
  </w:num>
  <w:num w:numId="113">
    <w:abstractNumId w:val="83"/>
  </w:num>
  <w:num w:numId="114">
    <w:abstractNumId w:val="102"/>
  </w:num>
  <w:num w:numId="115">
    <w:abstractNumId w:val="117"/>
  </w:num>
  <w:num w:numId="116">
    <w:abstractNumId w:val="79"/>
  </w:num>
  <w:num w:numId="117">
    <w:abstractNumId w:val="45"/>
  </w:num>
  <w:num w:numId="118">
    <w:abstractNumId w:val="108"/>
  </w:num>
  <w:num w:numId="119">
    <w:abstractNumId w:val="121"/>
  </w:num>
  <w:num w:numId="120">
    <w:abstractNumId w:val="119"/>
  </w:num>
  <w:num w:numId="121">
    <w:abstractNumId w:val="78"/>
  </w:num>
  <w:num w:numId="122">
    <w:abstractNumId w:val="28"/>
  </w:num>
  <w:num w:numId="123">
    <w:abstractNumId w:val="57"/>
  </w:num>
  <w:num w:numId="124">
    <w:abstractNumId w:val="21"/>
  </w:num>
  <w:num w:numId="125">
    <w:abstractNumId w:val="113"/>
  </w:num>
  <w:num w:numId="126">
    <w:abstractNumId w:val="54"/>
  </w:num>
  <w:num w:numId="127">
    <w:abstractNumId w:val="119"/>
    <w:lvlOverride w:ilvl="0">
      <w:startOverride w:val="1"/>
    </w:lvlOverride>
  </w:num>
  <w:num w:numId="128">
    <w:abstractNumId w:val="55"/>
  </w:num>
  <w:num w:numId="129">
    <w:abstractNumId w:val="25"/>
  </w:num>
  <w:num w:numId="130">
    <w:abstractNumId w:val="125"/>
  </w:num>
  <w:num w:numId="131">
    <w:abstractNumId w:val="43"/>
  </w:num>
  <w:num w:numId="132">
    <w:abstractNumId w:val="44"/>
  </w:num>
  <w:num w:numId="133">
    <w:abstractNumId w:val="111"/>
  </w:num>
  <w:num w:numId="134">
    <w:abstractNumId w:val="48"/>
  </w:num>
  <w:num w:numId="135">
    <w:abstractNumId w:val="24"/>
  </w:num>
  <w:num w:numId="136">
    <w:abstractNumId w:val="84"/>
  </w:num>
  <w:num w:numId="137">
    <w:abstractNumId w:val="36"/>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23E"/>
    <w:rsid w:val="000046CD"/>
    <w:rsid w:val="000051E6"/>
    <w:rsid w:val="0000576F"/>
    <w:rsid w:val="00005F8C"/>
    <w:rsid w:val="0000714B"/>
    <w:rsid w:val="00007F64"/>
    <w:rsid w:val="00010A93"/>
    <w:rsid w:val="00010B0D"/>
    <w:rsid w:val="00012574"/>
    <w:rsid w:val="000129C3"/>
    <w:rsid w:val="000150CD"/>
    <w:rsid w:val="00015110"/>
    <w:rsid w:val="00020590"/>
    <w:rsid w:val="000205DC"/>
    <w:rsid w:val="00020F06"/>
    <w:rsid w:val="00022494"/>
    <w:rsid w:val="00023196"/>
    <w:rsid w:val="0002518C"/>
    <w:rsid w:val="0002570E"/>
    <w:rsid w:val="000301E8"/>
    <w:rsid w:val="00034C26"/>
    <w:rsid w:val="00035919"/>
    <w:rsid w:val="0003783F"/>
    <w:rsid w:val="0004718D"/>
    <w:rsid w:val="0005305E"/>
    <w:rsid w:val="000553FF"/>
    <w:rsid w:val="00055768"/>
    <w:rsid w:val="00061735"/>
    <w:rsid w:val="00062006"/>
    <w:rsid w:val="00062CF3"/>
    <w:rsid w:val="00064800"/>
    <w:rsid w:val="00064A7F"/>
    <w:rsid w:val="0006515C"/>
    <w:rsid w:val="00070232"/>
    <w:rsid w:val="000703BF"/>
    <w:rsid w:val="00070410"/>
    <w:rsid w:val="0007055B"/>
    <w:rsid w:val="000705A8"/>
    <w:rsid w:val="00070958"/>
    <w:rsid w:val="00072F5C"/>
    <w:rsid w:val="000744F2"/>
    <w:rsid w:val="00074630"/>
    <w:rsid w:val="000767D0"/>
    <w:rsid w:val="000801B8"/>
    <w:rsid w:val="00080C22"/>
    <w:rsid w:val="00081F56"/>
    <w:rsid w:val="00083043"/>
    <w:rsid w:val="00084894"/>
    <w:rsid w:val="0008516C"/>
    <w:rsid w:val="00085DF7"/>
    <w:rsid w:val="00086416"/>
    <w:rsid w:val="0008765D"/>
    <w:rsid w:val="0008779E"/>
    <w:rsid w:val="0009042F"/>
    <w:rsid w:val="000907E2"/>
    <w:rsid w:val="00090C83"/>
    <w:rsid w:val="00090EFC"/>
    <w:rsid w:val="0009109A"/>
    <w:rsid w:val="000917C9"/>
    <w:rsid w:val="00091BD8"/>
    <w:rsid w:val="000A026C"/>
    <w:rsid w:val="000A474B"/>
    <w:rsid w:val="000A4AAD"/>
    <w:rsid w:val="000A4B15"/>
    <w:rsid w:val="000A4B66"/>
    <w:rsid w:val="000A79B3"/>
    <w:rsid w:val="000B6784"/>
    <w:rsid w:val="000C47C5"/>
    <w:rsid w:val="000C631A"/>
    <w:rsid w:val="000C6D79"/>
    <w:rsid w:val="000D19C4"/>
    <w:rsid w:val="000D3D73"/>
    <w:rsid w:val="000D6142"/>
    <w:rsid w:val="000D6195"/>
    <w:rsid w:val="000D6366"/>
    <w:rsid w:val="000D71F4"/>
    <w:rsid w:val="000D7462"/>
    <w:rsid w:val="000E0378"/>
    <w:rsid w:val="000E3797"/>
    <w:rsid w:val="000E6AB5"/>
    <w:rsid w:val="000F0C45"/>
    <w:rsid w:val="000F0C8E"/>
    <w:rsid w:val="000F17AB"/>
    <w:rsid w:val="000F1EC2"/>
    <w:rsid w:val="000F4AEB"/>
    <w:rsid w:val="000F4EF2"/>
    <w:rsid w:val="000F7D15"/>
    <w:rsid w:val="00102DCB"/>
    <w:rsid w:val="00104383"/>
    <w:rsid w:val="001046F0"/>
    <w:rsid w:val="00106947"/>
    <w:rsid w:val="00107884"/>
    <w:rsid w:val="00110DA7"/>
    <w:rsid w:val="001126BD"/>
    <w:rsid w:val="00115EDF"/>
    <w:rsid w:val="00117A06"/>
    <w:rsid w:val="001208E9"/>
    <w:rsid w:val="00121348"/>
    <w:rsid w:val="00124C91"/>
    <w:rsid w:val="00125DA6"/>
    <w:rsid w:val="00127E8C"/>
    <w:rsid w:val="00127FB5"/>
    <w:rsid w:val="001305BF"/>
    <w:rsid w:val="0013393A"/>
    <w:rsid w:val="001355D9"/>
    <w:rsid w:val="00136728"/>
    <w:rsid w:val="001376A7"/>
    <w:rsid w:val="00142EC4"/>
    <w:rsid w:val="0014408C"/>
    <w:rsid w:val="00144716"/>
    <w:rsid w:val="001458BF"/>
    <w:rsid w:val="00146230"/>
    <w:rsid w:val="00147256"/>
    <w:rsid w:val="00147D2B"/>
    <w:rsid w:val="00150F85"/>
    <w:rsid w:val="00150FF7"/>
    <w:rsid w:val="00151413"/>
    <w:rsid w:val="001516EB"/>
    <w:rsid w:val="0015175F"/>
    <w:rsid w:val="00151F45"/>
    <w:rsid w:val="00152FFF"/>
    <w:rsid w:val="001530AF"/>
    <w:rsid w:val="00153674"/>
    <w:rsid w:val="00153837"/>
    <w:rsid w:val="0015797B"/>
    <w:rsid w:val="0016161E"/>
    <w:rsid w:val="001617C9"/>
    <w:rsid w:val="0016193E"/>
    <w:rsid w:val="0016226B"/>
    <w:rsid w:val="001633B6"/>
    <w:rsid w:val="0016372B"/>
    <w:rsid w:val="001646F5"/>
    <w:rsid w:val="001659EB"/>
    <w:rsid w:val="00165B80"/>
    <w:rsid w:val="0017368C"/>
    <w:rsid w:val="001736EC"/>
    <w:rsid w:val="00175671"/>
    <w:rsid w:val="00176185"/>
    <w:rsid w:val="00182BCE"/>
    <w:rsid w:val="00183824"/>
    <w:rsid w:val="001858F8"/>
    <w:rsid w:val="001874E3"/>
    <w:rsid w:val="001875C8"/>
    <w:rsid w:val="001900C6"/>
    <w:rsid w:val="00190C7B"/>
    <w:rsid w:val="00191A01"/>
    <w:rsid w:val="00191F31"/>
    <w:rsid w:val="00192894"/>
    <w:rsid w:val="001930B4"/>
    <w:rsid w:val="001930E5"/>
    <w:rsid w:val="001949E4"/>
    <w:rsid w:val="001962EF"/>
    <w:rsid w:val="00196692"/>
    <w:rsid w:val="00197607"/>
    <w:rsid w:val="001A0FEB"/>
    <w:rsid w:val="001A1F0F"/>
    <w:rsid w:val="001A2F2A"/>
    <w:rsid w:val="001A47DD"/>
    <w:rsid w:val="001B2C99"/>
    <w:rsid w:val="001B2F89"/>
    <w:rsid w:val="001B39CF"/>
    <w:rsid w:val="001B481D"/>
    <w:rsid w:val="001B5D07"/>
    <w:rsid w:val="001B7602"/>
    <w:rsid w:val="001B7608"/>
    <w:rsid w:val="001B7C4C"/>
    <w:rsid w:val="001C29D8"/>
    <w:rsid w:val="001C3FA5"/>
    <w:rsid w:val="001C5154"/>
    <w:rsid w:val="001C519B"/>
    <w:rsid w:val="001C5679"/>
    <w:rsid w:val="001C5DAF"/>
    <w:rsid w:val="001C5DE2"/>
    <w:rsid w:val="001C646A"/>
    <w:rsid w:val="001C700C"/>
    <w:rsid w:val="001C7C80"/>
    <w:rsid w:val="001D0E10"/>
    <w:rsid w:val="001D24A6"/>
    <w:rsid w:val="001D316C"/>
    <w:rsid w:val="001D378E"/>
    <w:rsid w:val="001D44B4"/>
    <w:rsid w:val="001D575E"/>
    <w:rsid w:val="001D5BC3"/>
    <w:rsid w:val="001E038D"/>
    <w:rsid w:val="001E2175"/>
    <w:rsid w:val="001E2EE6"/>
    <w:rsid w:val="001E474E"/>
    <w:rsid w:val="001E4E26"/>
    <w:rsid w:val="001E53AB"/>
    <w:rsid w:val="001E5A2F"/>
    <w:rsid w:val="001E6F0E"/>
    <w:rsid w:val="001E7DF2"/>
    <w:rsid w:val="001F0F5F"/>
    <w:rsid w:val="001F147E"/>
    <w:rsid w:val="001F4677"/>
    <w:rsid w:val="001F521A"/>
    <w:rsid w:val="001F7100"/>
    <w:rsid w:val="00201CFB"/>
    <w:rsid w:val="002055EC"/>
    <w:rsid w:val="00205953"/>
    <w:rsid w:val="002068ED"/>
    <w:rsid w:val="00212128"/>
    <w:rsid w:val="0021293C"/>
    <w:rsid w:val="00213402"/>
    <w:rsid w:val="00213577"/>
    <w:rsid w:val="00213745"/>
    <w:rsid w:val="00215C81"/>
    <w:rsid w:val="0021683B"/>
    <w:rsid w:val="0022075F"/>
    <w:rsid w:val="00220F74"/>
    <w:rsid w:val="002216D6"/>
    <w:rsid w:val="00221BDC"/>
    <w:rsid w:val="002224D0"/>
    <w:rsid w:val="00222968"/>
    <w:rsid w:val="00223000"/>
    <w:rsid w:val="00223E43"/>
    <w:rsid w:val="00225566"/>
    <w:rsid w:val="00225EE8"/>
    <w:rsid w:val="0022754A"/>
    <w:rsid w:val="00230478"/>
    <w:rsid w:val="00231522"/>
    <w:rsid w:val="00232B57"/>
    <w:rsid w:val="00232EFB"/>
    <w:rsid w:val="002340CE"/>
    <w:rsid w:val="00234C07"/>
    <w:rsid w:val="00236D9C"/>
    <w:rsid w:val="0023762C"/>
    <w:rsid w:val="00240BCF"/>
    <w:rsid w:val="00241030"/>
    <w:rsid w:val="00243119"/>
    <w:rsid w:val="002431FD"/>
    <w:rsid w:val="00245358"/>
    <w:rsid w:val="00247D6A"/>
    <w:rsid w:val="0025011E"/>
    <w:rsid w:val="002501AB"/>
    <w:rsid w:val="00250470"/>
    <w:rsid w:val="00256E96"/>
    <w:rsid w:val="00257052"/>
    <w:rsid w:val="0026038A"/>
    <w:rsid w:val="002620AB"/>
    <w:rsid w:val="00262E60"/>
    <w:rsid w:val="00266369"/>
    <w:rsid w:val="0026660E"/>
    <w:rsid w:val="00267573"/>
    <w:rsid w:val="00267CF5"/>
    <w:rsid w:val="002726EF"/>
    <w:rsid w:val="002768E9"/>
    <w:rsid w:val="002804FF"/>
    <w:rsid w:val="00280DB6"/>
    <w:rsid w:val="00281833"/>
    <w:rsid w:val="00281950"/>
    <w:rsid w:val="00281B97"/>
    <w:rsid w:val="002844C6"/>
    <w:rsid w:val="0028499C"/>
    <w:rsid w:val="00291019"/>
    <w:rsid w:val="00291FC9"/>
    <w:rsid w:val="00292057"/>
    <w:rsid w:val="002A01F0"/>
    <w:rsid w:val="002A2A95"/>
    <w:rsid w:val="002A4B41"/>
    <w:rsid w:val="002A4BD7"/>
    <w:rsid w:val="002A508A"/>
    <w:rsid w:val="002A6A1E"/>
    <w:rsid w:val="002A6A9D"/>
    <w:rsid w:val="002A713F"/>
    <w:rsid w:val="002B184D"/>
    <w:rsid w:val="002B1966"/>
    <w:rsid w:val="002B19C7"/>
    <w:rsid w:val="002B25E4"/>
    <w:rsid w:val="002B40B4"/>
    <w:rsid w:val="002B57D8"/>
    <w:rsid w:val="002B7020"/>
    <w:rsid w:val="002C0B45"/>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2954"/>
    <w:rsid w:val="002E4EA9"/>
    <w:rsid w:val="002E4F90"/>
    <w:rsid w:val="002E5707"/>
    <w:rsid w:val="002F0374"/>
    <w:rsid w:val="002F0B09"/>
    <w:rsid w:val="002F148B"/>
    <w:rsid w:val="002F2904"/>
    <w:rsid w:val="002F4E58"/>
    <w:rsid w:val="003016FA"/>
    <w:rsid w:val="00301E90"/>
    <w:rsid w:val="00306C5C"/>
    <w:rsid w:val="00307D58"/>
    <w:rsid w:val="00310D85"/>
    <w:rsid w:val="00311501"/>
    <w:rsid w:val="003118C3"/>
    <w:rsid w:val="00311B81"/>
    <w:rsid w:val="00313D70"/>
    <w:rsid w:val="00313F5C"/>
    <w:rsid w:val="00314B9E"/>
    <w:rsid w:val="0031566A"/>
    <w:rsid w:val="00316B22"/>
    <w:rsid w:val="0031739C"/>
    <w:rsid w:val="003201CD"/>
    <w:rsid w:val="00320EE5"/>
    <w:rsid w:val="00321798"/>
    <w:rsid w:val="003218AB"/>
    <w:rsid w:val="00322011"/>
    <w:rsid w:val="00322DD2"/>
    <w:rsid w:val="003243C3"/>
    <w:rsid w:val="00325552"/>
    <w:rsid w:val="003257B9"/>
    <w:rsid w:val="00330791"/>
    <w:rsid w:val="003312EE"/>
    <w:rsid w:val="0033188F"/>
    <w:rsid w:val="0033211E"/>
    <w:rsid w:val="00333B63"/>
    <w:rsid w:val="00334FD1"/>
    <w:rsid w:val="00335513"/>
    <w:rsid w:val="00340865"/>
    <w:rsid w:val="003409F5"/>
    <w:rsid w:val="00340E66"/>
    <w:rsid w:val="00341D5C"/>
    <w:rsid w:val="00342D34"/>
    <w:rsid w:val="00343D86"/>
    <w:rsid w:val="003451BF"/>
    <w:rsid w:val="003469F2"/>
    <w:rsid w:val="00347E4F"/>
    <w:rsid w:val="00350889"/>
    <w:rsid w:val="003512F4"/>
    <w:rsid w:val="003537AE"/>
    <w:rsid w:val="00354F7E"/>
    <w:rsid w:val="00357F15"/>
    <w:rsid w:val="003614CF"/>
    <w:rsid w:val="00363AA7"/>
    <w:rsid w:val="00364962"/>
    <w:rsid w:val="00365211"/>
    <w:rsid w:val="00365DAD"/>
    <w:rsid w:val="0037251C"/>
    <w:rsid w:val="00373066"/>
    <w:rsid w:val="00373CF7"/>
    <w:rsid w:val="00374AE8"/>
    <w:rsid w:val="00374D60"/>
    <w:rsid w:val="00376817"/>
    <w:rsid w:val="003809BE"/>
    <w:rsid w:val="0038369B"/>
    <w:rsid w:val="00384166"/>
    <w:rsid w:val="003842DC"/>
    <w:rsid w:val="003849D9"/>
    <w:rsid w:val="00386541"/>
    <w:rsid w:val="00390AD0"/>
    <w:rsid w:val="0039251C"/>
    <w:rsid w:val="00392B0E"/>
    <w:rsid w:val="00393047"/>
    <w:rsid w:val="00395849"/>
    <w:rsid w:val="00396396"/>
    <w:rsid w:val="003A10F9"/>
    <w:rsid w:val="003A1C58"/>
    <w:rsid w:val="003A2021"/>
    <w:rsid w:val="003A2C66"/>
    <w:rsid w:val="003A30BD"/>
    <w:rsid w:val="003A5073"/>
    <w:rsid w:val="003A7B1E"/>
    <w:rsid w:val="003B31DA"/>
    <w:rsid w:val="003B44DE"/>
    <w:rsid w:val="003B5268"/>
    <w:rsid w:val="003B7244"/>
    <w:rsid w:val="003C403C"/>
    <w:rsid w:val="003C63AD"/>
    <w:rsid w:val="003D11BF"/>
    <w:rsid w:val="003D168E"/>
    <w:rsid w:val="003D374C"/>
    <w:rsid w:val="003D4B83"/>
    <w:rsid w:val="003D4C4F"/>
    <w:rsid w:val="003D4DB5"/>
    <w:rsid w:val="003E4095"/>
    <w:rsid w:val="003E61EB"/>
    <w:rsid w:val="003F0CE6"/>
    <w:rsid w:val="003F2C6D"/>
    <w:rsid w:val="003F3553"/>
    <w:rsid w:val="003F4FA5"/>
    <w:rsid w:val="003F5B18"/>
    <w:rsid w:val="003F778E"/>
    <w:rsid w:val="003F7C0E"/>
    <w:rsid w:val="00400613"/>
    <w:rsid w:val="00400662"/>
    <w:rsid w:val="00401711"/>
    <w:rsid w:val="00401959"/>
    <w:rsid w:val="0040249F"/>
    <w:rsid w:val="004031E1"/>
    <w:rsid w:val="004036DC"/>
    <w:rsid w:val="004038FF"/>
    <w:rsid w:val="00403D10"/>
    <w:rsid w:val="004074FB"/>
    <w:rsid w:val="0040754F"/>
    <w:rsid w:val="00411414"/>
    <w:rsid w:val="00416ECA"/>
    <w:rsid w:val="00422487"/>
    <w:rsid w:val="00424619"/>
    <w:rsid w:val="00424FC6"/>
    <w:rsid w:val="00425A63"/>
    <w:rsid w:val="00425F5C"/>
    <w:rsid w:val="00426614"/>
    <w:rsid w:val="004270B2"/>
    <w:rsid w:val="00430C07"/>
    <w:rsid w:val="0043269D"/>
    <w:rsid w:val="004379D0"/>
    <w:rsid w:val="00440FAC"/>
    <w:rsid w:val="00443456"/>
    <w:rsid w:val="00443775"/>
    <w:rsid w:val="0044499C"/>
    <w:rsid w:val="004449AE"/>
    <w:rsid w:val="00444C21"/>
    <w:rsid w:val="004450D4"/>
    <w:rsid w:val="004507AE"/>
    <w:rsid w:val="00450E25"/>
    <w:rsid w:val="00453377"/>
    <w:rsid w:val="00454F26"/>
    <w:rsid w:val="0045628B"/>
    <w:rsid w:val="00456361"/>
    <w:rsid w:val="00456604"/>
    <w:rsid w:val="00457790"/>
    <w:rsid w:val="00460CDC"/>
    <w:rsid w:val="004613CF"/>
    <w:rsid w:val="00464492"/>
    <w:rsid w:val="004648DD"/>
    <w:rsid w:val="00464BBA"/>
    <w:rsid w:val="00465FED"/>
    <w:rsid w:val="004660B1"/>
    <w:rsid w:val="0046721F"/>
    <w:rsid w:val="0046743C"/>
    <w:rsid w:val="00467A78"/>
    <w:rsid w:val="004703BB"/>
    <w:rsid w:val="0047091B"/>
    <w:rsid w:val="00470938"/>
    <w:rsid w:val="004733C7"/>
    <w:rsid w:val="00473BB9"/>
    <w:rsid w:val="00473BEA"/>
    <w:rsid w:val="00475D44"/>
    <w:rsid w:val="00477412"/>
    <w:rsid w:val="00477ACA"/>
    <w:rsid w:val="00477C08"/>
    <w:rsid w:val="0048000A"/>
    <w:rsid w:val="00480677"/>
    <w:rsid w:val="00480ED7"/>
    <w:rsid w:val="00482D58"/>
    <w:rsid w:val="00484C75"/>
    <w:rsid w:val="004852D3"/>
    <w:rsid w:val="004871E7"/>
    <w:rsid w:val="004877FA"/>
    <w:rsid w:val="00487830"/>
    <w:rsid w:val="00487DBF"/>
    <w:rsid w:val="00491F63"/>
    <w:rsid w:val="0049330A"/>
    <w:rsid w:val="00493D46"/>
    <w:rsid w:val="00494183"/>
    <w:rsid w:val="00495F48"/>
    <w:rsid w:val="00497B0A"/>
    <w:rsid w:val="004A09FA"/>
    <w:rsid w:val="004A16FE"/>
    <w:rsid w:val="004A56CA"/>
    <w:rsid w:val="004A6145"/>
    <w:rsid w:val="004A6586"/>
    <w:rsid w:val="004A6F4A"/>
    <w:rsid w:val="004A7B56"/>
    <w:rsid w:val="004B0467"/>
    <w:rsid w:val="004B0CBA"/>
    <w:rsid w:val="004B2486"/>
    <w:rsid w:val="004B49E7"/>
    <w:rsid w:val="004B4C90"/>
    <w:rsid w:val="004B5BF7"/>
    <w:rsid w:val="004B5ED3"/>
    <w:rsid w:val="004C06DE"/>
    <w:rsid w:val="004C2916"/>
    <w:rsid w:val="004C3600"/>
    <w:rsid w:val="004C3F75"/>
    <w:rsid w:val="004C65F0"/>
    <w:rsid w:val="004D02BA"/>
    <w:rsid w:val="004D1570"/>
    <w:rsid w:val="004D199C"/>
    <w:rsid w:val="004D3DBC"/>
    <w:rsid w:val="004D5EA0"/>
    <w:rsid w:val="004D6478"/>
    <w:rsid w:val="004D6976"/>
    <w:rsid w:val="004D6DE5"/>
    <w:rsid w:val="004E18FD"/>
    <w:rsid w:val="004E32A2"/>
    <w:rsid w:val="004E3F8E"/>
    <w:rsid w:val="004E5549"/>
    <w:rsid w:val="004E77E4"/>
    <w:rsid w:val="004E7E3E"/>
    <w:rsid w:val="004F3F2C"/>
    <w:rsid w:val="004F667D"/>
    <w:rsid w:val="004F6849"/>
    <w:rsid w:val="005007DC"/>
    <w:rsid w:val="0050380D"/>
    <w:rsid w:val="00503B0F"/>
    <w:rsid w:val="0050663A"/>
    <w:rsid w:val="00506E6D"/>
    <w:rsid w:val="00510A04"/>
    <w:rsid w:val="0051151F"/>
    <w:rsid w:val="00511FD9"/>
    <w:rsid w:val="0051278F"/>
    <w:rsid w:val="00513D27"/>
    <w:rsid w:val="00516236"/>
    <w:rsid w:val="005209BE"/>
    <w:rsid w:val="00520F47"/>
    <w:rsid w:val="00524880"/>
    <w:rsid w:val="00524EAE"/>
    <w:rsid w:val="00530BBD"/>
    <w:rsid w:val="0053206B"/>
    <w:rsid w:val="00532EB1"/>
    <w:rsid w:val="00533FCA"/>
    <w:rsid w:val="00535A0F"/>
    <w:rsid w:val="00536C44"/>
    <w:rsid w:val="00537361"/>
    <w:rsid w:val="00537A6F"/>
    <w:rsid w:val="00540DD9"/>
    <w:rsid w:val="0054114E"/>
    <w:rsid w:val="0054428A"/>
    <w:rsid w:val="00546011"/>
    <w:rsid w:val="005521E6"/>
    <w:rsid w:val="0055257B"/>
    <w:rsid w:val="0055266D"/>
    <w:rsid w:val="005526AA"/>
    <w:rsid w:val="00554F46"/>
    <w:rsid w:val="0055575D"/>
    <w:rsid w:val="00556A83"/>
    <w:rsid w:val="00557B53"/>
    <w:rsid w:val="00557E52"/>
    <w:rsid w:val="00560728"/>
    <w:rsid w:val="00560776"/>
    <w:rsid w:val="005611F9"/>
    <w:rsid w:val="00561D09"/>
    <w:rsid w:val="00562357"/>
    <w:rsid w:val="00562439"/>
    <w:rsid w:val="005638A1"/>
    <w:rsid w:val="00566F6C"/>
    <w:rsid w:val="00567296"/>
    <w:rsid w:val="00572795"/>
    <w:rsid w:val="005757E4"/>
    <w:rsid w:val="00577D1A"/>
    <w:rsid w:val="00580881"/>
    <w:rsid w:val="005809D2"/>
    <w:rsid w:val="00581672"/>
    <w:rsid w:val="00583503"/>
    <w:rsid w:val="00584628"/>
    <w:rsid w:val="005859B7"/>
    <w:rsid w:val="00585AF2"/>
    <w:rsid w:val="00590911"/>
    <w:rsid w:val="005909A7"/>
    <w:rsid w:val="00590F3C"/>
    <w:rsid w:val="00591BAD"/>
    <w:rsid w:val="005939EA"/>
    <w:rsid w:val="00594428"/>
    <w:rsid w:val="00595409"/>
    <w:rsid w:val="005963A5"/>
    <w:rsid w:val="00596BE4"/>
    <w:rsid w:val="00596E07"/>
    <w:rsid w:val="005971F0"/>
    <w:rsid w:val="005A0DC2"/>
    <w:rsid w:val="005A3EE2"/>
    <w:rsid w:val="005A5C90"/>
    <w:rsid w:val="005A6C31"/>
    <w:rsid w:val="005A7816"/>
    <w:rsid w:val="005B248D"/>
    <w:rsid w:val="005B2493"/>
    <w:rsid w:val="005B38E0"/>
    <w:rsid w:val="005C039A"/>
    <w:rsid w:val="005C12BF"/>
    <w:rsid w:val="005C1842"/>
    <w:rsid w:val="005C206F"/>
    <w:rsid w:val="005C3604"/>
    <w:rsid w:val="005C765A"/>
    <w:rsid w:val="005D2D07"/>
    <w:rsid w:val="005D3046"/>
    <w:rsid w:val="005D3D39"/>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4BEA"/>
    <w:rsid w:val="005F4FD8"/>
    <w:rsid w:val="005F56F7"/>
    <w:rsid w:val="005F759D"/>
    <w:rsid w:val="0060010C"/>
    <w:rsid w:val="00601272"/>
    <w:rsid w:val="00601DE5"/>
    <w:rsid w:val="00602599"/>
    <w:rsid w:val="00610303"/>
    <w:rsid w:val="00610DFB"/>
    <w:rsid w:val="00611F3E"/>
    <w:rsid w:val="00612206"/>
    <w:rsid w:val="006135B7"/>
    <w:rsid w:val="00614626"/>
    <w:rsid w:val="00614E95"/>
    <w:rsid w:val="006166D2"/>
    <w:rsid w:val="006167C1"/>
    <w:rsid w:val="00616CD5"/>
    <w:rsid w:val="00620B74"/>
    <w:rsid w:val="00621F6F"/>
    <w:rsid w:val="0062451D"/>
    <w:rsid w:val="00624679"/>
    <w:rsid w:val="00627257"/>
    <w:rsid w:val="00632225"/>
    <w:rsid w:val="00633635"/>
    <w:rsid w:val="00635579"/>
    <w:rsid w:val="00635F6E"/>
    <w:rsid w:val="006364E9"/>
    <w:rsid w:val="006426A9"/>
    <w:rsid w:val="0064469E"/>
    <w:rsid w:val="0064516F"/>
    <w:rsid w:val="00645D97"/>
    <w:rsid w:val="006469B3"/>
    <w:rsid w:val="006500F2"/>
    <w:rsid w:val="006503C3"/>
    <w:rsid w:val="00650E64"/>
    <w:rsid w:val="00651B40"/>
    <w:rsid w:val="006538AA"/>
    <w:rsid w:val="00653C9D"/>
    <w:rsid w:val="00654267"/>
    <w:rsid w:val="00654C42"/>
    <w:rsid w:val="00655013"/>
    <w:rsid w:val="006618F2"/>
    <w:rsid w:val="00664618"/>
    <w:rsid w:val="006703D7"/>
    <w:rsid w:val="00670DCB"/>
    <w:rsid w:val="00676BBC"/>
    <w:rsid w:val="00677036"/>
    <w:rsid w:val="006805B1"/>
    <w:rsid w:val="006805F4"/>
    <w:rsid w:val="00680E98"/>
    <w:rsid w:val="0068390F"/>
    <w:rsid w:val="00683A4B"/>
    <w:rsid w:val="00684810"/>
    <w:rsid w:val="00686D6C"/>
    <w:rsid w:val="00686E30"/>
    <w:rsid w:val="00687220"/>
    <w:rsid w:val="00687936"/>
    <w:rsid w:val="00687B50"/>
    <w:rsid w:val="00690FBC"/>
    <w:rsid w:val="00691C50"/>
    <w:rsid w:val="00692D7E"/>
    <w:rsid w:val="006938F1"/>
    <w:rsid w:val="0069709F"/>
    <w:rsid w:val="006A0139"/>
    <w:rsid w:val="006A15CE"/>
    <w:rsid w:val="006A1E2D"/>
    <w:rsid w:val="006A212D"/>
    <w:rsid w:val="006A3704"/>
    <w:rsid w:val="006A6603"/>
    <w:rsid w:val="006B1816"/>
    <w:rsid w:val="006B2483"/>
    <w:rsid w:val="006B408F"/>
    <w:rsid w:val="006B63A6"/>
    <w:rsid w:val="006B74E6"/>
    <w:rsid w:val="006B7F74"/>
    <w:rsid w:val="006B7FA9"/>
    <w:rsid w:val="006C06CA"/>
    <w:rsid w:val="006C1425"/>
    <w:rsid w:val="006C160F"/>
    <w:rsid w:val="006C2C32"/>
    <w:rsid w:val="006C4276"/>
    <w:rsid w:val="006C5BC6"/>
    <w:rsid w:val="006C6705"/>
    <w:rsid w:val="006D3266"/>
    <w:rsid w:val="006D3393"/>
    <w:rsid w:val="006D342C"/>
    <w:rsid w:val="006D3B34"/>
    <w:rsid w:val="006D7CC6"/>
    <w:rsid w:val="006E0DB5"/>
    <w:rsid w:val="006E150D"/>
    <w:rsid w:val="006E167F"/>
    <w:rsid w:val="006E46A7"/>
    <w:rsid w:val="006E561D"/>
    <w:rsid w:val="006E698F"/>
    <w:rsid w:val="006E72C5"/>
    <w:rsid w:val="006E769C"/>
    <w:rsid w:val="006E7C0E"/>
    <w:rsid w:val="006F20B7"/>
    <w:rsid w:val="006F2BF5"/>
    <w:rsid w:val="006F2FA1"/>
    <w:rsid w:val="006F69DC"/>
    <w:rsid w:val="006F6A75"/>
    <w:rsid w:val="006F6AB5"/>
    <w:rsid w:val="006F7234"/>
    <w:rsid w:val="0070070C"/>
    <w:rsid w:val="00700DB8"/>
    <w:rsid w:val="007043AA"/>
    <w:rsid w:val="00704C02"/>
    <w:rsid w:val="007063FD"/>
    <w:rsid w:val="00707F50"/>
    <w:rsid w:val="007112ED"/>
    <w:rsid w:val="00712673"/>
    <w:rsid w:val="0071514A"/>
    <w:rsid w:val="00715C55"/>
    <w:rsid w:val="00715E98"/>
    <w:rsid w:val="00716894"/>
    <w:rsid w:val="007168EC"/>
    <w:rsid w:val="007212F6"/>
    <w:rsid w:val="00721721"/>
    <w:rsid w:val="00724A2D"/>
    <w:rsid w:val="00731F62"/>
    <w:rsid w:val="0073573A"/>
    <w:rsid w:val="00735A0D"/>
    <w:rsid w:val="00736B8E"/>
    <w:rsid w:val="0073702C"/>
    <w:rsid w:val="00740D98"/>
    <w:rsid w:val="007411EB"/>
    <w:rsid w:val="00741AF0"/>
    <w:rsid w:val="0074582E"/>
    <w:rsid w:val="0075066F"/>
    <w:rsid w:val="00753B70"/>
    <w:rsid w:val="007541A7"/>
    <w:rsid w:val="00754828"/>
    <w:rsid w:val="00754FF6"/>
    <w:rsid w:val="00755CF3"/>
    <w:rsid w:val="00756BC4"/>
    <w:rsid w:val="00761BBB"/>
    <w:rsid w:val="00764A82"/>
    <w:rsid w:val="00765322"/>
    <w:rsid w:val="007666C6"/>
    <w:rsid w:val="007703EF"/>
    <w:rsid w:val="007710EF"/>
    <w:rsid w:val="00771F8F"/>
    <w:rsid w:val="007722CE"/>
    <w:rsid w:val="007754DE"/>
    <w:rsid w:val="00776866"/>
    <w:rsid w:val="00777C31"/>
    <w:rsid w:val="007835AB"/>
    <w:rsid w:val="007849A9"/>
    <w:rsid w:val="0078568E"/>
    <w:rsid w:val="007902D7"/>
    <w:rsid w:val="00790BE2"/>
    <w:rsid w:val="007A046D"/>
    <w:rsid w:val="007A09BF"/>
    <w:rsid w:val="007A1774"/>
    <w:rsid w:val="007A35F5"/>
    <w:rsid w:val="007A3663"/>
    <w:rsid w:val="007A3CF8"/>
    <w:rsid w:val="007A59F7"/>
    <w:rsid w:val="007A6487"/>
    <w:rsid w:val="007A7333"/>
    <w:rsid w:val="007A76DF"/>
    <w:rsid w:val="007B301D"/>
    <w:rsid w:val="007B4336"/>
    <w:rsid w:val="007B754F"/>
    <w:rsid w:val="007C14B8"/>
    <w:rsid w:val="007C499A"/>
    <w:rsid w:val="007C4D29"/>
    <w:rsid w:val="007C51C4"/>
    <w:rsid w:val="007C5BAB"/>
    <w:rsid w:val="007C71B0"/>
    <w:rsid w:val="007D147B"/>
    <w:rsid w:val="007D25EB"/>
    <w:rsid w:val="007D25F8"/>
    <w:rsid w:val="007D32C1"/>
    <w:rsid w:val="007D39C4"/>
    <w:rsid w:val="007D4276"/>
    <w:rsid w:val="007D61FA"/>
    <w:rsid w:val="007D6590"/>
    <w:rsid w:val="007D7FE5"/>
    <w:rsid w:val="007E022B"/>
    <w:rsid w:val="007E38C0"/>
    <w:rsid w:val="007E42B1"/>
    <w:rsid w:val="007E431D"/>
    <w:rsid w:val="007E4B21"/>
    <w:rsid w:val="007E5F1B"/>
    <w:rsid w:val="007E624A"/>
    <w:rsid w:val="007E6540"/>
    <w:rsid w:val="007E7FBF"/>
    <w:rsid w:val="007F0AB5"/>
    <w:rsid w:val="007F0F6A"/>
    <w:rsid w:val="007F7BED"/>
    <w:rsid w:val="00800DD1"/>
    <w:rsid w:val="00801D3C"/>
    <w:rsid w:val="00801D4F"/>
    <w:rsid w:val="00802BA6"/>
    <w:rsid w:val="0080388E"/>
    <w:rsid w:val="008045B0"/>
    <w:rsid w:val="00810BE4"/>
    <w:rsid w:val="00811390"/>
    <w:rsid w:val="00811439"/>
    <w:rsid w:val="008140BE"/>
    <w:rsid w:val="00814DC0"/>
    <w:rsid w:val="00814FE0"/>
    <w:rsid w:val="00816E1B"/>
    <w:rsid w:val="00817048"/>
    <w:rsid w:val="00817153"/>
    <w:rsid w:val="00817665"/>
    <w:rsid w:val="00817889"/>
    <w:rsid w:val="0082083C"/>
    <w:rsid w:val="00820E16"/>
    <w:rsid w:val="00820F64"/>
    <w:rsid w:val="008210DC"/>
    <w:rsid w:val="00822DF5"/>
    <w:rsid w:val="0082345A"/>
    <w:rsid w:val="00823A9B"/>
    <w:rsid w:val="0082499F"/>
    <w:rsid w:val="00824DD5"/>
    <w:rsid w:val="00824F53"/>
    <w:rsid w:val="008254FA"/>
    <w:rsid w:val="00825E1B"/>
    <w:rsid w:val="00830783"/>
    <w:rsid w:val="0083385C"/>
    <w:rsid w:val="008341D3"/>
    <w:rsid w:val="008359B0"/>
    <w:rsid w:val="00841E2C"/>
    <w:rsid w:val="00844F45"/>
    <w:rsid w:val="00845C8A"/>
    <w:rsid w:val="008462BB"/>
    <w:rsid w:val="00846CA9"/>
    <w:rsid w:val="0085172C"/>
    <w:rsid w:val="0085367C"/>
    <w:rsid w:val="0085415E"/>
    <w:rsid w:val="00857D7B"/>
    <w:rsid w:val="00860235"/>
    <w:rsid w:val="00860B0F"/>
    <w:rsid w:val="0086169C"/>
    <w:rsid w:val="00861DDB"/>
    <w:rsid w:val="00862432"/>
    <w:rsid w:val="00862988"/>
    <w:rsid w:val="008675F8"/>
    <w:rsid w:val="00867CFB"/>
    <w:rsid w:val="008713B8"/>
    <w:rsid w:val="008714EB"/>
    <w:rsid w:val="00871C2A"/>
    <w:rsid w:val="00871FC2"/>
    <w:rsid w:val="00873F39"/>
    <w:rsid w:val="008761E8"/>
    <w:rsid w:val="00877965"/>
    <w:rsid w:val="00880268"/>
    <w:rsid w:val="00881DBE"/>
    <w:rsid w:val="00881EB9"/>
    <w:rsid w:val="00882499"/>
    <w:rsid w:val="008827BE"/>
    <w:rsid w:val="00882EA3"/>
    <w:rsid w:val="00882EF0"/>
    <w:rsid w:val="008834F6"/>
    <w:rsid w:val="00883D27"/>
    <w:rsid w:val="0088669E"/>
    <w:rsid w:val="00887A87"/>
    <w:rsid w:val="00890072"/>
    <w:rsid w:val="0089315A"/>
    <w:rsid w:val="008934D4"/>
    <w:rsid w:val="008940C2"/>
    <w:rsid w:val="00894CB2"/>
    <w:rsid w:val="008953AF"/>
    <w:rsid w:val="00895EEC"/>
    <w:rsid w:val="00896449"/>
    <w:rsid w:val="008A05CD"/>
    <w:rsid w:val="008A14F2"/>
    <w:rsid w:val="008A2068"/>
    <w:rsid w:val="008A3AF5"/>
    <w:rsid w:val="008A4534"/>
    <w:rsid w:val="008A57D4"/>
    <w:rsid w:val="008B43F3"/>
    <w:rsid w:val="008B6285"/>
    <w:rsid w:val="008B6998"/>
    <w:rsid w:val="008B766D"/>
    <w:rsid w:val="008B7962"/>
    <w:rsid w:val="008C2B14"/>
    <w:rsid w:val="008C2C2B"/>
    <w:rsid w:val="008C31B3"/>
    <w:rsid w:val="008C39E0"/>
    <w:rsid w:val="008D20CB"/>
    <w:rsid w:val="008D254D"/>
    <w:rsid w:val="008D2CA9"/>
    <w:rsid w:val="008D3AAE"/>
    <w:rsid w:val="008D72B8"/>
    <w:rsid w:val="008E22DC"/>
    <w:rsid w:val="008E287F"/>
    <w:rsid w:val="008E7110"/>
    <w:rsid w:val="008E7C1A"/>
    <w:rsid w:val="008F164D"/>
    <w:rsid w:val="008F16C2"/>
    <w:rsid w:val="008F1950"/>
    <w:rsid w:val="00900B65"/>
    <w:rsid w:val="00900CF4"/>
    <w:rsid w:val="00901041"/>
    <w:rsid w:val="00901B36"/>
    <w:rsid w:val="00903292"/>
    <w:rsid w:val="00904544"/>
    <w:rsid w:val="009057A8"/>
    <w:rsid w:val="00905DA1"/>
    <w:rsid w:val="00910E6D"/>
    <w:rsid w:val="0091186F"/>
    <w:rsid w:val="00911C83"/>
    <w:rsid w:val="009131A3"/>
    <w:rsid w:val="0091324F"/>
    <w:rsid w:val="00914FD7"/>
    <w:rsid w:val="00915067"/>
    <w:rsid w:val="009179D4"/>
    <w:rsid w:val="0092145C"/>
    <w:rsid w:val="00923314"/>
    <w:rsid w:val="00924837"/>
    <w:rsid w:val="00926F1F"/>
    <w:rsid w:val="0092799D"/>
    <w:rsid w:val="009323C6"/>
    <w:rsid w:val="0093362E"/>
    <w:rsid w:val="00936DE5"/>
    <w:rsid w:val="00941814"/>
    <w:rsid w:val="009455C2"/>
    <w:rsid w:val="00946326"/>
    <w:rsid w:val="00954168"/>
    <w:rsid w:val="009550F0"/>
    <w:rsid w:val="00955254"/>
    <w:rsid w:val="00956911"/>
    <w:rsid w:val="00956CC0"/>
    <w:rsid w:val="009625AE"/>
    <w:rsid w:val="009631FB"/>
    <w:rsid w:val="0096414D"/>
    <w:rsid w:val="009644F8"/>
    <w:rsid w:val="00964B15"/>
    <w:rsid w:val="00965007"/>
    <w:rsid w:val="00966ADB"/>
    <w:rsid w:val="009677BC"/>
    <w:rsid w:val="00971040"/>
    <w:rsid w:val="009728B7"/>
    <w:rsid w:val="00973018"/>
    <w:rsid w:val="00975863"/>
    <w:rsid w:val="00976823"/>
    <w:rsid w:val="00980137"/>
    <w:rsid w:val="00981CA3"/>
    <w:rsid w:val="00982136"/>
    <w:rsid w:val="00983876"/>
    <w:rsid w:val="0098479D"/>
    <w:rsid w:val="00985178"/>
    <w:rsid w:val="009852CC"/>
    <w:rsid w:val="00987FEB"/>
    <w:rsid w:val="00991A45"/>
    <w:rsid w:val="009924D2"/>
    <w:rsid w:val="00994007"/>
    <w:rsid w:val="00995D2C"/>
    <w:rsid w:val="00995DE2"/>
    <w:rsid w:val="0099617C"/>
    <w:rsid w:val="009A0E7F"/>
    <w:rsid w:val="009A12C6"/>
    <w:rsid w:val="009A2E79"/>
    <w:rsid w:val="009A3966"/>
    <w:rsid w:val="009A3E1C"/>
    <w:rsid w:val="009B14B4"/>
    <w:rsid w:val="009B165D"/>
    <w:rsid w:val="009B2C53"/>
    <w:rsid w:val="009B5ADF"/>
    <w:rsid w:val="009B5F22"/>
    <w:rsid w:val="009B7539"/>
    <w:rsid w:val="009C10E5"/>
    <w:rsid w:val="009C1104"/>
    <w:rsid w:val="009C1E95"/>
    <w:rsid w:val="009C4CAD"/>
    <w:rsid w:val="009C5E66"/>
    <w:rsid w:val="009C6A34"/>
    <w:rsid w:val="009C6D69"/>
    <w:rsid w:val="009C796B"/>
    <w:rsid w:val="009D0219"/>
    <w:rsid w:val="009D436C"/>
    <w:rsid w:val="009D4E09"/>
    <w:rsid w:val="009D6076"/>
    <w:rsid w:val="009D75CD"/>
    <w:rsid w:val="009D7756"/>
    <w:rsid w:val="009E00CD"/>
    <w:rsid w:val="009E0DA1"/>
    <w:rsid w:val="009E3573"/>
    <w:rsid w:val="009F0876"/>
    <w:rsid w:val="009F25EB"/>
    <w:rsid w:val="009F2EC3"/>
    <w:rsid w:val="009F48B2"/>
    <w:rsid w:val="009F6446"/>
    <w:rsid w:val="00A0165F"/>
    <w:rsid w:val="00A01E6C"/>
    <w:rsid w:val="00A020B6"/>
    <w:rsid w:val="00A025BE"/>
    <w:rsid w:val="00A03772"/>
    <w:rsid w:val="00A038B9"/>
    <w:rsid w:val="00A047C5"/>
    <w:rsid w:val="00A04A32"/>
    <w:rsid w:val="00A05BCB"/>
    <w:rsid w:val="00A05BF6"/>
    <w:rsid w:val="00A06D20"/>
    <w:rsid w:val="00A10008"/>
    <w:rsid w:val="00A107E7"/>
    <w:rsid w:val="00A12F32"/>
    <w:rsid w:val="00A13170"/>
    <w:rsid w:val="00A13397"/>
    <w:rsid w:val="00A13EB0"/>
    <w:rsid w:val="00A16C60"/>
    <w:rsid w:val="00A20660"/>
    <w:rsid w:val="00A212F2"/>
    <w:rsid w:val="00A22A3E"/>
    <w:rsid w:val="00A22E99"/>
    <w:rsid w:val="00A24E6E"/>
    <w:rsid w:val="00A25584"/>
    <w:rsid w:val="00A27BB5"/>
    <w:rsid w:val="00A309AC"/>
    <w:rsid w:val="00A32262"/>
    <w:rsid w:val="00A359BD"/>
    <w:rsid w:val="00A36EC4"/>
    <w:rsid w:val="00A4039E"/>
    <w:rsid w:val="00A423BD"/>
    <w:rsid w:val="00A44726"/>
    <w:rsid w:val="00A456E8"/>
    <w:rsid w:val="00A459F8"/>
    <w:rsid w:val="00A46045"/>
    <w:rsid w:val="00A46B0C"/>
    <w:rsid w:val="00A51079"/>
    <w:rsid w:val="00A5246D"/>
    <w:rsid w:val="00A53A82"/>
    <w:rsid w:val="00A56369"/>
    <w:rsid w:val="00A60742"/>
    <w:rsid w:val="00A60C55"/>
    <w:rsid w:val="00A617DE"/>
    <w:rsid w:val="00A63F7A"/>
    <w:rsid w:val="00A64A2B"/>
    <w:rsid w:val="00A67D3F"/>
    <w:rsid w:val="00A67F94"/>
    <w:rsid w:val="00A733F9"/>
    <w:rsid w:val="00A75390"/>
    <w:rsid w:val="00A76E28"/>
    <w:rsid w:val="00A77F86"/>
    <w:rsid w:val="00A8381F"/>
    <w:rsid w:val="00A83A9A"/>
    <w:rsid w:val="00A83B4A"/>
    <w:rsid w:val="00A84048"/>
    <w:rsid w:val="00A842C7"/>
    <w:rsid w:val="00A865D7"/>
    <w:rsid w:val="00A87952"/>
    <w:rsid w:val="00A9000B"/>
    <w:rsid w:val="00A90E16"/>
    <w:rsid w:val="00A91275"/>
    <w:rsid w:val="00A944EF"/>
    <w:rsid w:val="00A94E1B"/>
    <w:rsid w:val="00A9559A"/>
    <w:rsid w:val="00A96C51"/>
    <w:rsid w:val="00A96DB1"/>
    <w:rsid w:val="00A977B7"/>
    <w:rsid w:val="00AA001E"/>
    <w:rsid w:val="00AA24EF"/>
    <w:rsid w:val="00AA2C00"/>
    <w:rsid w:val="00AA37C2"/>
    <w:rsid w:val="00AA467A"/>
    <w:rsid w:val="00AA5759"/>
    <w:rsid w:val="00AA58F9"/>
    <w:rsid w:val="00AA5984"/>
    <w:rsid w:val="00AA671C"/>
    <w:rsid w:val="00AB35BA"/>
    <w:rsid w:val="00AB3C1F"/>
    <w:rsid w:val="00AB65D7"/>
    <w:rsid w:val="00AB7390"/>
    <w:rsid w:val="00AC0ACB"/>
    <w:rsid w:val="00AC4590"/>
    <w:rsid w:val="00AC648F"/>
    <w:rsid w:val="00AC71A5"/>
    <w:rsid w:val="00AC77E3"/>
    <w:rsid w:val="00AD0B61"/>
    <w:rsid w:val="00AD1814"/>
    <w:rsid w:val="00AD2319"/>
    <w:rsid w:val="00AD2E11"/>
    <w:rsid w:val="00AD3805"/>
    <w:rsid w:val="00AD448C"/>
    <w:rsid w:val="00AD5B87"/>
    <w:rsid w:val="00AD61DB"/>
    <w:rsid w:val="00AD6F36"/>
    <w:rsid w:val="00AD73C1"/>
    <w:rsid w:val="00AE1D9E"/>
    <w:rsid w:val="00AE40B0"/>
    <w:rsid w:val="00AE59BD"/>
    <w:rsid w:val="00AE6754"/>
    <w:rsid w:val="00AE6982"/>
    <w:rsid w:val="00AE7D9C"/>
    <w:rsid w:val="00AF1529"/>
    <w:rsid w:val="00AF211F"/>
    <w:rsid w:val="00AF23CD"/>
    <w:rsid w:val="00AF5A05"/>
    <w:rsid w:val="00B00244"/>
    <w:rsid w:val="00B02208"/>
    <w:rsid w:val="00B02D71"/>
    <w:rsid w:val="00B04764"/>
    <w:rsid w:val="00B04871"/>
    <w:rsid w:val="00B056F2"/>
    <w:rsid w:val="00B0696F"/>
    <w:rsid w:val="00B119D5"/>
    <w:rsid w:val="00B121AE"/>
    <w:rsid w:val="00B1246E"/>
    <w:rsid w:val="00B12F6C"/>
    <w:rsid w:val="00B1307D"/>
    <w:rsid w:val="00B14C1B"/>
    <w:rsid w:val="00B14CC1"/>
    <w:rsid w:val="00B156B6"/>
    <w:rsid w:val="00B156D3"/>
    <w:rsid w:val="00B15F6B"/>
    <w:rsid w:val="00B1732F"/>
    <w:rsid w:val="00B20556"/>
    <w:rsid w:val="00B224CE"/>
    <w:rsid w:val="00B2533E"/>
    <w:rsid w:val="00B25F95"/>
    <w:rsid w:val="00B300E0"/>
    <w:rsid w:val="00B32483"/>
    <w:rsid w:val="00B328BA"/>
    <w:rsid w:val="00B33F58"/>
    <w:rsid w:val="00B40444"/>
    <w:rsid w:val="00B41409"/>
    <w:rsid w:val="00B424B8"/>
    <w:rsid w:val="00B44105"/>
    <w:rsid w:val="00B449B4"/>
    <w:rsid w:val="00B4541E"/>
    <w:rsid w:val="00B45E3D"/>
    <w:rsid w:val="00B46A72"/>
    <w:rsid w:val="00B46CEE"/>
    <w:rsid w:val="00B47C93"/>
    <w:rsid w:val="00B5333B"/>
    <w:rsid w:val="00B54019"/>
    <w:rsid w:val="00B56784"/>
    <w:rsid w:val="00B60E2D"/>
    <w:rsid w:val="00B616ED"/>
    <w:rsid w:val="00B621F1"/>
    <w:rsid w:val="00B62410"/>
    <w:rsid w:val="00B63A7A"/>
    <w:rsid w:val="00B64B76"/>
    <w:rsid w:val="00B67BFD"/>
    <w:rsid w:val="00B73EB1"/>
    <w:rsid w:val="00B7406D"/>
    <w:rsid w:val="00B7422B"/>
    <w:rsid w:val="00B747E0"/>
    <w:rsid w:val="00B81BF6"/>
    <w:rsid w:val="00B82B13"/>
    <w:rsid w:val="00B82DBE"/>
    <w:rsid w:val="00B84465"/>
    <w:rsid w:val="00B84B35"/>
    <w:rsid w:val="00B855BC"/>
    <w:rsid w:val="00B87737"/>
    <w:rsid w:val="00B91803"/>
    <w:rsid w:val="00B91B33"/>
    <w:rsid w:val="00B91D29"/>
    <w:rsid w:val="00B92504"/>
    <w:rsid w:val="00B92599"/>
    <w:rsid w:val="00B92EBB"/>
    <w:rsid w:val="00B93A01"/>
    <w:rsid w:val="00B96B5B"/>
    <w:rsid w:val="00BA38AE"/>
    <w:rsid w:val="00BA6454"/>
    <w:rsid w:val="00BA6DF3"/>
    <w:rsid w:val="00BB000A"/>
    <w:rsid w:val="00BB30B9"/>
    <w:rsid w:val="00BC1688"/>
    <w:rsid w:val="00BC3B00"/>
    <w:rsid w:val="00BC419B"/>
    <w:rsid w:val="00BC485A"/>
    <w:rsid w:val="00BC617A"/>
    <w:rsid w:val="00BC640A"/>
    <w:rsid w:val="00BC7093"/>
    <w:rsid w:val="00BC72B1"/>
    <w:rsid w:val="00BC7940"/>
    <w:rsid w:val="00BD109D"/>
    <w:rsid w:val="00BD13CD"/>
    <w:rsid w:val="00BD26A6"/>
    <w:rsid w:val="00BD4BC3"/>
    <w:rsid w:val="00BD56F0"/>
    <w:rsid w:val="00BD5BF9"/>
    <w:rsid w:val="00BD6CE6"/>
    <w:rsid w:val="00BD6DDA"/>
    <w:rsid w:val="00BD6F64"/>
    <w:rsid w:val="00BE1759"/>
    <w:rsid w:val="00BE1C9E"/>
    <w:rsid w:val="00BE6B8B"/>
    <w:rsid w:val="00BE7EA9"/>
    <w:rsid w:val="00BF072C"/>
    <w:rsid w:val="00BF1186"/>
    <w:rsid w:val="00BF253F"/>
    <w:rsid w:val="00BF712F"/>
    <w:rsid w:val="00C001A0"/>
    <w:rsid w:val="00C04589"/>
    <w:rsid w:val="00C05547"/>
    <w:rsid w:val="00C06974"/>
    <w:rsid w:val="00C07B3D"/>
    <w:rsid w:val="00C13057"/>
    <w:rsid w:val="00C146C2"/>
    <w:rsid w:val="00C14D86"/>
    <w:rsid w:val="00C15681"/>
    <w:rsid w:val="00C16FB9"/>
    <w:rsid w:val="00C2061A"/>
    <w:rsid w:val="00C20F15"/>
    <w:rsid w:val="00C223DE"/>
    <w:rsid w:val="00C23947"/>
    <w:rsid w:val="00C24AEC"/>
    <w:rsid w:val="00C24E8D"/>
    <w:rsid w:val="00C2740D"/>
    <w:rsid w:val="00C27E45"/>
    <w:rsid w:val="00C30DAB"/>
    <w:rsid w:val="00C31A73"/>
    <w:rsid w:val="00C31E05"/>
    <w:rsid w:val="00C32074"/>
    <w:rsid w:val="00C338B1"/>
    <w:rsid w:val="00C338EE"/>
    <w:rsid w:val="00C33B51"/>
    <w:rsid w:val="00C36780"/>
    <w:rsid w:val="00C41464"/>
    <w:rsid w:val="00C5046C"/>
    <w:rsid w:val="00C50CF0"/>
    <w:rsid w:val="00C51527"/>
    <w:rsid w:val="00C516A1"/>
    <w:rsid w:val="00C52272"/>
    <w:rsid w:val="00C5362D"/>
    <w:rsid w:val="00C545B5"/>
    <w:rsid w:val="00C54B9B"/>
    <w:rsid w:val="00C6219F"/>
    <w:rsid w:val="00C6299F"/>
    <w:rsid w:val="00C668B6"/>
    <w:rsid w:val="00C675C4"/>
    <w:rsid w:val="00C67ED8"/>
    <w:rsid w:val="00C71AF0"/>
    <w:rsid w:val="00C72867"/>
    <w:rsid w:val="00C738DC"/>
    <w:rsid w:val="00C73A45"/>
    <w:rsid w:val="00C7404D"/>
    <w:rsid w:val="00C7565D"/>
    <w:rsid w:val="00C7615D"/>
    <w:rsid w:val="00C76E8A"/>
    <w:rsid w:val="00C807F6"/>
    <w:rsid w:val="00C80AD2"/>
    <w:rsid w:val="00C80CDB"/>
    <w:rsid w:val="00C81525"/>
    <w:rsid w:val="00C842AE"/>
    <w:rsid w:val="00C845F1"/>
    <w:rsid w:val="00C85448"/>
    <w:rsid w:val="00C85F7F"/>
    <w:rsid w:val="00C866E6"/>
    <w:rsid w:val="00C90766"/>
    <w:rsid w:val="00C9187E"/>
    <w:rsid w:val="00C91F7F"/>
    <w:rsid w:val="00C92C96"/>
    <w:rsid w:val="00C92E6B"/>
    <w:rsid w:val="00C93BF9"/>
    <w:rsid w:val="00C947F3"/>
    <w:rsid w:val="00C963B7"/>
    <w:rsid w:val="00CA0FB7"/>
    <w:rsid w:val="00CA11B7"/>
    <w:rsid w:val="00CA2BA0"/>
    <w:rsid w:val="00CA3243"/>
    <w:rsid w:val="00CA57DC"/>
    <w:rsid w:val="00CB2FAE"/>
    <w:rsid w:val="00CB33E5"/>
    <w:rsid w:val="00CB412A"/>
    <w:rsid w:val="00CB460C"/>
    <w:rsid w:val="00CB668F"/>
    <w:rsid w:val="00CC19FD"/>
    <w:rsid w:val="00CC20B0"/>
    <w:rsid w:val="00CC2ADC"/>
    <w:rsid w:val="00CC2C68"/>
    <w:rsid w:val="00CC71A3"/>
    <w:rsid w:val="00CD6C82"/>
    <w:rsid w:val="00CD78B3"/>
    <w:rsid w:val="00CE0624"/>
    <w:rsid w:val="00CE1652"/>
    <w:rsid w:val="00CE16B9"/>
    <w:rsid w:val="00CF0BAE"/>
    <w:rsid w:val="00CF1D55"/>
    <w:rsid w:val="00CF2054"/>
    <w:rsid w:val="00CF3508"/>
    <w:rsid w:val="00CF3F87"/>
    <w:rsid w:val="00CF713E"/>
    <w:rsid w:val="00CF7720"/>
    <w:rsid w:val="00CF7737"/>
    <w:rsid w:val="00CF787D"/>
    <w:rsid w:val="00D0092A"/>
    <w:rsid w:val="00D009EC"/>
    <w:rsid w:val="00D00BF0"/>
    <w:rsid w:val="00D04470"/>
    <w:rsid w:val="00D05D4E"/>
    <w:rsid w:val="00D07D1B"/>
    <w:rsid w:val="00D103C3"/>
    <w:rsid w:val="00D11684"/>
    <w:rsid w:val="00D11E80"/>
    <w:rsid w:val="00D12759"/>
    <w:rsid w:val="00D13943"/>
    <w:rsid w:val="00D15B6C"/>
    <w:rsid w:val="00D16A5F"/>
    <w:rsid w:val="00D2054B"/>
    <w:rsid w:val="00D22A8D"/>
    <w:rsid w:val="00D23EAD"/>
    <w:rsid w:val="00D23FAA"/>
    <w:rsid w:val="00D245C1"/>
    <w:rsid w:val="00D2513A"/>
    <w:rsid w:val="00D25210"/>
    <w:rsid w:val="00D26CF5"/>
    <w:rsid w:val="00D26F89"/>
    <w:rsid w:val="00D30381"/>
    <w:rsid w:val="00D30883"/>
    <w:rsid w:val="00D31E7C"/>
    <w:rsid w:val="00D31F3C"/>
    <w:rsid w:val="00D32CD7"/>
    <w:rsid w:val="00D3369F"/>
    <w:rsid w:val="00D34126"/>
    <w:rsid w:val="00D34264"/>
    <w:rsid w:val="00D3468A"/>
    <w:rsid w:val="00D35E0D"/>
    <w:rsid w:val="00D367AC"/>
    <w:rsid w:val="00D3749A"/>
    <w:rsid w:val="00D37641"/>
    <w:rsid w:val="00D42A90"/>
    <w:rsid w:val="00D43494"/>
    <w:rsid w:val="00D44E55"/>
    <w:rsid w:val="00D46DC7"/>
    <w:rsid w:val="00D501AE"/>
    <w:rsid w:val="00D50E8A"/>
    <w:rsid w:val="00D5308B"/>
    <w:rsid w:val="00D5594C"/>
    <w:rsid w:val="00D56E87"/>
    <w:rsid w:val="00D5700D"/>
    <w:rsid w:val="00D579E6"/>
    <w:rsid w:val="00D579F4"/>
    <w:rsid w:val="00D601A8"/>
    <w:rsid w:val="00D67FDB"/>
    <w:rsid w:val="00D71310"/>
    <w:rsid w:val="00D732B0"/>
    <w:rsid w:val="00D73F85"/>
    <w:rsid w:val="00D770AA"/>
    <w:rsid w:val="00D77D16"/>
    <w:rsid w:val="00D82E5E"/>
    <w:rsid w:val="00D870E0"/>
    <w:rsid w:val="00D94497"/>
    <w:rsid w:val="00D94D93"/>
    <w:rsid w:val="00D9565A"/>
    <w:rsid w:val="00D95A43"/>
    <w:rsid w:val="00D96533"/>
    <w:rsid w:val="00DA0770"/>
    <w:rsid w:val="00DA13FE"/>
    <w:rsid w:val="00DA7D19"/>
    <w:rsid w:val="00DB0834"/>
    <w:rsid w:val="00DB0FFD"/>
    <w:rsid w:val="00DB1D13"/>
    <w:rsid w:val="00DB6C86"/>
    <w:rsid w:val="00DB79AA"/>
    <w:rsid w:val="00DC0CC1"/>
    <w:rsid w:val="00DC1060"/>
    <w:rsid w:val="00DC3765"/>
    <w:rsid w:val="00DC4073"/>
    <w:rsid w:val="00DC5473"/>
    <w:rsid w:val="00DC6984"/>
    <w:rsid w:val="00DC6AD0"/>
    <w:rsid w:val="00DC7506"/>
    <w:rsid w:val="00DC7BE5"/>
    <w:rsid w:val="00DD19B4"/>
    <w:rsid w:val="00DD1C56"/>
    <w:rsid w:val="00DD373D"/>
    <w:rsid w:val="00DD59A8"/>
    <w:rsid w:val="00DD792B"/>
    <w:rsid w:val="00DD7F39"/>
    <w:rsid w:val="00DE05FC"/>
    <w:rsid w:val="00DE279D"/>
    <w:rsid w:val="00DE2CAB"/>
    <w:rsid w:val="00DE3C4B"/>
    <w:rsid w:val="00DE5E05"/>
    <w:rsid w:val="00DE6581"/>
    <w:rsid w:val="00DE75C4"/>
    <w:rsid w:val="00DF27C5"/>
    <w:rsid w:val="00DF507D"/>
    <w:rsid w:val="00DF6C48"/>
    <w:rsid w:val="00DF7B67"/>
    <w:rsid w:val="00E001A4"/>
    <w:rsid w:val="00E0028C"/>
    <w:rsid w:val="00E019FA"/>
    <w:rsid w:val="00E02EE4"/>
    <w:rsid w:val="00E03EF5"/>
    <w:rsid w:val="00E10173"/>
    <w:rsid w:val="00E10A8E"/>
    <w:rsid w:val="00E12BFF"/>
    <w:rsid w:val="00E13804"/>
    <w:rsid w:val="00E14682"/>
    <w:rsid w:val="00E14D24"/>
    <w:rsid w:val="00E174F9"/>
    <w:rsid w:val="00E21463"/>
    <w:rsid w:val="00E216F6"/>
    <w:rsid w:val="00E23021"/>
    <w:rsid w:val="00E27F1D"/>
    <w:rsid w:val="00E30475"/>
    <w:rsid w:val="00E30E60"/>
    <w:rsid w:val="00E3176B"/>
    <w:rsid w:val="00E343D7"/>
    <w:rsid w:val="00E3546F"/>
    <w:rsid w:val="00E3569B"/>
    <w:rsid w:val="00E35A95"/>
    <w:rsid w:val="00E37EA9"/>
    <w:rsid w:val="00E41537"/>
    <w:rsid w:val="00E433B6"/>
    <w:rsid w:val="00E45D17"/>
    <w:rsid w:val="00E47E3D"/>
    <w:rsid w:val="00E5129A"/>
    <w:rsid w:val="00E513E9"/>
    <w:rsid w:val="00E51BD5"/>
    <w:rsid w:val="00E52193"/>
    <w:rsid w:val="00E550D2"/>
    <w:rsid w:val="00E552FC"/>
    <w:rsid w:val="00E56C3A"/>
    <w:rsid w:val="00E56FB8"/>
    <w:rsid w:val="00E575CD"/>
    <w:rsid w:val="00E57F31"/>
    <w:rsid w:val="00E60BAB"/>
    <w:rsid w:val="00E61470"/>
    <w:rsid w:val="00E62C50"/>
    <w:rsid w:val="00E630D2"/>
    <w:rsid w:val="00E637F1"/>
    <w:rsid w:val="00E64026"/>
    <w:rsid w:val="00E67A67"/>
    <w:rsid w:val="00E717A8"/>
    <w:rsid w:val="00E72377"/>
    <w:rsid w:val="00E723C0"/>
    <w:rsid w:val="00E74A14"/>
    <w:rsid w:val="00E76E2F"/>
    <w:rsid w:val="00E7734F"/>
    <w:rsid w:val="00E773D8"/>
    <w:rsid w:val="00E83064"/>
    <w:rsid w:val="00E8478E"/>
    <w:rsid w:val="00E84A64"/>
    <w:rsid w:val="00E85B89"/>
    <w:rsid w:val="00E90583"/>
    <w:rsid w:val="00E91CD0"/>
    <w:rsid w:val="00E9290B"/>
    <w:rsid w:val="00E92C0C"/>
    <w:rsid w:val="00E93C2C"/>
    <w:rsid w:val="00E93E35"/>
    <w:rsid w:val="00E94936"/>
    <w:rsid w:val="00EA06B3"/>
    <w:rsid w:val="00EA0EA5"/>
    <w:rsid w:val="00EA2256"/>
    <w:rsid w:val="00EA4C86"/>
    <w:rsid w:val="00EA4FBF"/>
    <w:rsid w:val="00EA4FC2"/>
    <w:rsid w:val="00EA5DE7"/>
    <w:rsid w:val="00EA6270"/>
    <w:rsid w:val="00EA64D8"/>
    <w:rsid w:val="00EA6B4E"/>
    <w:rsid w:val="00EA779C"/>
    <w:rsid w:val="00EA784A"/>
    <w:rsid w:val="00EB13C1"/>
    <w:rsid w:val="00EB22B2"/>
    <w:rsid w:val="00EB319A"/>
    <w:rsid w:val="00EB6181"/>
    <w:rsid w:val="00EB6655"/>
    <w:rsid w:val="00EB768A"/>
    <w:rsid w:val="00EC04D7"/>
    <w:rsid w:val="00EC3677"/>
    <w:rsid w:val="00EC4429"/>
    <w:rsid w:val="00EC6CEF"/>
    <w:rsid w:val="00ED0FCE"/>
    <w:rsid w:val="00ED37B2"/>
    <w:rsid w:val="00ED6BC4"/>
    <w:rsid w:val="00ED7C5F"/>
    <w:rsid w:val="00EE0810"/>
    <w:rsid w:val="00EE1A63"/>
    <w:rsid w:val="00EE4B4E"/>
    <w:rsid w:val="00EE5E4A"/>
    <w:rsid w:val="00EE772F"/>
    <w:rsid w:val="00EF0747"/>
    <w:rsid w:val="00EF1038"/>
    <w:rsid w:val="00EF556B"/>
    <w:rsid w:val="00EF5637"/>
    <w:rsid w:val="00EF7F8B"/>
    <w:rsid w:val="00F0280F"/>
    <w:rsid w:val="00F02ADD"/>
    <w:rsid w:val="00F03637"/>
    <w:rsid w:val="00F03941"/>
    <w:rsid w:val="00F05F1D"/>
    <w:rsid w:val="00F07187"/>
    <w:rsid w:val="00F076B3"/>
    <w:rsid w:val="00F10976"/>
    <w:rsid w:val="00F12745"/>
    <w:rsid w:val="00F13D26"/>
    <w:rsid w:val="00F146CE"/>
    <w:rsid w:val="00F149F7"/>
    <w:rsid w:val="00F14C94"/>
    <w:rsid w:val="00F17077"/>
    <w:rsid w:val="00F22597"/>
    <w:rsid w:val="00F23EE7"/>
    <w:rsid w:val="00F250C4"/>
    <w:rsid w:val="00F255FA"/>
    <w:rsid w:val="00F25A46"/>
    <w:rsid w:val="00F31C16"/>
    <w:rsid w:val="00F321BC"/>
    <w:rsid w:val="00F3323E"/>
    <w:rsid w:val="00F335C2"/>
    <w:rsid w:val="00F3587C"/>
    <w:rsid w:val="00F378B7"/>
    <w:rsid w:val="00F40E56"/>
    <w:rsid w:val="00F41098"/>
    <w:rsid w:val="00F410B9"/>
    <w:rsid w:val="00F41428"/>
    <w:rsid w:val="00F41F84"/>
    <w:rsid w:val="00F4241F"/>
    <w:rsid w:val="00F42907"/>
    <w:rsid w:val="00F4345E"/>
    <w:rsid w:val="00F467FB"/>
    <w:rsid w:val="00F54A04"/>
    <w:rsid w:val="00F5586C"/>
    <w:rsid w:val="00F56444"/>
    <w:rsid w:val="00F575DA"/>
    <w:rsid w:val="00F607F4"/>
    <w:rsid w:val="00F63432"/>
    <w:rsid w:val="00F65601"/>
    <w:rsid w:val="00F658F8"/>
    <w:rsid w:val="00F65EC6"/>
    <w:rsid w:val="00F66BEE"/>
    <w:rsid w:val="00F66D48"/>
    <w:rsid w:val="00F7195C"/>
    <w:rsid w:val="00F746BB"/>
    <w:rsid w:val="00F7482C"/>
    <w:rsid w:val="00F757BF"/>
    <w:rsid w:val="00F86173"/>
    <w:rsid w:val="00F87FFE"/>
    <w:rsid w:val="00F9249F"/>
    <w:rsid w:val="00F9570B"/>
    <w:rsid w:val="00F95778"/>
    <w:rsid w:val="00F95D34"/>
    <w:rsid w:val="00F96C5D"/>
    <w:rsid w:val="00F96CCA"/>
    <w:rsid w:val="00F9759B"/>
    <w:rsid w:val="00F97D15"/>
    <w:rsid w:val="00FA2ED4"/>
    <w:rsid w:val="00FA7A5D"/>
    <w:rsid w:val="00FB0738"/>
    <w:rsid w:val="00FB0CED"/>
    <w:rsid w:val="00FB1535"/>
    <w:rsid w:val="00FB1B32"/>
    <w:rsid w:val="00FB4D5B"/>
    <w:rsid w:val="00FB6EDC"/>
    <w:rsid w:val="00FC0CD8"/>
    <w:rsid w:val="00FC2947"/>
    <w:rsid w:val="00FC2A83"/>
    <w:rsid w:val="00FC2B7B"/>
    <w:rsid w:val="00FC440E"/>
    <w:rsid w:val="00FC5022"/>
    <w:rsid w:val="00FC5DE0"/>
    <w:rsid w:val="00FC5E1A"/>
    <w:rsid w:val="00FC76A8"/>
    <w:rsid w:val="00FD0CDE"/>
    <w:rsid w:val="00FD28AA"/>
    <w:rsid w:val="00FD3E39"/>
    <w:rsid w:val="00FD40D0"/>
    <w:rsid w:val="00FD719A"/>
    <w:rsid w:val="00FD7AFA"/>
    <w:rsid w:val="00FD7D2B"/>
    <w:rsid w:val="00FE18EB"/>
    <w:rsid w:val="00FE3028"/>
    <w:rsid w:val="00FE526A"/>
    <w:rsid w:val="00FE54A5"/>
    <w:rsid w:val="00FE5542"/>
    <w:rsid w:val="00FE62F3"/>
    <w:rsid w:val="00FE6B36"/>
    <w:rsid w:val="00FE6B7F"/>
    <w:rsid w:val="00FE7C27"/>
    <w:rsid w:val="00FF383D"/>
    <w:rsid w:val="00FF5EF1"/>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2">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link w:val="afff6"/>
    <w:rsid w:val="00D07D1B"/>
    <w:pPr>
      <w:numPr>
        <w:numId w:val="120"/>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120"/>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120"/>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7">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link w:val="1e"/>
    <w:qFormat/>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D07D1B"/>
  </w:style>
  <w:style w:type="paragraph" w:customStyle="1" w:styleId="1f0">
    <w:name w:val="לילי1"/>
    <w:basedOn w:val="afff9"/>
    <w:rsid w:val="00D07D1B"/>
    <w:pPr>
      <w:ind w:left="851"/>
    </w:pPr>
  </w:style>
  <w:style w:type="paragraph" w:customStyle="1" w:styleId="afffa">
    <w:name w:val="חביב"/>
    <w:basedOn w:val="afff9"/>
    <w:rsid w:val="00D07D1B"/>
    <w:rPr>
      <w:b/>
      <w:bCs/>
      <w:u w:val="single"/>
    </w:rPr>
  </w:style>
  <w:style w:type="paragraph" w:customStyle="1" w:styleId="afffb">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c">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e">
    <w:name w:val="שם הוראה"/>
    <w:basedOn w:val="a9"/>
    <w:rsid w:val="00B621F1"/>
    <w:pPr>
      <w:jc w:val="both"/>
    </w:pPr>
    <w:rPr>
      <w:rFonts w:ascii="Arial" w:hAnsi="Arial" w:cs="Arial"/>
      <w:b/>
      <w:bCs/>
      <w:noProof/>
      <w:color w:val="FFFFFF"/>
      <w:sz w:val="28"/>
      <w:szCs w:val="28"/>
    </w:rPr>
  </w:style>
  <w:style w:type="paragraph" w:customStyle="1" w:styleId="affff">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0">
    <w:name w:val="סגנון"/>
    <w:basedOn w:val="a9"/>
    <w:next w:val="af"/>
    <w:uiPriority w:val="99"/>
    <w:rsid w:val="001E4E26"/>
    <w:pPr>
      <w:tabs>
        <w:tab w:val="center" w:pos="4153"/>
        <w:tab w:val="right" w:pos="8306"/>
      </w:tabs>
    </w:pPr>
    <w:rPr>
      <w:lang w:eastAsia="he-IL"/>
    </w:rPr>
  </w:style>
  <w:style w:type="paragraph" w:styleId="affff1">
    <w:name w:val="Document Map"/>
    <w:basedOn w:val="a9"/>
    <w:link w:val="affff2"/>
    <w:uiPriority w:val="99"/>
    <w:rsid w:val="001E4E26"/>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3">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1E4E26"/>
    <w:rPr>
      <w:rFonts w:ascii="Calibri" w:eastAsia="Calibri" w:hAnsi="Calibri" w:cs="Arial"/>
      <w:sz w:val="22"/>
      <w:szCs w:val="22"/>
    </w:rPr>
  </w:style>
  <w:style w:type="paragraph" w:customStyle="1" w:styleId="affff6">
    <w:name w:val="טקסט סעיף תו תו תו תו"/>
    <w:basedOn w:val="a9"/>
    <w:link w:val="affff7"/>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9">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a">
    <w:name w:val="Closing"/>
    <w:basedOn w:val="a9"/>
    <w:link w:val="affffb"/>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1E4E26"/>
    <w:rPr>
      <w:rFonts w:ascii="Calibri" w:hAnsi="Calibri" w:cs="Arial"/>
    </w:rPr>
  </w:style>
  <w:style w:type="paragraph" w:styleId="affffc">
    <w:name w:val="Salutation"/>
    <w:basedOn w:val="a9"/>
    <w:next w:val="a9"/>
    <w:link w:val="affffd"/>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1E4E26"/>
    <w:rPr>
      <w:rFonts w:ascii="Calibri" w:eastAsia="Calibri" w:hAnsi="Calibri" w:cs="Arial"/>
      <w:b/>
      <w:bCs/>
      <w:color w:val="C0504D"/>
      <w:szCs w:val="22"/>
    </w:rPr>
  </w:style>
  <w:style w:type="character" w:styleId="affffe">
    <w:name w:val="Emphasis"/>
    <w:uiPriority w:val="20"/>
    <w:qFormat/>
    <w:rsid w:val="001E4E26"/>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1E4E26"/>
    <w:rPr>
      <w:rFonts w:ascii="Calibri" w:eastAsia="Calibri" w:hAnsi="Calibri" w:cs="Arial"/>
      <w:i/>
      <w:iCs/>
      <w:color w:val="C0504D"/>
      <w:szCs w:val="22"/>
    </w:rPr>
  </w:style>
  <w:style w:type="character" w:styleId="afffff1">
    <w:name w:val="Subtle Emphasis"/>
    <w:basedOn w:val="aa"/>
    <w:uiPriority w:val="19"/>
    <w:qFormat/>
    <w:rsid w:val="001E4E26"/>
    <w:rPr>
      <w:rFonts w:ascii="Calibri" w:hAnsi="Calibri"/>
      <w:i/>
      <w:iCs/>
      <w:color w:val="006666"/>
    </w:rPr>
  </w:style>
  <w:style w:type="character" w:styleId="afffff2">
    <w:name w:val="Intense Emphasis"/>
    <w:basedOn w:val="aa"/>
    <w:uiPriority w:val="21"/>
    <w:qFormat/>
    <w:rsid w:val="001E4E26"/>
    <w:rPr>
      <w:rFonts w:ascii="Calibri" w:hAnsi="Calibri"/>
      <w:b/>
      <w:bCs/>
      <w:i/>
      <w:iCs/>
      <w:caps/>
      <w:color w:val="438086"/>
      <w:spacing w:val="5"/>
    </w:rPr>
  </w:style>
  <w:style w:type="character" w:styleId="afffff3">
    <w:name w:val="Subtle Reference"/>
    <w:basedOn w:val="aa"/>
    <w:uiPriority w:val="31"/>
    <w:qFormat/>
    <w:rsid w:val="001E4E26"/>
    <w:rPr>
      <w:i/>
      <w:iCs/>
      <w:color w:val="4E4F89"/>
    </w:rPr>
  </w:style>
  <w:style w:type="character" w:styleId="afffff4">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8">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8"/>
    <w:rsid w:val="001E4E26"/>
    <w:rPr>
      <w:rFonts w:ascii="Arial" w:hAnsi="Arial" w:cs="Arial"/>
      <w:b/>
      <w:bCs/>
      <w:color w:val="4F81BD"/>
      <w:sz w:val="18"/>
      <w:szCs w:val="18"/>
      <w:lang w:eastAsia="he-IL"/>
    </w:rPr>
  </w:style>
  <w:style w:type="paragraph" w:customStyle="1" w:styleId="afffff9">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9"/>
    <w:rsid w:val="001E4E26"/>
    <w:rPr>
      <w:rFonts w:ascii="Arial" w:hAnsi="Arial" w:cs="David"/>
      <w:noProof/>
      <w:sz w:val="28"/>
      <w:szCs w:val="28"/>
    </w:rPr>
  </w:style>
  <w:style w:type="character" w:customStyle="1" w:styleId="Char4">
    <w:name w:val="מדינת ישראל Char"/>
    <w:basedOn w:val="ae"/>
    <w:link w:val="afffffa"/>
    <w:rsid w:val="001E4E26"/>
    <w:rPr>
      <w:rFonts w:ascii="Arial" w:hAnsi="Arial" w:cs="David"/>
      <w:noProof/>
      <w:sz w:val="44"/>
      <w:szCs w:val="44"/>
    </w:rPr>
  </w:style>
  <w:style w:type="paragraph" w:styleId="afffffb">
    <w:name w:val="Signature"/>
    <w:basedOn w:val="a9"/>
    <w:link w:val="afffffc"/>
    <w:unhideWhenUsed/>
    <w:rsid w:val="001E4E26"/>
    <w:pPr>
      <w:ind w:left="4320" w:firstLine="284"/>
      <w:jc w:val="both"/>
    </w:pPr>
    <w:rPr>
      <w:rFonts w:ascii="Arial" w:hAnsi="Arial"/>
      <w:szCs w:val="24"/>
    </w:rPr>
  </w:style>
  <w:style w:type="character" w:customStyle="1" w:styleId="afffffc">
    <w:name w:val="חתימה תו"/>
    <w:basedOn w:val="aa"/>
    <w:link w:val="afffffb"/>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d">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f">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f"/>
    <w:rsid w:val="001E4E26"/>
    <w:rPr>
      <w:rFonts w:ascii="Arial" w:hAnsi="Arial" w:cs="David"/>
      <w:sz w:val="24"/>
      <w:szCs w:val="24"/>
    </w:rPr>
  </w:style>
  <w:style w:type="paragraph" w:customStyle="1" w:styleId="1f6">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1">
    <w:name w:val="כותרת טקסט תו"/>
    <w:uiPriority w:val="99"/>
    <w:rsid w:val="001E4E26"/>
    <w:rPr>
      <w:rFonts w:ascii="Tahoma" w:hAnsi="Tahoma"/>
      <w:b/>
      <w:bCs/>
      <w:sz w:val="40"/>
      <w:szCs w:val="40"/>
    </w:rPr>
  </w:style>
  <w:style w:type="paragraph" w:styleId="affffff2">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3">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4">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5">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6">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7">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8">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9">
    <w:name w:val="Quote"/>
    <w:basedOn w:val="NormalE"/>
    <w:link w:val="affffffa"/>
    <w:qFormat/>
    <w:rsid w:val="001E4E26"/>
    <w:pPr>
      <w:spacing w:line="240" w:lineRule="auto"/>
      <w:ind w:left="1134" w:right="1701"/>
    </w:pPr>
  </w:style>
  <w:style w:type="character" w:customStyle="1" w:styleId="affffffa">
    <w:name w:val="ציטוט תו"/>
    <w:basedOn w:val="aa"/>
    <w:link w:val="affffff9"/>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b">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c">
    <w:name w:val="כותרת טבלת נספחים"/>
    <w:basedOn w:val="a9"/>
    <w:rsid w:val="001E4E26"/>
    <w:pPr>
      <w:jc w:val="center"/>
    </w:pPr>
    <w:rPr>
      <w:rFonts w:ascii="Arial" w:hAnsi="Arial" w:cs="Arial"/>
      <w:b/>
      <w:color w:val="1B3461"/>
      <w:sz w:val="28"/>
      <w:szCs w:val="22"/>
    </w:rPr>
  </w:style>
  <w:style w:type="table" w:styleId="affffffd">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e">
    <w:name w:val="פיסקה"/>
    <w:basedOn w:val="a9"/>
    <w:rsid w:val="001E4E26"/>
    <w:pPr>
      <w:ind w:right="1134"/>
      <w:jc w:val="both"/>
    </w:pPr>
    <w:rPr>
      <w:rFonts w:cs="Miriam"/>
      <w:szCs w:val="24"/>
      <w:lang w:eastAsia="he-IL"/>
    </w:rPr>
  </w:style>
  <w:style w:type="paragraph" w:customStyle="1" w:styleId="afffffff">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6"/>
      </w:numPr>
    </w:pPr>
  </w:style>
  <w:style w:type="paragraph" w:customStyle="1" w:styleId="22">
    <w:name w:val="סעיף רמה 2"/>
    <w:basedOn w:val="a9"/>
    <w:link w:val="2f4"/>
    <w:autoRedefine/>
    <w:qFormat/>
    <w:rsid w:val="0021293C"/>
    <w:pPr>
      <w:numPr>
        <w:ilvl w:val="1"/>
        <w:numId w:val="30"/>
      </w:numPr>
      <w:spacing w:line="360" w:lineRule="auto"/>
      <w:jc w:val="both"/>
    </w:pPr>
    <w:rPr>
      <w:rFonts w:ascii="Arial" w:hAnsi="Arial" w:cstheme="minorBidi"/>
      <w:sz w:val="22"/>
      <w:szCs w:val="22"/>
    </w:rPr>
  </w:style>
  <w:style w:type="paragraph" w:customStyle="1" w:styleId="31">
    <w:name w:val="סעיף רמה 3"/>
    <w:basedOn w:val="22"/>
    <w:link w:val="3f2"/>
    <w:autoRedefine/>
    <w:qFormat/>
    <w:rsid w:val="00814DC0"/>
    <w:pPr>
      <w:numPr>
        <w:numId w:val="89"/>
      </w:numPr>
      <w:tabs>
        <w:tab w:val="left" w:pos="1304"/>
      </w:tabs>
    </w:pPr>
    <w:rPr>
      <w:u w:val="single"/>
    </w:rPr>
  </w:style>
  <w:style w:type="character" w:customStyle="1" w:styleId="3f2">
    <w:name w:val="סעיף רמה 3 תו"/>
    <w:basedOn w:val="aa"/>
    <w:link w:val="31"/>
    <w:rsid w:val="00814DC0"/>
    <w:rPr>
      <w:rFonts w:ascii="Arial" w:hAnsi="Arial" w:cstheme="minorBidi"/>
      <w:sz w:val="22"/>
      <w:szCs w:val="22"/>
      <w:u w:val="single"/>
    </w:rPr>
  </w:style>
  <w:style w:type="paragraph" w:customStyle="1" w:styleId="DCHeading1">
    <w:name w:val="DC_Heading 1"/>
    <w:basedOn w:val="14"/>
    <w:uiPriority w:val="99"/>
    <w:rsid w:val="0021293C"/>
    <w:pPr>
      <w:numPr>
        <w:numId w:val="3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7">
    <w:name w:val="טקסט סעיף תו תו תו תו תו"/>
    <w:basedOn w:val="aa"/>
    <w:link w:val="affff6"/>
    <w:uiPriority w:val="99"/>
    <w:rsid w:val="00AB35BA"/>
    <w:rPr>
      <w:rFonts w:ascii="Arial" w:hAnsi="Arial" w:cs="Arial"/>
      <w:sz w:val="22"/>
      <w:szCs w:val="22"/>
    </w:rPr>
  </w:style>
  <w:style w:type="paragraph" w:customStyle="1" w:styleId="afffffff0">
    <w:name w:val="טקסט בסיסי"/>
    <w:link w:val="afffffff1"/>
    <w:rsid w:val="00AB35BA"/>
    <w:pPr>
      <w:keepLines/>
      <w:bidi/>
      <w:spacing w:before="100" w:beforeAutospacing="1" w:after="240" w:line="320" w:lineRule="atLeast"/>
    </w:pPr>
    <w:rPr>
      <w:rFonts w:cs="Narkisim"/>
      <w:sz w:val="24"/>
      <w:szCs w:val="24"/>
    </w:rPr>
  </w:style>
  <w:style w:type="character" w:customStyle="1" w:styleId="afffffff1">
    <w:name w:val="טקסט בסיסי תו"/>
    <w:basedOn w:val="aa"/>
    <w:link w:val="afffffff0"/>
    <w:rsid w:val="00AB35BA"/>
    <w:rPr>
      <w:rFonts w:cs="Narkisim"/>
      <w:sz w:val="24"/>
      <w:szCs w:val="24"/>
    </w:rPr>
  </w:style>
  <w:style w:type="paragraph" w:customStyle="1" w:styleId="RonnyHeading">
    <w:name w:val="RonnyHeading"/>
    <w:basedOn w:val="afffffff0"/>
    <w:next w:val="afffffff0"/>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B35BA"/>
    <w:rPr>
      <w:rFonts w:ascii="Arial" w:hAnsi="Arial" w:cs="Arial"/>
      <w:sz w:val="22"/>
      <w:szCs w:val="22"/>
    </w:rPr>
  </w:style>
  <w:style w:type="paragraph" w:customStyle="1" w:styleId="afffffff3">
    <w:name w:val="טקסט סעיף תו"/>
    <w:basedOn w:val="a9"/>
    <w:link w:val="afffffff2"/>
    <w:rsid w:val="00AB35BA"/>
    <w:pPr>
      <w:tabs>
        <w:tab w:val="num" w:pos="1107"/>
      </w:tabs>
      <w:spacing w:line="360" w:lineRule="auto"/>
      <w:ind w:left="1107" w:hanging="567"/>
      <w:jc w:val="both"/>
    </w:pPr>
    <w:rPr>
      <w:rFonts w:ascii="Arial" w:hAnsi="Arial" w:cs="Arial"/>
      <w:sz w:val="22"/>
      <w:szCs w:val="22"/>
    </w:rPr>
  </w:style>
  <w:style w:type="paragraph" w:customStyle="1" w:styleId="afffffff4">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5">
    <w:name w:val="טקסט סעיף מודגש"/>
    <w:basedOn w:val="affff6"/>
    <w:link w:val="afffffff6"/>
    <w:rsid w:val="00AB35BA"/>
    <w:pPr>
      <w:tabs>
        <w:tab w:val="clear" w:pos="1107"/>
      </w:tabs>
      <w:ind w:left="0" w:firstLine="0"/>
    </w:pPr>
    <w:rPr>
      <w:b/>
      <w:bCs/>
    </w:rPr>
  </w:style>
  <w:style w:type="character" w:customStyle="1" w:styleId="afffffff6">
    <w:name w:val="טקסט סעיף מודגש תו"/>
    <w:link w:val="afffffff5"/>
    <w:rsid w:val="00AB35BA"/>
    <w:rPr>
      <w:rFonts w:ascii="Arial" w:hAnsi="Arial" w:cs="Arial"/>
      <w:b/>
      <w:bCs/>
      <w:sz w:val="22"/>
      <w:szCs w:val="22"/>
    </w:rPr>
  </w:style>
  <w:style w:type="paragraph" w:customStyle="1" w:styleId="Char6">
    <w:name w:val="הדגשת צבע תו Char"/>
    <w:basedOn w:val="affff6"/>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7">
    <w:name w:val="אייקון החשוב ביותר"/>
    <w:basedOn w:val="affff6"/>
    <w:link w:val="afffffff8"/>
    <w:rsid w:val="00AB35BA"/>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B35BA"/>
    <w:rPr>
      <w:rFonts w:ascii="Wingdings" w:hAnsi="Wingdings" w:cs="Arial"/>
      <w:color w:val="5EA740"/>
      <w:position w:val="-4"/>
      <w:sz w:val="28"/>
      <w:szCs w:val="28"/>
    </w:rPr>
  </w:style>
  <w:style w:type="paragraph" w:customStyle="1" w:styleId="afffffff9">
    <w:name w:val="אייקון רישום/דיווח"/>
    <w:basedOn w:val="affff6"/>
    <w:link w:val="afffffffa"/>
    <w:rsid w:val="00AB35BA"/>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B35BA"/>
    <w:rPr>
      <w:rFonts w:ascii="Wingdings" w:hAnsi="Wingdings" w:cs="Arial"/>
      <w:color w:val="800080"/>
      <w:position w:val="-4"/>
      <w:sz w:val="28"/>
      <w:szCs w:val="28"/>
    </w:rPr>
  </w:style>
  <w:style w:type="paragraph" w:customStyle="1" w:styleId="afffffffb">
    <w:name w:val="אייקון מערכות מידע"/>
    <w:basedOn w:val="affff6"/>
    <w:link w:val="afffffffc"/>
    <w:rsid w:val="00AB35BA"/>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B35BA"/>
    <w:rPr>
      <w:rFonts w:ascii="Wingdings" w:hAnsi="Wingdings" w:cs="Arial"/>
      <w:color w:val="36A6E8"/>
      <w:position w:val="-4"/>
      <w:sz w:val="28"/>
      <w:szCs w:val="28"/>
    </w:rPr>
  </w:style>
  <w:style w:type="paragraph" w:customStyle="1" w:styleId="CharChar2">
    <w:name w:val="אייקון אסור לעשות תו Char Char"/>
    <w:basedOn w:val="affff6"/>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9"/>
    <w:rsid w:val="00AB35BA"/>
    <w:pPr>
      <w:widowControl w:val="0"/>
      <w:spacing w:line="360" w:lineRule="auto"/>
      <w:ind w:left="1275" w:right="360"/>
    </w:pPr>
    <w:rPr>
      <w:sz w:val="20"/>
      <w:szCs w:val="24"/>
      <w:u w:val="single"/>
    </w:rPr>
  </w:style>
  <w:style w:type="paragraph" w:customStyle="1" w:styleId="afffffffe">
    <w:name w:val="תת שורה"/>
    <w:basedOn w:val="a9"/>
    <w:link w:val="affffffff"/>
    <w:rsid w:val="00AB35BA"/>
    <w:pPr>
      <w:widowControl w:val="0"/>
      <w:spacing w:line="360" w:lineRule="auto"/>
      <w:ind w:left="1275" w:right="360"/>
      <w:jc w:val="both"/>
    </w:pPr>
    <w:rPr>
      <w:sz w:val="20"/>
      <w:szCs w:val="24"/>
    </w:rPr>
  </w:style>
  <w:style w:type="character" w:customStyle="1" w:styleId="affffffff">
    <w:name w:val="תת שורה תו"/>
    <w:link w:val="afffffffe"/>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0">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1">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2">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3">
    <w:name w:val="כותרת נספח"/>
    <w:basedOn w:val="24"/>
    <w:next w:val="afffffff0"/>
    <w:link w:val="affffffff4"/>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4">
    <w:name w:val="כותרת נספח תו"/>
    <w:basedOn w:val="aa"/>
    <w:link w:val="affffffff3"/>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6">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AB35BA"/>
    <w:rPr>
      <w:szCs w:val="24"/>
    </w:rPr>
  </w:style>
  <w:style w:type="character" w:customStyle="1" w:styleId="affffffff9">
    <w:name w:val="חתימת דואר אלקטרוני תו"/>
    <w:basedOn w:val="aa"/>
    <w:link w:val="affffffff8"/>
    <w:uiPriority w:val="99"/>
    <w:semiHidden/>
    <w:rsid w:val="00AB35BA"/>
    <w:rPr>
      <w:rFonts w:cs="David"/>
      <w:sz w:val="24"/>
      <w:szCs w:val="24"/>
    </w:rPr>
  </w:style>
  <w:style w:type="table" w:styleId="affffffffa">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AB35BA"/>
    <w:rPr>
      <w:rFonts w:ascii="Consolas" w:hAnsi="Consolas" w:cs="Consolas"/>
    </w:rPr>
  </w:style>
  <w:style w:type="paragraph" w:styleId="affffffffe">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AB35BA"/>
    <w:rPr>
      <w:szCs w:val="24"/>
    </w:rPr>
  </w:style>
  <w:style w:type="character" w:customStyle="1" w:styleId="afffffffff0">
    <w:name w:val="כותרת הערות תו"/>
    <w:basedOn w:val="aa"/>
    <w:link w:val="afffffffff"/>
    <w:uiPriority w:val="99"/>
    <w:semiHidden/>
    <w:rsid w:val="00AB35BA"/>
    <w:rPr>
      <w:rFonts w:cs="David"/>
      <w:sz w:val="24"/>
      <w:szCs w:val="24"/>
    </w:rPr>
  </w:style>
  <w:style w:type="paragraph" w:styleId="afffffffff1">
    <w:name w:val="Message Header"/>
    <w:basedOn w:val="a9"/>
    <w:link w:val="afffffffff2"/>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AB35BA"/>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4">
    <w:name w:val="Body Text First Indent"/>
    <w:basedOn w:val="af7"/>
    <w:link w:val="afffffffff5"/>
    <w:uiPriority w:val="99"/>
    <w:unhideWhenUsed/>
    <w:rsid w:val="00AB35BA"/>
    <w:pPr>
      <w:ind w:firstLine="360"/>
      <w:jc w:val="left"/>
    </w:pPr>
    <w:rPr>
      <w:sz w:val="24"/>
      <w:szCs w:val="24"/>
      <w:lang w:eastAsia="en-US"/>
    </w:rPr>
  </w:style>
  <w:style w:type="character" w:customStyle="1" w:styleId="afffffffff5">
    <w:name w:val="כניסת שורה ראשונה בגוף טקסט תו"/>
    <w:basedOn w:val="af8"/>
    <w:link w:val="afffffffff4"/>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6">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7">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8">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a">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AB35BA"/>
    <w:rPr>
      <w:szCs w:val="24"/>
    </w:rPr>
  </w:style>
  <w:style w:type="paragraph" w:styleId="afffffffffc">
    <w:name w:val="table of authorities"/>
    <w:basedOn w:val="a9"/>
    <w:next w:val="a9"/>
    <w:uiPriority w:val="99"/>
    <w:semiHidden/>
    <w:unhideWhenUsed/>
    <w:rsid w:val="00AB35BA"/>
    <w:pPr>
      <w:ind w:left="240" w:hanging="240"/>
    </w:pPr>
    <w:rPr>
      <w:szCs w:val="24"/>
    </w:rPr>
  </w:style>
  <w:style w:type="table" w:styleId="afffffffffd">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AB35BA"/>
    <w:rPr>
      <w:szCs w:val="24"/>
    </w:rPr>
  </w:style>
  <w:style w:type="character" w:customStyle="1" w:styleId="affffffffff0">
    <w:name w:val="תאריך תו"/>
    <w:basedOn w:val="aa"/>
    <w:link w:val="affffffffff"/>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3">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5">
    <w:name w:val="ללא מרווח תו"/>
    <w:link w:val="affff4"/>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6">
    <w:name w:val="תואר"/>
    <w:basedOn w:val="a9"/>
    <w:qFormat/>
    <w:rsid w:val="00AB35BA"/>
    <w:pPr>
      <w:jc w:val="center"/>
    </w:pPr>
    <w:rPr>
      <w:sz w:val="20"/>
      <w:szCs w:val="24"/>
    </w:rPr>
  </w:style>
  <w:style w:type="paragraph" w:customStyle="1" w:styleId="affffffffff7">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307D58"/>
    <w:rPr>
      <w:rFonts w:ascii="Arial" w:eastAsiaTheme="minorHAnsi" w:hAnsi="Arial" w:cs="Arial"/>
      <w:sz w:val="22"/>
      <w:szCs w:val="22"/>
      <w:u w:val="single"/>
    </w:rPr>
  </w:style>
  <w:style w:type="character" w:customStyle="1" w:styleId="5d">
    <w:name w:val="סעיף רמה 5 תו"/>
    <w:basedOn w:val="4f1"/>
    <w:link w:val="5c"/>
    <w:rsid w:val="00524EAE"/>
    <w:rPr>
      <w:rFonts w:ascii="Arial" w:eastAsiaTheme="minorHAnsi" w:hAnsi="Arial" w:cs="Arial"/>
      <w:sz w:val="22"/>
      <w:szCs w:val="22"/>
      <w:u w:val="single"/>
    </w:rPr>
  </w:style>
  <w:style w:type="character" w:customStyle="1" w:styleId="1e">
    <w:name w:val="סגנון1 תו"/>
    <w:link w:val="1d"/>
    <w:rsid w:val="003A1C58"/>
    <w:rPr>
      <w:rFonts w:cs="David"/>
      <w:szCs w:val="24"/>
    </w:rPr>
  </w:style>
  <w:style w:type="character" w:customStyle="1" w:styleId="afff6">
    <w:name w:val="כותרת סעיף תו"/>
    <w:basedOn w:val="aa"/>
    <w:link w:val="a5"/>
    <w:rsid w:val="001C5DAF"/>
    <w:rPr>
      <w:rFonts w:ascii="Arial" w:hAnsi="Arial" w:cs="Arial"/>
      <w:b/>
      <w:bCs/>
      <w:color w:val="1B3461"/>
      <w:sz w:val="22"/>
      <w:szCs w:val="22"/>
    </w:rPr>
  </w:style>
  <w:style w:type="character" w:customStyle="1" w:styleId="aff7">
    <w:name w:val="הגדרות תו"/>
    <w:basedOn w:val="aa"/>
    <w:link w:val="aff6"/>
    <w:rsid w:val="0055266D"/>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7.4.2.6" TargetMode="External"/><Relationship Id="rId18" Type="http://schemas.openxmlformats.org/officeDocument/2006/relationships/hyperlink" Target="https://www.gov.il/he/service/company_extract" TargetMode="External"/><Relationship Id="rId26" Type="http://schemas.openxmlformats.org/officeDocument/2006/relationships/hyperlink" Target="https://www.nevo.co.il/law_html/Law01/090_001.htm" TargetMode="External"/><Relationship Id="rId39" Type="http://schemas.openxmlformats.org/officeDocument/2006/relationships/hyperlink" Target="http://www.mof.gov.il/takam/Pages/horaot.aspx?k=7.3.9.2" TargetMode="External"/><Relationship Id="rId21" Type="http://schemas.openxmlformats.org/officeDocument/2006/relationships/hyperlink" Target="http://takam.mof.gov.il/doc/hashkal/horaot.nsf" TargetMode="External"/><Relationship Id="rId34" Type="http://schemas.openxmlformats.org/officeDocument/2006/relationships/hyperlink" Target="http://www.mof.gov.il/takam/Pages/horaot.aspx?k=7.3.9.2" TargetMode="External"/><Relationship Id="rId42" Type="http://schemas.openxmlformats.org/officeDocument/2006/relationships/hyperlink" Target="http://www.mof.gov.il/takam/Pages/horaot.aspx?k=7.3.9.2" TargetMode="External"/><Relationship Id="rId47" Type="http://schemas.openxmlformats.org/officeDocument/2006/relationships/header" Target="header3.xml"/><Relationship Id="rId50" Type="http://schemas.openxmlformats.org/officeDocument/2006/relationships/glossaryDocument" Target="glossary/document.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mof.gov.il/takam/Pages/horaot.aspx?k=7.4.2.6" TargetMode="External"/><Relationship Id="rId29" Type="http://schemas.openxmlformats.org/officeDocument/2006/relationships/hyperlink" Target="https://www.nevo.co.il/law_html/Law01/p189_001.htm" TargetMode="External"/><Relationship Id="rId11" Type="http://schemas.openxmlformats.org/officeDocument/2006/relationships/endnotes" Target="endnotes.xml"/><Relationship Id="rId24" Type="http://schemas.openxmlformats.org/officeDocument/2006/relationships/hyperlink" Target="http://www.knesset.gov.il/privatelaw/data/16/3/175_3_1.rtf" TargetMode="External"/><Relationship Id="rId32" Type="http://schemas.openxmlformats.org/officeDocument/2006/relationships/hyperlink" Target="http://www.mof.gov.il/takam/Pages/horaot.aspx?k=7.3.9.2" TargetMode="External"/><Relationship Id="rId37" Type="http://schemas.openxmlformats.org/officeDocument/2006/relationships/hyperlink" Target="http://www.mof.gov.il/takam/Pages/horaot.aspx?k=7.4.2.6" TargetMode="External"/><Relationship Id="rId40" Type="http://schemas.openxmlformats.org/officeDocument/2006/relationships/hyperlink" Target="http://www.mof.gov.il/takam/Pages/horaot.aspx?k=7.3.9.2" TargetMode="External"/><Relationship Id="rId45"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knesset.gov.il/laws/data/law/2326/2326.pdf" TargetMode="External"/><Relationship Id="rId23" Type="http://schemas.openxmlformats.org/officeDocument/2006/relationships/hyperlink" Target="http://www.knesset.gov.il/privatelaw/data/16/3/175_3_1.rtf" TargetMode="External"/><Relationship Id="rId28" Type="http://schemas.openxmlformats.org/officeDocument/2006/relationships/hyperlink" Target="http://www.knesset.gov.il/privatelaw/data/16/3/175_3_1.rtf" TargetMode="External"/><Relationship Id="rId36" Type="http://schemas.openxmlformats.org/officeDocument/2006/relationships/hyperlink" Target="http://www.mof.gov.il/takam/Pages/horaot.aspx?k=7.5.2.1" TargetMode="External"/><Relationship Id="rId49"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gov.il/he/service/company_extract" TargetMode="External"/><Relationship Id="rId31" Type="http://schemas.openxmlformats.org/officeDocument/2006/relationships/hyperlink" Target="http://www.mof.gov.il/takam/Pages/horaot.aspx?k=7.3.9.2" TargetMode="Externa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evo.co.il/law_html/Law01/116_001.htm" TargetMode="External"/><Relationship Id="rId22" Type="http://schemas.openxmlformats.org/officeDocument/2006/relationships/hyperlink" Target="http://hozrim.mof.gov.il/doc/hashkal/horaot.nsf/ByNum/7.16.1" TargetMode="External"/><Relationship Id="rId27" Type="http://schemas.openxmlformats.org/officeDocument/2006/relationships/hyperlink" Target="https://www.nevo.co.il/law_html/law100/%D7%A6%D7%95%20%D7%94%D7%A8%D7%97%D7%91%D7%94%20%D7%9E%D7%A9%D7%95%D7%9C%D7%91%20%D7%9C%D7%A4%D7%A0%D7%A1%D7%99%D7%94%20%D7%97%D7%95%D7%91%D7%94%202011.htm" TargetMode="External"/><Relationship Id="rId30" Type="http://schemas.openxmlformats.org/officeDocument/2006/relationships/hyperlink" Target="http://www.knesset.gov.il/privatelaw/data/16/3/175_3_1.rtf" TargetMode="External"/><Relationship Id="rId35" Type="http://schemas.openxmlformats.org/officeDocument/2006/relationships/hyperlink" Target="http://www.mof.gov.il/takam/Pages/horaot.aspx?k=7.3.9.2" TargetMode="External"/><Relationship Id="rId43" Type="http://schemas.openxmlformats.org/officeDocument/2006/relationships/hyperlink" Target="http://www.mof.gov.il/takam/Pages/horaot.aspx?k=7.3.9.2" TargetMode="External"/><Relationship Id="rId48"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www.moital.gov.il/NR/exeres/2CEC9AE2-7113-4101-90B5-579BC32116ED.htm" TargetMode="External"/><Relationship Id="rId17" Type="http://schemas.openxmlformats.org/officeDocument/2006/relationships/hyperlink" Target="http://www.mof.gov.il/takam/Pages/horaot.aspx?k=7.3.9.2" TargetMode="External"/><Relationship Id="rId25" Type="http://schemas.openxmlformats.org/officeDocument/2006/relationships/hyperlink" Target="http://www.sos247.co.il/products/14/&#1502;&#1513;&#1511;&#1508;&#1514;-&#1513;&#1491;&#1492;-BUSHNELL-10X50.aspx" TargetMode="External"/><Relationship Id="rId33" Type="http://schemas.openxmlformats.org/officeDocument/2006/relationships/hyperlink" Target="http://www.knesset.gov.il/privatelaw/data/16/3/175_3_1.rtf" TargetMode="External"/><Relationship Id="rId38" Type="http://schemas.openxmlformats.org/officeDocument/2006/relationships/hyperlink" Target="http://www.mof.gov.il/takam/Pages/horaot.aspx?k=7.3.9.2" TargetMode="External"/><Relationship Id="rId46" Type="http://schemas.openxmlformats.org/officeDocument/2006/relationships/footer" Target="footer1.xml"/><Relationship Id="rId20" Type="http://schemas.openxmlformats.org/officeDocument/2006/relationships/hyperlink" Target="https://www.gov.il/he/service/company_extract" TargetMode="External"/><Relationship Id="rId41"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975DFBD03D240BD93C836FD7EB21487"/>
        <w:category>
          <w:name w:val="כללי"/>
          <w:gallery w:val="placeholder"/>
        </w:category>
        <w:types>
          <w:type w:val="bbPlcHdr"/>
        </w:types>
        <w:behaviors>
          <w:behavior w:val="content"/>
        </w:behaviors>
        <w:guid w:val="{DAD1E60D-0D76-4177-B337-6C08327705C7}"/>
      </w:docPartPr>
      <w:docPartBody>
        <w:p w:rsidR="00D11304" w:rsidRDefault="00FF4D22" w:rsidP="00FF4D22">
          <w:pPr>
            <w:pStyle w:val="C975DFBD03D240BD93C836FD7EB21487"/>
          </w:pPr>
          <w:r w:rsidRPr="00766653">
            <w:rPr>
              <w:rStyle w:val="a3"/>
              <w:rtl/>
            </w:rPr>
            <w:t>[מס</w:t>
          </w:r>
          <w:r w:rsidRPr="00766653">
            <w:rPr>
              <w:rStyle w:val="a3"/>
            </w:rPr>
            <w:t>'</w:t>
          </w:r>
          <w:r w:rsidRPr="00766653">
            <w:rPr>
              <w:rStyle w:val="a3"/>
              <w:rtl/>
            </w:rPr>
            <w:t>]</w:t>
          </w:r>
        </w:p>
      </w:docPartBody>
    </w:docPart>
    <w:docPart>
      <w:docPartPr>
        <w:name w:val="EA8CC4C4B6874524BA033706D263F76B"/>
        <w:category>
          <w:name w:val="כללי"/>
          <w:gallery w:val="placeholder"/>
        </w:category>
        <w:types>
          <w:type w:val="bbPlcHdr"/>
        </w:types>
        <w:behaviors>
          <w:behavior w:val="content"/>
        </w:behaviors>
        <w:guid w:val="{11B37179-CA52-4CE2-816B-F58D116F7EDD}"/>
      </w:docPartPr>
      <w:docPartBody>
        <w:p w:rsidR="00D11304" w:rsidRDefault="00FF4D22" w:rsidP="00FF4D22">
          <w:pPr>
            <w:pStyle w:val="EA8CC4C4B6874524BA033706D263F76B"/>
          </w:pPr>
          <w:r w:rsidRPr="00766653">
            <w:rPr>
              <w:rStyle w:val="a3"/>
              <w:rtl/>
            </w:rPr>
            <w:t>[נושא]</w:t>
          </w:r>
        </w:p>
      </w:docPartBody>
    </w:docPart>
    <w:docPart>
      <w:docPartPr>
        <w:name w:val="373C22E095354660B4437469548219BC"/>
        <w:category>
          <w:name w:val="כללי"/>
          <w:gallery w:val="placeholder"/>
        </w:category>
        <w:types>
          <w:type w:val="bbPlcHdr"/>
        </w:types>
        <w:behaviors>
          <w:behavior w:val="content"/>
        </w:behaviors>
        <w:guid w:val="{DF46E9F3-DBCF-4A9D-A1E0-ADA5FDB4B53A}"/>
      </w:docPartPr>
      <w:docPartBody>
        <w:p w:rsidR="00D11304" w:rsidRDefault="00FF4D22" w:rsidP="00FF4D22">
          <w:pPr>
            <w:pStyle w:val="373C22E095354660B4437469548219BC"/>
          </w:pPr>
          <w:r w:rsidRPr="00766653">
            <w:rPr>
              <w:rStyle w:val="a3"/>
              <w:rtl/>
            </w:rPr>
            <w:t>[מס</w:t>
          </w:r>
          <w:r w:rsidRPr="00766653">
            <w:rPr>
              <w:rStyle w:val="a3"/>
            </w:rPr>
            <w:t>'</w:t>
          </w:r>
          <w:r w:rsidRPr="00766653">
            <w:rPr>
              <w:rStyle w:val="a3"/>
              <w:rtl/>
            </w:rPr>
            <w:t>]</w:t>
          </w:r>
        </w:p>
      </w:docPartBody>
    </w:docPart>
    <w:docPart>
      <w:docPartPr>
        <w:name w:val="EB8D437F04B144A189ACC857B6F67BF3"/>
        <w:category>
          <w:name w:val="כללי"/>
          <w:gallery w:val="placeholder"/>
        </w:category>
        <w:types>
          <w:type w:val="bbPlcHdr"/>
        </w:types>
        <w:behaviors>
          <w:behavior w:val="content"/>
        </w:behaviors>
        <w:guid w:val="{046D825F-3F60-489B-A81D-455042B3E798}"/>
      </w:docPartPr>
      <w:docPartBody>
        <w:p w:rsidR="00D11304" w:rsidRDefault="00FF4D22" w:rsidP="00FF4D22">
          <w:pPr>
            <w:pStyle w:val="EB8D437F04B144A189ACC857B6F67BF3"/>
          </w:pPr>
          <w:r w:rsidRPr="00766653">
            <w:rPr>
              <w:rStyle w:val="a3"/>
              <w:rtl/>
            </w:rPr>
            <w:t>[נושא]</w:t>
          </w:r>
        </w:p>
      </w:docPartBody>
    </w:docPart>
    <w:docPart>
      <w:docPartPr>
        <w:name w:val="E648A3300827475E995EAA99EA1A7A19"/>
        <w:category>
          <w:name w:val="כללי"/>
          <w:gallery w:val="placeholder"/>
        </w:category>
        <w:types>
          <w:type w:val="bbPlcHdr"/>
        </w:types>
        <w:behaviors>
          <w:behavior w:val="content"/>
        </w:behaviors>
        <w:guid w:val="{1F9737FF-AB15-47FC-B856-E5D309F63D5B}"/>
      </w:docPartPr>
      <w:docPartBody>
        <w:p w:rsidR="00D11304" w:rsidRDefault="00FF4D22" w:rsidP="00FF4D22">
          <w:pPr>
            <w:pStyle w:val="E648A3300827475E995EAA99EA1A7A19"/>
          </w:pPr>
          <w:r w:rsidRPr="00766653">
            <w:rPr>
              <w:rStyle w:val="a3"/>
              <w:rtl/>
            </w:rPr>
            <w:t>[נושא]</w:t>
          </w:r>
        </w:p>
      </w:docPartBody>
    </w:docPart>
    <w:docPart>
      <w:docPartPr>
        <w:name w:val="D9B009CE5F044AD09A486A5CA85AD833"/>
        <w:category>
          <w:name w:val="כללי"/>
          <w:gallery w:val="placeholder"/>
        </w:category>
        <w:types>
          <w:type w:val="bbPlcHdr"/>
        </w:types>
        <w:behaviors>
          <w:behavior w:val="content"/>
        </w:behaviors>
        <w:guid w:val="{101E5905-1197-4C2E-A7FF-A043CEBA1BF5}"/>
      </w:docPartPr>
      <w:docPartBody>
        <w:p w:rsidR="00D11304" w:rsidRDefault="00FF4D22" w:rsidP="00FF4D22">
          <w:pPr>
            <w:pStyle w:val="D9B009CE5F044AD09A486A5CA85AD833"/>
          </w:pPr>
          <w:r w:rsidRPr="00766653">
            <w:rPr>
              <w:rStyle w:val="a3"/>
              <w:rtl/>
            </w:rPr>
            <w:t>[מס</w:t>
          </w:r>
          <w:r w:rsidRPr="00766653">
            <w:rPr>
              <w:rStyle w:val="a3"/>
            </w:rPr>
            <w:t>'</w:t>
          </w:r>
          <w:r w:rsidRPr="00766653">
            <w:rPr>
              <w:rStyle w:val="a3"/>
              <w:rtl/>
            </w:rPr>
            <w:t>]</w:t>
          </w:r>
        </w:p>
      </w:docPartBody>
    </w:docPart>
    <w:docPart>
      <w:docPartPr>
        <w:name w:val="A865AD73203D443C98553BA8F8A0704B"/>
        <w:category>
          <w:name w:val="כללי"/>
          <w:gallery w:val="placeholder"/>
        </w:category>
        <w:types>
          <w:type w:val="bbPlcHdr"/>
        </w:types>
        <w:behaviors>
          <w:behavior w:val="content"/>
        </w:behaviors>
        <w:guid w:val="{A5B56451-9B56-4E57-A219-8702A80F7D38}"/>
      </w:docPartPr>
      <w:docPartBody>
        <w:p w:rsidR="00D11304" w:rsidRDefault="00FF4D22" w:rsidP="00FF4D22">
          <w:pPr>
            <w:pStyle w:val="A865AD73203D443C98553BA8F8A0704B"/>
          </w:pPr>
          <w:r w:rsidRPr="00766653">
            <w:rPr>
              <w:rStyle w:val="a3"/>
              <w:rtl/>
            </w:rPr>
            <w:t>[נושא]</w:t>
          </w:r>
        </w:p>
      </w:docPartBody>
    </w:docPart>
    <w:docPart>
      <w:docPartPr>
        <w:name w:val="02CC5D5A698141309E7FBDCCB39CD083"/>
        <w:category>
          <w:name w:val="כללי"/>
          <w:gallery w:val="placeholder"/>
        </w:category>
        <w:types>
          <w:type w:val="bbPlcHdr"/>
        </w:types>
        <w:behaviors>
          <w:behavior w:val="content"/>
        </w:behaviors>
        <w:guid w:val="{10CB3187-1628-403D-BDA8-C16AB3094387}"/>
      </w:docPartPr>
      <w:docPartBody>
        <w:p w:rsidR="00D11304" w:rsidRDefault="00FF4D22" w:rsidP="00FF4D22">
          <w:pPr>
            <w:pStyle w:val="02CC5D5A698141309E7FBDCCB39CD083"/>
          </w:pPr>
          <w:r w:rsidRPr="00766653">
            <w:rPr>
              <w:rStyle w:val="a3"/>
              <w:rtl/>
            </w:rPr>
            <w:t>[נושא]</w:t>
          </w:r>
        </w:p>
      </w:docPartBody>
    </w:docPart>
    <w:docPart>
      <w:docPartPr>
        <w:name w:val="928E2E0911124FE794E21F1A11156060"/>
        <w:category>
          <w:name w:val="כללי"/>
          <w:gallery w:val="placeholder"/>
        </w:category>
        <w:types>
          <w:type w:val="bbPlcHdr"/>
        </w:types>
        <w:behaviors>
          <w:behavior w:val="content"/>
        </w:behaviors>
        <w:guid w:val="{AD54C79A-8CED-4365-846D-BC494A8DDF2A}"/>
      </w:docPartPr>
      <w:docPartBody>
        <w:p w:rsidR="00D11304" w:rsidRDefault="00FF4D22" w:rsidP="00FF4D22">
          <w:pPr>
            <w:pStyle w:val="928E2E0911124FE794E21F1A11156060"/>
          </w:pPr>
          <w:r w:rsidRPr="00766653">
            <w:rPr>
              <w:rStyle w:val="a3"/>
              <w:rtl/>
            </w:rPr>
            <w:t>[מס</w:t>
          </w:r>
          <w:r w:rsidRPr="00766653">
            <w:rPr>
              <w:rStyle w:val="a3"/>
            </w:rPr>
            <w:t>'</w:t>
          </w:r>
          <w:r w:rsidRPr="00766653">
            <w:rPr>
              <w:rStyle w:val="a3"/>
              <w:rtl/>
            </w:rPr>
            <w:t>]</w:t>
          </w:r>
        </w:p>
      </w:docPartBody>
    </w:docPart>
    <w:docPart>
      <w:docPartPr>
        <w:name w:val="DEDCABB23C604EC28D5C601EC4362FE8"/>
        <w:category>
          <w:name w:val="כללי"/>
          <w:gallery w:val="placeholder"/>
        </w:category>
        <w:types>
          <w:type w:val="bbPlcHdr"/>
        </w:types>
        <w:behaviors>
          <w:behavior w:val="content"/>
        </w:behaviors>
        <w:guid w:val="{B3E1AB01-A29F-4200-AE0D-A582E4223D42}"/>
      </w:docPartPr>
      <w:docPartBody>
        <w:p w:rsidR="00D11304" w:rsidRDefault="00FF4D22" w:rsidP="00FF4D22">
          <w:pPr>
            <w:pStyle w:val="DEDCABB23C604EC28D5C601EC4362FE8"/>
          </w:pPr>
          <w:r>
            <w:rPr>
              <w:rtl/>
              <w:cs/>
              <w:lang w:val="he-IL"/>
            </w:rPr>
            <w:t>[הקלד כאן]</w:t>
          </w:r>
        </w:p>
      </w:docPartBody>
    </w:docPart>
    <w:docPart>
      <w:docPartPr>
        <w:name w:val="63A59AA347EA48BCA69740F40C7EBF59"/>
        <w:category>
          <w:name w:val="כללי"/>
          <w:gallery w:val="placeholder"/>
        </w:category>
        <w:types>
          <w:type w:val="bbPlcHdr"/>
        </w:types>
        <w:behaviors>
          <w:behavior w:val="content"/>
        </w:behaviors>
        <w:guid w:val="{3F7DEF11-7261-40CD-8A19-D0B084F4E8FC}"/>
      </w:docPartPr>
      <w:docPartBody>
        <w:p w:rsidR="00D11304" w:rsidRDefault="00FF4D22" w:rsidP="00FF4D22">
          <w:pPr>
            <w:pStyle w:val="63A59AA347EA48BCA69740F40C7EBF59"/>
          </w:pPr>
          <w:r w:rsidRPr="00766653">
            <w:rPr>
              <w:rStyle w:val="a3"/>
              <w:rtl/>
            </w:rPr>
            <w:t>[מס</w:t>
          </w:r>
          <w:r w:rsidRPr="00766653">
            <w:rPr>
              <w:rStyle w:val="a3"/>
            </w:rPr>
            <w:t>'</w:t>
          </w:r>
          <w:r w:rsidRPr="00766653">
            <w:rPr>
              <w:rStyle w:val="a3"/>
              <w:rtl/>
            </w:rPr>
            <w:t>]</w:t>
          </w:r>
        </w:p>
      </w:docPartBody>
    </w:docPart>
    <w:docPart>
      <w:docPartPr>
        <w:name w:val="34D607BB47624DC18472441F49A0C554"/>
        <w:category>
          <w:name w:val="כללי"/>
          <w:gallery w:val="placeholder"/>
        </w:category>
        <w:types>
          <w:type w:val="bbPlcHdr"/>
        </w:types>
        <w:behaviors>
          <w:behavior w:val="content"/>
        </w:behaviors>
        <w:guid w:val="{4ED01703-0374-4497-AE73-1649080F20B0}"/>
      </w:docPartPr>
      <w:docPartBody>
        <w:p w:rsidR="00D11304" w:rsidRDefault="00FF4D22" w:rsidP="00FF4D22">
          <w:pPr>
            <w:pStyle w:val="34D607BB47624DC18472441F49A0C554"/>
          </w:pPr>
          <w:r w:rsidRPr="00766653">
            <w:rPr>
              <w:rStyle w:val="a3"/>
              <w:rtl/>
            </w:rPr>
            <w:t>[נושא]</w:t>
          </w:r>
        </w:p>
      </w:docPartBody>
    </w:docPart>
    <w:docPart>
      <w:docPartPr>
        <w:name w:val="814E624735794A36859789CEEB3F1A46"/>
        <w:category>
          <w:name w:val="כללי"/>
          <w:gallery w:val="placeholder"/>
        </w:category>
        <w:types>
          <w:type w:val="bbPlcHdr"/>
        </w:types>
        <w:behaviors>
          <w:behavior w:val="content"/>
        </w:behaviors>
        <w:guid w:val="{2DE66BA9-64E6-4F2F-AE64-22CB4AFB304B}"/>
      </w:docPartPr>
      <w:docPartBody>
        <w:p w:rsidR="00D11304" w:rsidRDefault="00FF4D22" w:rsidP="00FF4D22">
          <w:pPr>
            <w:pStyle w:val="814E624735794A36859789CEEB3F1A46"/>
          </w:pPr>
          <w:r w:rsidRPr="00766653">
            <w:rPr>
              <w:rStyle w:val="a3"/>
              <w:rtl/>
            </w:rPr>
            <w:t>[מס</w:t>
          </w:r>
          <w:r w:rsidRPr="00766653">
            <w:rPr>
              <w:rStyle w:val="a3"/>
            </w:rPr>
            <w:t>'</w:t>
          </w:r>
          <w:r w:rsidRPr="00766653">
            <w:rPr>
              <w:rStyle w:val="a3"/>
              <w:rtl/>
            </w:rPr>
            <w:t>]</w:t>
          </w:r>
        </w:p>
      </w:docPartBody>
    </w:docPart>
    <w:docPart>
      <w:docPartPr>
        <w:name w:val="53B6B2C4877741A9B66134ACC59A15D4"/>
        <w:category>
          <w:name w:val="כללי"/>
          <w:gallery w:val="placeholder"/>
        </w:category>
        <w:types>
          <w:type w:val="bbPlcHdr"/>
        </w:types>
        <w:behaviors>
          <w:behavior w:val="content"/>
        </w:behaviors>
        <w:guid w:val="{2262790D-B021-435C-9D3C-DD81EC0B4FEC}"/>
      </w:docPartPr>
      <w:docPartBody>
        <w:p w:rsidR="00D11304" w:rsidRDefault="00FF4D22" w:rsidP="00FF4D22">
          <w:pPr>
            <w:pStyle w:val="53B6B2C4877741A9B66134ACC59A15D4"/>
          </w:pPr>
          <w:r w:rsidRPr="00766653">
            <w:rPr>
              <w:rStyle w:val="a3"/>
              <w:rtl/>
            </w:rPr>
            <w:t>[נושא]</w:t>
          </w:r>
        </w:p>
      </w:docPartBody>
    </w:docPart>
    <w:docPart>
      <w:docPartPr>
        <w:name w:val="A8B45C092761422F9CF46B671732FD81"/>
        <w:category>
          <w:name w:val="כללי"/>
          <w:gallery w:val="placeholder"/>
        </w:category>
        <w:types>
          <w:type w:val="bbPlcHdr"/>
        </w:types>
        <w:behaviors>
          <w:behavior w:val="content"/>
        </w:behaviors>
        <w:guid w:val="{DC196B90-0241-4515-B61F-58D8FFA8E103}"/>
      </w:docPartPr>
      <w:docPartBody>
        <w:p w:rsidR="00D11304" w:rsidRDefault="00FF4D22" w:rsidP="00FF4D22">
          <w:pPr>
            <w:pStyle w:val="A8B45C092761422F9CF46B671732FD81"/>
          </w:pPr>
          <w:r w:rsidRPr="00766653">
            <w:rPr>
              <w:rStyle w:val="a3"/>
              <w:rtl/>
            </w:rPr>
            <w:t>[מס</w:t>
          </w:r>
          <w:r w:rsidRPr="00766653">
            <w:rPr>
              <w:rStyle w:val="a3"/>
            </w:rPr>
            <w:t>'</w:t>
          </w:r>
          <w:r w:rsidRPr="00766653">
            <w:rPr>
              <w:rStyle w:val="a3"/>
              <w:rtl/>
            </w:rPr>
            <w:t>]</w:t>
          </w:r>
        </w:p>
      </w:docPartBody>
    </w:docPart>
    <w:docPart>
      <w:docPartPr>
        <w:name w:val="4B3968D77588481C967D86D8A30B9967"/>
        <w:category>
          <w:name w:val="כללי"/>
          <w:gallery w:val="placeholder"/>
        </w:category>
        <w:types>
          <w:type w:val="bbPlcHdr"/>
        </w:types>
        <w:behaviors>
          <w:behavior w:val="content"/>
        </w:behaviors>
        <w:guid w:val="{E0BD9012-21DC-4195-ADA4-94A5B788A0FF}"/>
      </w:docPartPr>
      <w:docPartBody>
        <w:p w:rsidR="00D11304" w:rsidRDefault="00FF4D22" w:rsidP="00FF4D22">
          <w:pPr>
            <w:pStyle w:val="4B3968D77588481C967D86D8A30B9967"/>
          </w:pPr>
          <w:r w:rsidRPr="00766653">
            <w:rPr>
              <w:rStyle w:val="a3"/>
              <w:rtl/>
            </w:rPr>
            <w:t>[נושא]</w:t>
          </w:r>
        </w:p>
      </w:docPartBody>
    </w:docPart>
    <w:docPart>
      <w:docPartPr>
        <w:name w:val="8A2CABC67D85475C8FF47BD83F9C0546"/>
        <w:category>
          <w:name w:val="כללי"/>
          <w:gallery w:val="placeholder"/>
        </w:category>
        <w:types>
          <w:type w:val="bbPlcHdr"/>
        </w:types>
        <w:behaviors>
          <w:behavior w:val="content"/>
        </w:behaviors>
        <w:guid w:val="{62621FB6-6518-4775-8635-BF5244395468}"/>
      </w:docPartPr>
      <w:docPartBody>
        <w:p w:rsidR="00D11304" w:rsidRDefault="00FF4D22" w:rsidP="00FF4D22">
          <w:pPr>
            <w:pStyle w:val="8A2CABC67D85475C8FF47BD83F9C0546"/>
          </w:pPr>
          <w:r w:rsidRPr="00766653">
            <w:rPr>
              <w:rStyle w:val="a3"/>
              <w:rtl/>
            </w:rPr>
            <w:t>[מס</w:t>
          </w:r>
          <w:r w:rsidRPr="00766653">
            <w:rPr>
              <w:rStyle w:val="a3"/>
            </w:rPr>
            <w:t>'</w:t>
          </w:r>
          <w:r w:rsidRPr="00766653">
            <w:rPr>
              <w:rStyle w:val="a3"/>
              <w:rtl/>
            </w:rPr>
            <w:t>]</w:t>
          </w:r>
        </w:p>
      </w:docPartBody>
    </w:docPart>
    <w:docPart>
      <w:docPartPr>
        <w:name w:val="6926B137F28A4C16BA1CB3A9F31E2360"/>
        <w:category>
          <w:name w:val="כללי"/>
          <w:gallery w:val="placeholder"/>
        </w:category>
        <w:types>
          <w:type w:val="bbPlcHdr"/>
        </w:types>
        <w:behaviors>
          <w:behavior w:val="content"/>
        </w:behaviors>
        <w:guid w:val="{12324491-761D-4946-9795-4A9FEE536478}"/>
      </w:docPartPr>
      <w:docPartBody>
        <w:p w:rsidR="00D11304" w:rsidRDefault="00FF4D22" w:rsidP="00FF4D22">
          <w:pPr>
            <w:pStyle w:val="6926B137F28A4C16BA1CB3A9F31E2360"/>
          </w:pPr>
          <w:r w:rsidRPr="00766653">
            <w:rPr>
              <w:rStyle w:val="a3"/>
              <w:rtl/>
            </w:rPr>
            <w:t>[נושא]</w:t>
          </w:r>
        </w:p>
      </w:docPartBody>
    </w:docPart>
    <w:docPart>
      <w:docPartPr>
        <w:name w:val="C9502F395CC44CF389F1C11D0A91CC34"/>
        <w:category>
          <w:name w:val="כללי"/>
          <w:gallery w:val="placeholder"/>
        </w:category>
        <w:types>
          <w:type w:val="bbPlcHdr"/>
        </w:types>
        <w:behaviors>
          <w:behavior w:val="content"/>
        </w:behaviors>
        <w:guid w:val="{7D297477-820A-4D06-83DF-395346991FA4}"/>
      </w:docPartPr>
      <w:docPartBody>
        <w:p w:rsidR="00D11304" w:rsidRDefault="00FF4D22" w:rsidP="00FF4D22">
          <w:pPr>
            <w:pStyle w:val="C9502F395CC44CF389F1C11D0A91CC34"/>
          </w:pPr>
          <w:r w:rsidRPr="00766653">
            <w:rPr>
              <w:rStyle w:val="a3"/>
              <w:rtl/>
            </w:rPr>
            <w:t>[מס</w:t>
          </w:r>
          <w:r w:rsidRPr="00766653">
            <w:rPr>
              <w:rStyle w:val="a3"/>
            </w:rPr>
            <w:t>'</w:t>
          </w:r>
          <w:r w:rsidRPr="00766653">
            <w:rPr>
              <w:rStyle w:val="a3"/>
              <w:rtl/>
            </w:rPr>
            <w:t>]</w:t>
          </w:r>
        </w:p>
      </w:docPartBody>
    </w:docPart>
    <w:docPart>
      <w:docPartPr>
        <w:name w:val="F7BA1EAC1498446AB717D81502BFB2DA"/>
        <w:category>
          <w:name w:val="כללי"/>
          <w:gallery w:val="placeholder"/>
        </w:category>
        <w:types>
          <w:type w:val="bbPlcHdr"/>
        </w:types>
        <w:behaviors>
          <w:behavior w:val="content"/>
        </w:behaviors>
        <w:guid w:val="{96DD9ACB-A6BF-48D5-8ABA-A569C1D9A7FF}"/>
      </w:docPartPr>
      <w:docPartBody>
        <w:p w:rsidR="00D11304" w:rsidRDefault="00FF4D22" w:rsidP="00FF4D22">
          <w:pPr>
            <w:pStyle w:val="F7BA1EAC1498446AB717D81502BFB2DA"/>
          </w:pPr>
          <w:r w:rsidRPr="00766653">
            <w:rPr>
              <w:rStyle w:val="a3"/>
              <w:rtl/>
            </w:rPr>
            <w:t>[נושא]</w:t>
          </w:r>
        </w:p>
      </w:docPartBody>
    </w:docPart>
    <w:docPart>
      <w:docPartPr>
        <w:name w:val="8271FAB57FA346FA85E645DE01818834"/>
        <w:category>
          <w:name w:val="כללי"/>
          <w:gallery w:val="placeholder"/>
        </w:category>
        <w:types>
          <w:type w:val="bbPlcHdr"/>
        </w:types>
        <w:behaviors>
          <w:behavior w:val="content"/>
        </w:behaviors>
        <w:guid w:val="{9BBAB779-F437-46B7-9D55-E3D636D33F3E}"/>
      </w:docPartPr>
      <w:docPartBody>
        <w:p w:rsidR="00D11304" w:rsidRDefault="00FF4D22" w:rsidP="00FF4D22">
          <w:pPr>
            <w:pStyle w:val="8271FAB57FA346FA85E645DE01818834"/>
          </w:pPr>
          <w:r w:rsidRPr="00766653">
            <w:rPr>
              <w:rStyle w:val="a3"/>
              <w:rtl/>
            </w:rPr>
            <w:t>[מס</w:t>
          </w:r>
          <w:r w:rsidRPr="00766653">
            <w:rPr>
              <w:rStyle w:val="a3"/>
            </w:rPr>
            <w:t>'</w:t>
          </w:r>
          <w:r w:rsidRPr="00766653">
            <w:rPr>
              <w:rStyle w:val="a3"/>
              <w:rtl/>
            </w:rPr>
            <w:t>]</w:t>
          </w:r>
        </w:p>
      </w:docPartBody>
    </w:docPart>
    <w:docPart>
      <w:docPartPr>
        <w:name w:val="DDE25B15BAA046E5A5109C33F26E3168"/>
        <w:category>
          <w:name w:val="כללי"/>
          <w:gallery w:val="placeholder"/>
        </w:category>
        <w:types>
          <w:type w:val="bbPlcHdr"/>
        </w:types>
        <w:behaviors>
          <w:behavior w:val="content"/>
        </w:behaviors>
        <w:guid w:val="{1426906D-3EE7-4247-9DC8-05164A264D69}"/>
      </w:docPartPr>
      <w:docPartBody>
        <w:p w:rsidR="00D11304" w:rsidRDefault="00FF4D22" w:rsidP="00FF4D22">
          <w:pPr>
            <w:pStyle w:val="DDE25B15BAA046E5A5109C33F26E3168"/>
          </w:pPr>
          <w:r w:rsidRPr="00766653">
            <w:rPr>
              <w:rStyle w:val="a3"/>
              <w:rtl/>
            </w:rPr>
            <w:t>[נושא]</w:t>
          </w:r>
        </w:p>
      </w:docPartBody>
    </w:docPart>
    <w:docPart>
      <w:docPartPr>
        <w:name w:val="D4C808BD71254226A310CC5B16E11F1A"/>
        <w:category>
          <w:name w:val="כללי"/>
          <w:gallery w:val="placeholder"/>
        </w:category>
        <w:types>
          <w:type w:val="bbPlcHdr"/>
        </w:types>
        <w:behaviors>
          <w:behavior w:val="content"/>
        </w:behaviors>
        <w:guid w:val="{3294F994-8F29-4E18-916B-873A450ED278}"/>
      </w:docPartPr>
      <w:docPartBody>
        <w:p w:rsidR="00D11304" w:rsidRDefault="00FF4D22" w:rsidP="00FF4D22">
          <w:pPr>
            <w:pStyle w:val="D4C808BD71254226A310CC5B16E11F1A"/>
          </w:pPr>
          <w:r w:rsidRPr="00766653">
            <w:rPr>
              <w:rStyle w:val="a3"/>
              <w:rtl/>
            </w:rPr>
            <w:t>[מס</w:t>
          </w:r>
          <w:r w:rsidRPr="00766653">
            <w:rPr>
              <w:rStyle w:val="a3"/>
            </w:rPr>
            <w:t>'</w:t>
          </w:r>
          <w:r w:rsidRPr="00766653">
            <w:rPr>
              <w:rStyle w:val="a3"/>
              <w:rtl/>
            </w:rPr>
            <w:t>]</w:t>
          </w:r>
        </w:p>
      </w:docPartBody>
    </w:docPart>
    <w:docPart>
      <w:docPartPr>
        <w:name w:val="6ED8D7036B3446AB9549304642A19196"/>
        <w:category>
          <w:name w:val="כללי"/>
          <w:gallery w:val="placeholder"/>
        </w:category>
        <w:types>
          <w:type w:val="bbPlcHdr"/>
        </w:types>
        <w:behaviors>
          <w:behavior w:val="content"/>
        </w:behaviors>
        <w:guid w:val="{2DAF665A-99B6-4365-BDB4-09606FFDD6B4}"/>
      </w:docPartPr>
      <w:docPartBody>
        <w:p w:rsidR="00D11304" w:rsidRDefault="00FF4D22" w:rsidP="00FF4D22">
          <w:pPr>
            <w:pStyle w:val="6ED8D7036B3446AB9549304642A19196"/>
          </w:pPr>
          <w:r w:rsidRPr="00766653">
            <w:rPr>
              <w:rStyle w:val="a3"/>
              <w:rtl/>
            </w:rPr>
            <w:t>[נושא]</w:t>
          </w:r>
        </w:p>
      </w:docPartBody>
    </w:docPart>
    <w:docPart>
      <w:docPartPr>
        <w:name w:val="A2CBA28E070F4B359FB7FA8ACE82C2E1"/>
        <w:category>
          <w:name w:val="כללי"/>
          <w:gallery w:val="placeholder"/>
        </w:category>
        <w:types>
          <w:type w:val="bbPlcHdr"/>
        </w:types>
        <w:behaviors>
          <w:behavior w:val="content"/>
        </w:behaviors>
        <w:guid w:val="{B55A50DC-C109-47D0-BDBD-F6520F4A8F05}"/>
      </w:docPartPr>
      <w:docPartBody>
        <w:p w:rsidR="00D11304" w:rsidRDefault="00FF4D22" w:rsidP="00FF4D22">
          <w:pPr>
            <w:pStyle w:val="A2CBA28E070F4B359FB7FA8ACE82C2E1"/>
          </w:pPr>
          <w:r w:rsidRPr="00766653">
            <w:rPr>
              <w:rStyle w:val="a3"/>
              <w:rtl/>
            </w:rPr>
            <w:t>[מס</w:t>
          </w:r>
          <w:r w:rsidRPr="00766653">
            <w:rPr>
              <w:rStyle w:val="a3"/>
            </w:rPr>
            <w:t>'</w:t>
          </w:r>
          <w:r w:rsidRPr="00766653">
            <w:rPr>
              <w:rStyle w:val="a3"/>
              <w:rtl/>
            </w:rPr>
            <w:t>]</w:t>
          </w:r>
        </w:p>
      </w:docPartBody>
    </w:docPart>
    <w:docPart>
      <w:docPartPr>
        <w:name w:val="FB37FAB825DF400492D1A3C106075955"/>
        <w:category>
          <w:name w:val="כללי"/>
          <w:gallery w:val="placeholder"/>
        </w:category>
        <w:types>
          <w:type w:val="bbPlcHdr"/>
        </w:types>
        <w:behaviors>
          <w:behavior w:val="content"/>
        </w:behaviors>
        <w:guid w:val="{F6D16BB3-46D5-42A2-819C-D5BFDAEF6927}"/>
      </w:docPartPr>
      <w:docPartBody>
        <w:p w:rsidR="00D11304" w:rsidRDefault="00FF4D22" w:rsidP="00FF4D22">
          <w:pPr>
            <w:pStyle w:val="FB37FAB825DF400492D1A3C106075955"/>
          </w:pPr>
          <w:r w:rsidRPr="00766653">
            <w:rPr>
              <w:rStyle w:val="a3"/>
              <w:rtl/>
            </w:rPr>
            <w:t>[נושא]</w:t>
          </w:r>
        </w:p>
      </w:docPartBody>
    </w:docPart>
    <w:docPart>
      <w:docPartPr>
        <w:name w:val="CD9C81A1A58F422B8374C0F295532679"/>
        <w:category>
          <w:name w:val="כללי"/>
          <w:gallery w:val="placeholder"/>
        </w:category>
        <w:types>
          <w:type w:val="bbPlcHdr"/>
        </w:types>
        <w:behaviors>
          <w:behavior w:val="content"/>
        </w:behaviors>
        <w:guid w:val="{042E7DEB-C3CC-46DA-986C-51B2FC37C78B}"/>
      </w:docPartPr>
      <w:docPartBody>
        <w:p w:rsidR="00D11304" w:rsidRDefault="00FF4D22" w:rsidP="00FF4D22">
          <w:pPr>
            <w:pStyle w:val="CD9C81A1A58F422B8374C0F295532679"/>
          </w:pPr>
          <w:r w:rsidRPr="00766653">
            <w:rPr>
              <w:rStyle w:val="a3"/>
              <w:rtl/>
            </w:rPr>
            <w:t>[מס</w:t>
          </w:r>
          <w:r w:rsidRPr="00766653">
            <w:rPr>
              <w:rStyle w:val="a3"/>
            </w:rPr>
            <w:t>'</w:t>
          </w:r>
          <w:r w:rsidRPr="00766653">
            <w:rPr>
              <w:rStyle w:val="a3"/>
              <w:rtl/>
            </w:rPr>
            <w:t>]</w:t>
          </w:r>
        </w:p>
      </w:docPartBody>
    </w:docPart>
    <w:docPart>
      <w:docPartPr>
        <w:name w:val="A1C710E953524496978C9D69B4D554D2"/>
        <w:category>
          <w:name w:val="כללי"/>
          <w:gallery w:val="placeholder"/>
        </w:category>
        <w:types>
          <w:type w:val="bbPlcHdr"/>
        </w:types>
        <w:behaviors>
          <w:behavior w:val="content"/>
        </w:behaviors>
        <w:guid w:val="{3C2C5C20-EF3A-47C0-954E-57D767494B43}"/>
      </w:docPartPr>
      <w:docPartBody>
        <w:p w:rsidR="00D11304" w:rsidRDefault="00FF4D22" w:rsidP="00FF4D22">
          <w:pPr>
            <w:pStyle w:val="A1C710E953524496978C9D69B4D554D2"/>
          </w:pPr>
          <w:r w:rsidRPr="00766653">
            <w:rPr>
              <w:rStyle w:val="a3"/>
              <w:rtl/>
            </w:rPr>
            <w:t>[נושא]</w:t>
          </w:r>
        </w:p>
      </w:docPartBody>
    </w:docPart>
    <w:docPart>
      <w:docPartPr>
        <w:name w:val="C402CA873CC343CBB4D2D46F2E5BD523"/>
        <w:category>
          <w:name w:val="כללי"/>
          <w:gallery w:val="placeholder"/>
        </w:category>
        <w:types>
          <w:type w:val="bbPlcHdr"/>
        </w:types>
        <w:behaviors>
          <w:behavior w:val="content"/>
        </w:behaviors>
        <w:guid w:val="{FD4A1817-C299-484D-B028-2D732EA6F11C}"/>
      </w:docPartPr>
      <w:docPartBody>
        <w:p w:rsidR="00D11304" w:rsidRDefault="00FF4D22" w:rsidP="00FF4D22">
          <w:pPr>
            <w:pStyle w:val="C402CA873CC343CBB4D2D46F2E5BD523"/>
          </w:pPr>
          <w:r w:rsidRPr="00766653">
            <w:rPr>
              <w:rStyle w:val="a3"/>
              <w:rtl/>
            </w:rPr>
            <w:t>[מס</w:t>
          </w:r>
          <w:r w:rsidRPr="00766653">
            <w:rPr>
              <w:rStyle w:val="a3"/>
            </w:rPr>
            <w:t>'</w:t>
          </w:r>
          <w:r w:rsidRPr="00766653">
            <w:rPr>
              <w:rStyle w:val="a3"/>
              <w:rtl/>
            </w:rPr>
            <w:t>]</w:t>
          </w:r>
        </w:p>
      </w:docPartBody>
    </w:docPart>
    <w:docPart>
      <w:docPartPr>
        <w:name w:val="20AE8A839C1545A099EF4512BEA2167A"/>
        <w:category>
          <w:name w:val="כללי"/>
          <w:gallery w:val="placeholder"/>
        </w:category>
        <w:types>
          <w:type w:val="bbPlcHdr"/>
        </w:types>
        <w:behaviors>
          <w:behavior w:val="content"/>
        </w:behaviors>
        <w:guid w:val="{58B571E0-D0C2-403C-90EF-EB1B5D196FAE}"/>
      </w:docPartPr>
      <w:docPartBody>
        <w:p w:rsidR="00D11304" w:rsidRDefault="00FF4D22" w:rsidP="00FF4D22">
          <w:pPr>
            <w:pStyle w:val="20AE8A839C1545A099EF4512BEA2167A"/>
          </w:pPr>
          <w:r w:rsidRPr="00766653">
            <w:rPr>
              <w:rStyle w:val="a3"/>
              <w:rtl/>
            </w:rPr>
            <w:t>[נושא]</w:t>
          </w:r>
        </w:p>
      </w:docPartBody>
    </w:docPart>
    <w:docPart>
      <w:docPartPr>
        <w:name w:val="C826B21723E6475A9587380BC67BA1F2"/>
        <w:category>
          <w:name w:val="כללי"/>
          <w:gallery w:val="placeholder"/>
        </w:category>
        <w:types>
          <w:type w:val="bbPlcHdr"/>
        </w:types>
        <w:behaviors>
          <w:behavior w:val="content"/>
        </w:behaviors>
        <w:guid w:val="{CB4C9396-1177-4D3F-9C37-53C4B92CC200}"/>
      </w:docPartPr>
      <w:docPartBody>
        <w:p w:rsidR="00D11304" w:rsidRDefault="00FF4D22" w:rsidP="00FF4D22">
          <w:pPr>
            <w:pStyle w:val="C826B21723E6475A9587380BC67BA1F2"/>
          </w:pPr>
          <w:r w:rsidRPr="00766653">
            <w:rPr>
              <w:rStyle w:val="a3"/>
              <w:rtl/>
            </w:rPr>
            <w:t>[מס</w:t>
          </w:r>
          <w:r w:rsidRPr="00766653">
            <w:rPr>
              <w:rStyle w:val="a3"/>
            </w:rPr>
            <w:t>'</w:t>
          </w:r>
          <w:r w:rsidRPr="00766653">
            <w:rPr>
              <w:rStyle w:val="a3"/>
              <w:rtl/>
            </w:rPr>
            <w:t>]</w:t>
          </w:r>
        </w:p>
      </w:docPartBody>
    </w:docPart>
    <w:docPart>
      <w:docPartPr>
        <w:name w:val="F2B6E796F4D5409F81F352446A7C637F"/>
        <w:category>
          <w:name w:val="כללי"/>
          <w:gallery w:val="placeholder"/>
        </w:category>
        <w:types>
          <w:type w:val="bbPlcHdr"/>
        </w:types>
        <w:behaviors>
          <w:behavior w:val="content"/>
        </w:behaviors>
        <w:guid w:val="{5848C73E-F626-4DDF-89E8-63067871B5B3}"/>
      </w:docPartPr>
      <w:docPartBody>
        <w:p w:rsidR="00D11304" w:rsidRDefault="00FF4D22" w:rsidP="00FF4D22">
          <w:pPr>
            <w:pStyle w:val="F2B6E796F4D5409F81F352446A7C637F"/>
          </w:pPr>
          <w:r w:rsidRPr="00766653">
            <w:rPr>
              <w:rStyle w:val="a3"/>
              <w:rtl/>
            </w:rPr>
            <w:t>[נושא]</w:t>
          </w:r>
        </w:p>
      </w:docPartBody>
    </w:docPart>
    <w:docPart>
      <w:docPartPr>
        <w:name w:val="878FC279D80C419EBBCA13F36D836ABE"/>
        <w:category>
          <w:name w:val="כללי"/>
          <w:gallery w:val="placeholder"/>
        </w:category>
        <w:types>
          <w:type w:val="bbPlcHdr"/>
        </w:types>
        <w:behaviors>
          <w:behavior w:val="content"/>
        </w:behaviors>
        <w:guid w:val="{EDD74BD7-476A-4480-A719-805910194B0B}"/>
      </w:docPartPr>
      <w:docPartBody>
        <w:p w:rsidR="00D11304" w:rsidRDefault="00FF4D22" w:rsidP="00FF4D22">
          <w:pPr>
            <w:pStyle w:val="878FC279D80C419EBBCA13F36D836ABE"/>
          </w:pPr>
          <w:r w:rsidRPr="00766653">
            <w:rPr>
              <w:rStyle w:val="a3"/>
              <w:rtl/>
            </w:rPr>
            <w:t>[מס</w:t>
          </w:r>
          <w:r w:rsidRPr="00766653">
            <w:rPr>
              <w:rStyle w:val="a3"/>
            </w:rPr>
            <w:t>'</w:t>
          </w:r>
          <w:r w:rsidRPr="00766653">
            <w:rPr>
              <w:rStyle w:val="a3"/>
              <w:rtl/>
            </w:rPr>
            <w:t>]</w:t>
          </w:r>
        </w:p>
      </w:docPartBody>
    </w:docPart>
    <w:docPart>
      <w:docPartPr>
        <w:name w:val="1FBFBDF84CFB4B1FB8174776FE01284C"/>
        <w:category>
          <w:name w:val="כללי"/>
          <w:gallery w:val="placeholder"/>
        </w:category>
        <w:types>
          <w:type w:val="bbPlcHdr"/>
        </w:types>
        <w:behaviors>
          <w:behavior w:val="content"/>
        </w:behaviors>
        <w:guid w:val="{D2AEBB89-17D3-4B27-AF4C-66B7C270DA2E}"/>
      </w:docPartPr>
      <w:docPartBody>
        <w:p w:rsidR="00D11304" w:rsidRDefault="00FF4D22" w:rsidP="00FF4D22">
          <w:pPr>
            <w:pStyle w:val="1FBFBDF84CFB4B1FB8174776FE01284C"/>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David"/>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2677B"/>
    <w:rsid w:val="00044548"/>
    <w:rsid w:val="00072FD6"/>
    <w:rsid w:val="00091034"/>
    <w:rsid w:val="000957A0"/>
    <w:rsid w:val="00175B43"/>
    <w:rsid w:val="001908B8"/>
    <w:rsid w:val="001D6686"/>
    <w:rsid w:val="00244AA3"/>
    <w:rsid w:val="002F1859"/>
    <w:rsid w:val="00322058"/>
    <w:rsid w:val="003A7A1D"/>
    <w:rsid w:val="003C782C"/>
    <w:rsid w:val="003E2599"/>
    <w:rsid w:val="003F60FF"/>
    <w:rsid w:val="003F73EC"/>
    <w:rsid w:val="004556D2"/>
    <w:rsid w:val="004C610C"/>
    <w:rsid w:val="00533373"/>
    <w:rsid w:val="0053376A"/>
    <w:rsid w:val="00633035"/>
    <w:rsid w:val="00684461"/>
    <w:rsid w:val="0069462A"/>
    <w:rsid w:val="006A0545"/>
    <w:rsid w:val="007145AE"/>
    <w:rsid w:val="00785E88"/>
    <w:rsid w:val="0088283D"/>
    <w:rsid w:val="008E56E4"/>
    <w:rsid w:val="009B6D86"/>
    <w:rsid w:val="00A24950"/>
    <w:rsid w:val="00B85C90"/>
    <w:rsid w:val="00C432DF"/>
    <w:rsid w:val="00C6308E"/>
    <w:rsid w:val="00CE3DB0"/>
    <w:rsid w:val="00D021CC"/>
    <w:rsid w:val="00D11304"/>
    <w:rsid w:val="00D33800"/>
    <w:rsid w:val="00D72B79"/>
    <w:rsid w:val="00DD46CC"/>
    <w:rsid w:val="00DD6D0A"/>
    <w:rsid w:val="00E6351D"/>
    <w:rsid w:val="00FB36E1"/>
    <w:rsid w:val="00FB5AB1"/>
    <w:rsid w:val="00FF0875"/>
    <w:rsid w:val="00FF4D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FF4D22"/>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7D9286A4062B49CF84D49CABE9605D3A">
    <w:name w:val="7D9286A4062B49CF84D49CABE9605D3A"/>
    <w:rsid w:val="00785E88"/>
    <w:pPr>
      <w:bidi/>
    </w:pPr>
  </w:style>
  <w:style w:type="paragraph" w:customStyle="1" w:styleId="C975DFBD03D240BD93C836FD7EB21487">
    <w:name w:val="C975DFBD03D240BD93C836FD7EB21487"/>
    <w:rsid w:val="00FF4D22"/>
    <w:pPr>
      <w:bidi/>
    </w:pPr>
  </w:style>
  <w:style w:type="paragraph" w:customStyle="1" w:styleId="EA8CC4C4B6874524BA033706D263F76B">
    <w:name w:val="EA8CC4C4B6874524BA033706D263F76B"/>
    <w:rsid w:val="00FF4D22"/>
    <w:pPr>
      <w:bidi/>
    </w:pPr>
  </w:style>
  <w:style w:type="paragraph" w:customStyle="1" w:styleId="373C22E095354660B4437469548219BC">
    <w:name w:val="373C22E095354660B4437469548219BC"/>
    <w:rsid w:val="00FF4D22"/>
    <w:pPr>
      <w:bidi/>
    </w:pPr>
  </w:style>
  <w:style w:type="paragraph" w:customStyle="1" w:styleId="EB8D437F04B144A189ACC857B6F67BF3">
    <w:name w:val="EB8D437F04B144A189ACC857B6F67BF3"/>
    <w:rsid w:val="00FF4D22"/>
    <w:pPr>
      <w:bidi/>
    </w:pPr>
  </w:style>
  <w:style w:type="paragraph" w:customStyle="1" w:styleId="E648A3300827475E995EAA99EA1A7A19">
    <w:name w:val="E648A3300827475E995EAA99EA1A7A19"/>
    <w:rsid w:val="00FF4D22"/>
    <w:pPr>
      <w:bidi/>
    </w:pPr>
  </w:style>
  <w:style w:type="paragraph" w:customStyle="1" w:styleId="DF263ABEFE48475280EBBD48913FCDB0">
    <w:name w:val="DF263ABEFE48475280EBBD48913FCDB0"/>
    <w:rsid w:val="00FF4D22"/>
    <w:pPr>
      <w:bidi/>
    </w:pPr>
  </w:style>
  <w:style w:type="paragraph" w:customStyle="1" w:styleId="64ECCAAC20ED4349B6CDD56054414272">
    <w:name w:val="64ECCAAC20ED4349B6CDD56054414272"/>
    <w:rsid w:val="00FF4D22"/>
    <w:pPr>
      <w:bidi/>
    </w:pPr>
  </w:style>
  <w:style w:type="paragraph" w:customStyle="1" w:styleId="F82E8216B9594480B17251C02CD92B31">
    <w:name w:val="F82E8216B9594480B17251C02CD92B31"/>
    <w:rsid w:val="00FF4D22"/>
    <w:pPr>
      <w:bidi/>
    </w:pPr>
  </w:style>
  <w:style w:type="paragraph" w:customStyle="1" w:styleId="548AE563061941328C0852D2B45330D2">
    <w:name w:val="548AE563061941328C0852D2B45330D2"/>
    <w:rsid w:val="00FF4D22"/>
    <w:pPr>
      <w:bidi/>
    </w:pPr>
  </w:style>
  <w:style w:type="paragraph" w:customStyle="1" w:styleId="7AE8C359B51B47C6AC122B11757F7C08">
    <w:name w:val="7AE8C359B51B47C6AC122B11757F7C08"/>
    <w:rsid w:val="00FF4D22"/>
    <w:pPr>
      <w:bidi/>
    </w:pPr>
  </w:style>
  <w:style w:type="paragraph" w:customStyle="1" w:styleId="FAE69A15BEFB4C4787E1101F9B3F816B">
    <w:name w:val="FAE69A15BEFB4C4787E1101F9B3F816B"/>
    <w:rsid w:val="00FF4D22"/>
    <w:pPr>
      <w:bidi/>
    </w:pPr>
  </w:style>
  <w:style w:type="paragraph" w:customStyle="1" w:styleId="9AA239431225467187288F6406A47654">
    <w:name w:val="9AA239431225467187288F6406A47654"/>
    <w:rsid w:val="00FF4D22"/>
    <w:pPr>
      <w:bidi/>
    </w:pPr>
  </w:style>
  <w:style w:type="paragraph" w:customStyle="1" w:styleId="96D34F17E2CF4ABBB499155C99433A23">
    <w:name w:val="96D34F17E2CF4ABBB499155C99433A23"/>
    <w:rsid w:val="00FF4D22"/>
    <w:pPr>
      <w:bidi/>
    </w:pPr>
  </w:style>
  <w:style w:type="paragraph" w:customStyle="1" w:styleId="D9B009CE5F044AD09A486A5CA85AD833">
    <w:name w:val="D9B009CE5F044AD09A486A5CA85AD833"/>
    <w:rsid w:val="00FF4D22"/>
    <w:pPr>
      <w:bidi/>
    </w:pPr>
  </w:style>
  <w:style w:type="paragraph" w:customStyle="1" w:styleId="A865AD73203D443C98553BA8F8A0704B">
    <w:name w:val="A865AD73203D443C98553BA8F8A0704B"/>
    <w:rsid w:val="00FF4D22"/>
    <w:pPr>
      <w:bidi/>
    </w:pPr>
  </w:style>
  <w:style w:type="paragraph" w:customStyle="1" w:styleId="02CC5D5A698141309E7FBDCCB39CD083">
    <w:name w:val="02CC5D5A698141309E7FBDCCB39CD083"/>
    <w:rsid w:val="00FF4D22"/>
    <w:pPr>
      <w:bidi/>
    </w:pPr>
  </w:style>
  <w:style w:type="paragraph" w:customStyle="1" w:styleId="928E2E0911124FE794E21F1A11156060">
    <w:name w:val="928E2E0911124FE794E21F1A11156060"/>
    <w:rsid w:val="00FF4D22"/>
    <w:pPr>
      <w:bidi/>
    </w:pPr>
  </w:style>
  <w:style w:type="paragraph" w:customStyle="1" w:styleId="BE1961DE8D494FDB9899108719D9DBB5">
    <w:name w:val="BE1961DE8D494FDB9899108719D9DBB5"/>
    <w:rsid w:val="00FF4D22"/>
    <w:pPr>
      <w:bidi/>
    </w:pPr>
  </w:style>
  <w:style w:type="paragraph" w:customStyle="1" w:styleId="6906F1E3FF884CAEAC6F12689FE7982B">
    <w:name w:val="6906F1E3FF884CAEAC6F12689FE7982B"/>
    <w:rsid w:val="00FF4D22"/>
    <w:pPr>
      <w:bidi/>
    </w:pPr>
  </w:style>
  <w:style w:type="paragraph" w:customStyle="1" w:styleId="DEDCABB23C604EC28D5C601EC4362FE8">
    <w:name w:val="DEDCABB23C604EC28D5C601EC4362FE8"/>
    <w:rsid w:val="00FF4D22"/>
    <w:pPr>
      <w:bidi/>
    </w:pPr>
  </w:style>
  <w:style w:type="paragraph" w:customStyle="1" w:styleId="4A47AFFB3C64455EA29CDAF993DC1092">
    <w:name w:val="4A47AFFB3C64455EA29CDAF993DC1092"/>
    <w:rsid w:val="00FF4D22"/>
    <w:pPr>
      <w:bidi/>
    </w:pPr>
  </w:style>
  <w:style w:type="paragraph" w:customStyle="1" w:styleId="63A59AA347EA48BCA69740F40C7EBF59">
    <w:name w:val="63A59AA347EA48BCA69740F40C7EBF59"/>
    <w:rsid w:val="00FF4D22"/>
    <w:pPr>
      <w:bidi/>
    </w:pPr>
  </w:style>
  <w:style w:type="paragraph" w:customStyle="1" w:styleId="34D607BB47624DC18472441F49A0C554">
    <w:name w:val="34D607BB47624DC18472441F49A0C554"/>
    <w:rsid w:val="00FF4D22"/>
    <w:pPr>
      <w:bidi/>
    </w:pPr>
  </w:style>
  <w:style w:type="paragraph" w:customStyle="1" w:styleId="8ED2B3B60A884DBC9434FF0837FF3CF6">
    <w:name w:val="8ED2B3B60A884DBC9434FF0837FF3CF6"/>
    <w:rsid w:val="00FF4D22"/>
    <w:pPr>
      <w:bidi/>
    </w:pPr>
  </w:style>
  <w:style w:type="paragraph" w:customStyle="1" w:styleId="EA1EE6D1A07E48319DD3317627C0F746">
    <w:name w:val="EA1EE6D1A07E48319DD3317627C0F746"/>
    <w:rsid w:val="00FF4D22"/>
    <w:pPr>
      <w:bidi/>
    </w:pPr>
  </w:style>
  <w:style w:type="paragraph" w:customStyle="1" w:styleId="814E624735794A36859789CEEB3F1A46">
    <w:name w:val="814E624735794A36859789CEEB3F1A46"/>
    <w:rsid w:val="00FF4D22"/>
    <w:pPr>
      <w:bidi/>
    </w:pPr>
  </w:style>
  <w:style w:type="paragraph" w:customStyle="1" w:styleId="53B6B2C4877741A9B66134ACC59A15D4">
    <w:name w:val="53B6B2C4877741A9B66134ACC59A15D4"/>
    <w:rsid w:val="00FF4D22"/>
    <w:pPr>
      <w:bidi/>
    </w:pPr>
  </w:style>
  <w:style w:type="paragraph" w:customStyle="1" w:styleId="A8B45C092761422F9CF46B671732FD81">
    <w:name w:val="A8B45C092761422F9CF46B671732FD81"/>
    <w:rsid w:val="00FF4D22"/>
    <w:pPr>
      <w:bidi/>
    </w:pPr>
  </w:style>
  <w:style w:type="paragraph" w:customStyle="1" w:styleId="4B3968D77588481C967D86D8A30B9967">
    <w:name w:val="4B3968D77588481C967D86D8A30B9967"/>
    <w:rsid w:val="00FF4D22"/>
    <w:pPr>
      <w:bidi/>
    </w:pPr>
  </w:style>
  <w:style w:type="paragraph" w:customStyle="1" w:styleId="8A2CABC67D85475C8FF47BD83F9C0546">
    <w:name w:val="8A2CABC67D85475C8FF47BD83F9C0546"/>
    <w:rsid w:val="00FF4D22"/>
    <w:pPr>
      <w:bidi/>
    </w:pPr>
  </w:style>
  <w:style w:type="paragraph" w:customStyle="1" w:styleId="6926B137F28A4C16BA1CB3A9F31E2360">
    <w:name w:val="6926B137F28A4C16BA1CB3A9F31E2360"/>
    <w:rsid w:val="00FF4D22"/>
    <w:pPr>
      <w:bidi/>
    </w:pPr>
  </w:style>
  <w:style w:type="paragraph" w:customStyle="1" w:styleId="C9502F395CC44CF389F1C11D0A91CC34">
    <w:name w:val="C9502F395CC44CF389F1C11D0A91CC34"/>
    <w:rsid w:val="00FF4D22"/>
    <w:pPr>
      <w:bidi/>
    </w:pPr>
  </w:style>
  <w:style w:type="paragraph" w:customStyle="1" w:styleId="F7BA1EAC1498446AB717D81502BFB2DA">
    <w:name w:val="F7BA1EAC1498446AB717D81502BFB2DA"/>
    <w:rsid w:val="00FF4D22"/>
    <w:pPr>
      <w:bidi/>
    </w:pPr>
  </w:style>
  <w:style w:type="paragraph" w:customStyle="1" w:styleId="8271FAB57FA346FA85E645DE01818834">
    <w:name w:val="8271FAB57FA346FA85E645DE01818834"/>
    <w:rsid w:val="00FF4D22"/>
    <w:pPr>
      <w:bidi/>
    </w:pPr>
  </w:style>
  <w:style w:type="paragraph" w:customStyle="1" w:styleId="DDE25B15BAA046E5A5109C33F26E3168">
    <w:name w:val="DDE25B15BAA046E5A5109C33F26E3168"/>
    <w:rsid w:val="00FF4D22"/>
    <w:pPr>
      <w:bidi/>
    </w:pPr>
  </w:style>
  <w:style w:type="paragraph" w:customStyle="1" w:styleId="D4C808BD71254226A310CC5B16E11F1A">
    <w:name w:val="D4C808BD71254226A310CC5B16E11F1A"/>
    <w:rsid w:val="00FF4D22"/>
    <w:pPr>
      <w:bidi/>
    </w:pPr>
  </w:style>
  <w:style w:type="paragraph" w:customStyle="1" w:styleId="6ED8D7036B3446AB9549304642A19196">
    <w:name w:val="6ED8D7036B3446AB9549304642A19196"/>
    <w:rsid w:val="00FF4D22"/>
    <w:pPr>
      <w:bidi/>
    </w:pPr>
  </w:style>
  <w:style w:type="paragraph" w:customStyle="1" w:styleId="A2CBA28E070F4B359FB7FA8ACE82C2E1">
    <w:name w:val="A2CBA28E070F4B359FB7FA8ACE82C2E1"/>
    <w:rsid w:val="00FF4D22"/>
    <w:pPr>
      <w:bidi/>
    </w:pPr>
  </w:style>
  <w:style w:type="paragraph" w:customStyle="1" w:styleId="FB37FAB825DF400492D1A3C106075955">
    <w:name w:val="FB37FAB825DF400492D1A3C106075955"/>
    <w:rsid w:val="00FF4D22"/>
    <w:pPr>
      <w:bidi/>
    </w:pPr>
  </w:style>
  <w:style w:type="paragraph" w:customStyle="1" w:styleId="CD9C81A1A58F422B8374C0F295532679">
    <w:name w:val="CD9C81A1A58F422B8374C0F295532679"/>
    <w:rsid w:val="00FF4D22"/>
    <w:pPr>
      <w:bidi/>
    </w:pPr>
  </w:style>
  <w:style w:type="paragraph" w:customStyle="1" w:styleId="A1C710E953524496978C9D69B4D554D2">
    <w:name w:val="A1C710E953524496978C9D69B4D554D2"/>
    <w:rsid w:val="00FF4D22"/>
    <w:pPr>
      <w:bidi/>
    </w:pPr>
  </w:style>
  <w:style w:type="paragraph" w:customStyle="1" w:styleId="C402CA873CC343CBB4D2D46F2E5BD523">
    <w:name w:val="C402CA873CC343CBB4D2D46F2E5BD523"/>
    <w:rsid w:val="00FF4D22"/>
    <w:pPr>
      <w:bidi/>
    </w:pPr>
  </w:style>
  <w:style w:type="paragraph" w:customStyle="1" w:styleId="20AE8A839C1545A099EF4512BEA2167A">
    <w:name w:val="20AE8A839C1545A099EF4512BEA2167A"/>
    <w:rsid w:val="00FF4D22"/>
    <w:pPr>
      <w:bidi/>
    </w:pPr>
  </w:style>
  <w:style w:type="paragraph" w:customStyle="1" w:styleId="C826B21723E6475A9587380BC67BA1F2">
    <w:name w:val="C826B21723E6475A9587380BC67BA1F2"/>
    <w:rsid w:val="00FF4D22"/>
    <w:pPr>
      <w:bidi/>
    </w:pPr>
  </w:style>
  <w:style w:type="paragraph" w:customStyle="1" w:styleId="F2B6E796F4D5409F81F352446A7C637F">
    <w:name w:val="F2B6E796F4D5409F81F352446A7C637F"/>
    <w:rsid w:val="00FF4D22"/>
    <w:pPr>
      <w:bidi/>
    </w:pPr>
  </w:style>
  <w:style w:type="paragraph" w:customStyle="1" w:styleId="878FC279D80C419EBBCA13F36D836ABE">
    <w:name w:val="878FC279D80C419EBBCA13F36D836ABE"/>
    <w:rsid w:val="00FF4D22"/>
    <w:pPr>
      <w:bidi/>
    </w:pPr>
  </w:style>
  <w:style w:type="paragraph" w:customStyle="1" w:styleId="1FBFBDF84CFB4B1FB8174776FE01284C">
    <w:name w:val="1FBFBDF84CFB4B1FB8174776FE01284C"/>
    <w:rsid w:val="00FF4D2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ממתין לאישור יועץ משפטי</StatusDiscussion>
    <Carapace xmlns="aa0679e1-a18f-4231-986b-d70691335e5f">100043820</Carapace>
    <AccountingApproval xmlns="aa0679e1-a18f-4231-986b-d70691335e5f">אושר</AccountingApproval>
    <AmoutAfterVAT xmlns="aa0679e1-a18f-4231-986b-d70691335e5f">339520</AmoutAfterVAT>
    <ManagerAcceptence xmlns="aa0679e1-a18f-4231-986b-d70691335e5f">אושר</ManagerAcceptence>
    <SubjectRequest xmlns="377fabc7-b761-4840-a86b-c7e713dbbb6e">מכרז אבטחה חמושה</SubjectRequest>
    <FundsCenter xmlns="aa0679e1-a18f-4231-986b-d70691335e5f">120003</FundsCenter>
    <ApprovalBudget xmlns="aa0679e1-a18f-4231-986b-d70691335e5f">אושר</ApprovalBudget>
    <Note xmlns="377fabc7-b761-4840-a86b-c7e713dbbb6e">
בתאריך 14/08/2018 דלית רחמני כתב הערה:בכפוף לתקציב 2019
בתאריך 20/08/2018 אושרה חיוקה כתב הערה:היי עדייה
ראי הערותינו.
לגבי הנספח התמחירי וטופס הצעת המחיר נשב יחד וננסח
בתאריך 30/06/2019 רועי בנבנישתי כתב הערה:אנא פרטו במייל חוזר מה השתנה בהתייחס לנקודות עליהן דיברנו בפגישה ובפרט בנוגע לשיטת המכרז.
 אנא התייחסו גם לנקודות הבאות:
1.	מה זה המחירון המצורף כנספח TBD? (שלא מצורף)
2.	בפגישתנו דיברנו על בדיקה מול מחירון דקל, האם בדקתם?
3.	בהצעת המחיר יש בקשה לתמחור עמדה במשרד הראשי ובבית השר. 
האם סעיף 3.8 ו-3.9 מהווים את כלל הפירוט בהקשר לעמדות אלה?
4.	למה שעמדות אלה לא יוקמו על בסיס אותו מחירון?
5.	חיפה – דובר שהמציע נכנס ולוקח על עצמו לתחזק מערכת קיימת ומחבר אותה
למוקד שלו. איפה זה מוזכר? ראיתי בטבלה רק שגם בחיפה יש דרישות לביצוע התקנות חדשות.
איפה מפורט כל תהליך ההזמנה -  ביצוע סיור משותף באתר, קבלת מפרט (כולל אמירה שהחלטה סופית על הרכיבים במפרט במקרה של מחלוקת היא של המשרד), קבלת הצעת מחיר, הוצאת הזמנת רכש כתנאי לביצוע העבודה וכו'
בתאריך 07/07/2019 רועי בנבנישתי כתב הערה:הערותינו בקובץ.
הסברנו את מנגנון הצעת המחיר, יש לוודא בעיקר התאמה של כל החלקים הרלוונטים לעניין זה.
בתאריך 30/07/2019 אושרה חיוקה כתב הערה:היי
מאושר לבדיקה משפטית</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34300201 - הוצאות תפעול</Regulation>
    <_x0052_ow2 xmlns="aa0679e1-a18f-4231-986b-d70691335e5f">2</_x0052_ow2>
    <ApprovalStatus xmlns="377fabc7-b761-4840-a86b-c7e713dbbb6e">מתבצע</ApprovalStatus>
    <AmountAfterVAT2 xmlns="aa0679e1-a18f-4231-986b-d70691335e5f">60480</AmountAfterVAT2>
    <Carapace2 xmlns="aa0679e1-a18f-4231-986b-d70691335e5f">100043820</Carapace2>
    <FundsCenter2 xmlns="aa0679e1-a18f-4231-986b-d70691335e5f">120001</FundsCenter2>
    <SecurityClearance xmlns="aa0679e1-a18f-4231-986b-d70691335e5f" xsi:nil="true"/>
    <_x05d9__x05d7__x05d9__x05d3__x05d4_ xmlns="377fabc7-b761-4840-a86b-c7e713dbbb6e">יחידת ביטחון</_x05d9__x05d7__x05d9__x05d3__x05d4_>
    <Year xmlns="377fabc7-b761-4840-a86b-c7e713dbbb6e">2019</Year>
    <RequestType xmlns="377fabc7-b761-4840-a86b-c7e713dbbb6e">בקשה להתקשרות חדשה</RequestType>
    <LegalAdvisorApproval xmlns="aa0679e1-a18f-4231-986b-d70691335e5f">מתבצע</LegalAdvisorApproval>
    <RequestsNumber xmlns="377fabc7-b761-4840-a86b-c7e713dbbb6e">2/2019</RequestsNumber>
    <Contact xmlns="377fabc7-b761-4840-a86b-c7e713dbbb6e">עדייה אלפסי</Contact>
    <url_michraz xmlns="aa0679e1-a18f-4231-986b-d70691335e5f">
      <Url xsi:nil="true"/>
      <Description xsi:nil="true"/>
    </url_michraz>
    <Regulation2 xmlns="aa0679e1-a18f-4231-986b-d70691335e5f">54-31-02-01 הוצאות תפעול</Regulation2>
    <MasterId xmlns="377fabc7-b761-4840-a86b-c7e713dbbb6e" xsi:nil="true"/>
    <turnType xmlns="377fabc7-b761-4840-a86b-c7e713dbbb6e">פנייה במסגרת מכרז חשכ"ל</turnType>
    <FileName xmlns="aa0679e1-a18f-4231-986b-d70691335e5f">מכרז חברת אבטחה 2019</FileNam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96E54D1-9902-4149-8BD9-F2736C8DF3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8E5DD9-A89C-4770-80D7-8292DB068D2B}">
  <ds:schemaRefs>
    <ds:schemaRef ds:uri="http://schemas.openxmlformats.org/officeDocument/2006/bibliography"/>
  </ds:schemaRefs>
</ds:datastoreItem>
</file>

<file path=customXml/itemProps5.xml><?xml version="1.0" encoding="utf-8"?>
<ds:datastoreItem xmlns:ds="http://schemas.openxmlformats.org/officeDocument/2006/customXml" ds:itemID="{389CF17E-5700-476B-90EE-43D59E091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25723</Words>
  <Characters>128619</Characters>
  <Application>Microsoft Office Word</Application>
  <DocSecurity>0</DocSecurity>
  <Lines>1071</Lines>
  <Paragraphs>308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2/2019</vt:lpstr>
      <vt:lpstr>יחידת המחשוב</vt:lpstr>
    </vt:vector>
  </TitlesOfParts>
  <Company>משרד התשתיות הלאומיות</Company>
  <LinksUpToDate>false</LinksUpToDate>
  <CharactersWithSpaces>154034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2/2019</dc:title>
  <dc:subject>אבטחה פיזית וחמושה</dc:subject>
  <dc:creator>Magen</dc:creator>
  <cp:keywords/>
  <dc:description/>
  <cp:lastModifiedBy>אילנה טמסוט</cp:lastModifiedBy>
  <cp:revision>3</cp:revision>
  <cp:lastPrinted>2019-08-11T08:44:00Z</cp:lastPrinted>
  <dcterms:created xsi:type="dcterms:W3CDTF">2019-08-11T08:57:00Z</dcterms:created>
  <dcterms:modified xsi:type="dcterms:W3CDTF">2019-08-11T08:57:00Z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00070fe8-9dc6-4e95-8ad3-26bcec1341d2,4;00070fe8-9dc6-4e95-8ad3-26bcec1341d2,4;00070fe8-9dc6-4e95-8ad3-26bcec1341d2,4;00070fe8-9dc6-4e95-8ad3-26bcec1341d2,4;00070fe8-9dc6-4e95-8ad3-26bcec1341d2,4;00070fe8-9dc6-4e95-8ad3-26bcec1341d2,4;5fd2b93d-7733-45af-b5</vt:lpwstr>
  </property>
</Properties>
</file>